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2" w:rsidRDefault="009412D2" w:rsidP="009412D2">
      <w:pPr>
        <w:rPr>
          <w:noProof/>
          <w:szCs w:val="20"/>
          <w:lang w:val="ba-RU"/>
        </w:rPr>
      </w:pPr>
      <w:r>
        <w:rPr>
          <w:noProof/>
          <w:szCs w:val="20"/>
          <w:lang w:val="ba-RU"/>
        </w:rPr>
        <w:t xml:space="preserve">                                                                  №6</w:t>
      </w:r>
    </w:p>
    <w:p w:rsidR="00F86207" w:rsidRDefault="009412D2" w:rsidP="009412D2">
      <w:pPr>
        <w:rPr>
          <w:szCs w:val="20"/>
          <w:lang w:val="ba-RU"/>
        </w:rPr>
      </w:pPr>
      <w:r>
        <w:rPr>
          <w:noProof/>
          <w:szCs w:val="20"/>
        </w:rPr>
        <w:drawing>
          <wp:inline distT="0" distB="0" distL="0" distR="0">
            <wp:extent cx="4659630" cy="42024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4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D2" w:rsidRDefault="009412D2" w:rsidP="009412D2">
      <w:pPr>
        <w:rPr>
          <w:szCs w:val="20"/>
          <w:lang w:val="ba-RU"/>
        </w:rPr>
      </w:pPr>
      <w:r>
        <w:rPr>
          <w:noProof/>
          <w:szCs w:val="20"/>
        </w:rPr>
        <w:drawing>
          <wp:inline distT="0" distB="0" distL="0" distR="0">
            <wp:extent cx="3920490" cy="143002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72" w:rsidRDefault="00F85F72" w:rsidP="009412D2">
      <w:pPr>
        <w:rPr>
          <w:szCs w:val="20"/>
          <w:lang w:val="ba-RU"/>
        </w:rPr>
      </w:pPr>
      <w:r>
        <w:rPr>
          <w:szCs w:val="20"/>
          <w:lang w:val="ba-RU"/>
        </w:rPr>
        <w:t xml:space="preserve">                                                            №4</w:t>
      </w:r>
    </w:p>
    <w:p w:rsidR="00F85F72" w:rsidRDefault="00F85F72" w:rsidP="009412D2">
      <w:pPr>
        <w:rPr>
          <w:szCs w:val="20"/>
          <w:lang w:val="ba-RU"/>
        </w:rPr>
      </w:pPr>
      <w:r>
        <w:rPr>
          <w:noProof/>
          <w:szCs w:val="20"/>
        </w:rPr>
        <w:drawing>
          <wp:inline distT="0" distB="0" distL="0" distR="0">
            <wp:extent cx="4411048" cy="2441642"/>
            <wp:effectExtent l="19050" t="0" r="855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44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7C" w:rsidRDefault="002D717C" w:rsidP="009412D2">
      <w:pPr>
        <w:rPr>
          <w:szCs w:val="20"/>
          <w:lang w:val="ba-RU"/>
        </w:rPr>
      </w:pPr>
      <w:r>
        <w:rPr>
          <w:szCs w:val="20"/>
          <w:lang w:val="ba-RU"/>
        </w:rPr>
        <w:lastRenderedPageBreak/>
        <w:t xml:space="preserve">                                                                 №2</w:t>
      </w:r>
    </w:p>
    <w:p w:rsidR="002D717C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 xml:space="preserve">Построим график зависимости температуры </w:t>
      </w:r>
      <w:proofErr w:type="spellStart"/>
      <w:r w:rsidRPr="008104CD"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 w:rsidRPr="008104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содержимого калориметра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 xml:space="preserve">от времени (рис.). </w:t>
      </w:r>
    </w:p>
    <w:p w:rsidR="002D717C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93895" cy="1663700"/>
            <wp:effectExtent l="19050" t="0" r="1905" b="0"/>
            <wp:docPr id="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7C" w:rsidRPr="008104CD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В результате теплообмена с окружающей средой содержимое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калориметра нагревается. В рассматриваемом интервале температур подводимая тепловая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 xml:space="preserve">мощность </w:t>
      </w:r>
      <w:r w:rsidRPr="008104C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8104CD">
        <w:rPr>
          <w:rFonts w:ascii="Times New Roman" w:hAnsi="Times New Roman"/>
          <w:sz w:val="24"/>
          <w:szCs w:val="24"/>
        </w:rPr>
        <w:t>практически постоянна. Отсюда количество теплоты, затраченное на нагрев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льда:</w:t>
      </w:r>
    </w:p>
    <w:p w:rsidR="002D717C" w:rsidRPr="004C7068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2D717C" w:rsidRPr="008104CD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количество теплоты, необходимое для плавления льда:</w:t>
      </w:r>
    </w:p>
    <w:p w:rsidR="002D717C" w:rsidRPr="004C7068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=λm</m:t>
          </m:r>
        </m:oMath>
      </m:oMathPara>
    </w:p>
    <w:p w:rsidR="002D717C" w:rsidRPr="008104CD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а количество теплоты, затраченное на нагрев воды:</w:t>
      </w:r>
    </w:p>
    <w:p w:rsidR="002D717C" w:rsidRPr="004C7068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2D717C" w:rsidRPr="008104CD" w:rsidRDefault="002D717C" w:rsidP="002D717C">
      <w:pPr>
        <w:pStyle w:val="a5"/>
        <w:spacing w:line="240" w:lineRule="auto"/>
        <w:rPr>
          <w:szCs w:val="24"/>
        </w:rPr>
      </w:pPr>
      <w:r w:rsidRPr="008104CD">
        <w:rPr>
          <w:szCs w:val="24"/>
        </w:rPr>
        <w:t xml:space="preserve">Из </w:t>
      </w:r>
      <w:r>
        <w:rPr>
          <w:szCs w:val="24"/>
        </w:rPr>
        <w:t xml:space="preserve">записанных </w:t>
      </w:r>
      <w:r w:rsidRPr="008104CD">
        <w:rPr>
          <w:szCs w:val="24"/>
        </w:rPr>
        <w:t>уравнений получим:</w:t>
      </w:r>
    </w:p>
    <w:p w:rsidR="002D717C" w:rsidRPr="002D717C" w:rsidRDefault="002D717C" w:rsidP="002D717C">
      <w:pPr>
        <w:pStyle w:val="a5"/>
        <w:spacing w:line="24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den>
        </m:f>
        <m:r>
          <w:rPr>
            <w:rFonts w:ascii="Cambria Math" w:hAnsi="Cambria Math"/>
          </w:rPr>
          <m:t xml:space="preserve">=2,1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 xml:space="preserve">кг 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0</m:t>
                </m:r>
              </m:sup>
              <m:e>
                <m:r>
                  <w:rPr>
                    <w:rFonts w:ascii="Cambria Math" w:hAnsi="Cambria Math"/>
                  </w:rPr>
                  <m:t>С</m:t>
                </m:r>
              </m:e>
            </m:sPre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 с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34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den>
        </m:f>
        <m:r>
          <w:rPr>
            <w:rFonts w:ascii="Cambria Math" w:hAnsi="Cambria Math"/>
          </w:rPr>
          <m:t xml:space="preserve">=4,2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кДж</m:t>
            </m:r>
          </m:num>
          <m:den>
            <m:r>
              <w:rPr>
                <w:rFonts w:ascii="Cambria Math" w:hAnsi="Cambria Math"/>
              </w:rPr>
              <m:t xml:space="preserve">кг 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0</m:t>
                </m:r>
              </m:sup>
              <m:e>
                <m:r>
                  <w:rPr>
                    <w:rFonts w:ascii="Cambria Math" w:hAnsi="Cambria Math"/>
                  </w:rPr>
                  <m:t>С</m:t>
                </m:r>
              </m:e>
            </m:sPre>
          </m:den>
        </m:f>
      </m:oMath>
      <w:r w:rsidRPr="002D717C">
        <w:t>;</w:t>
      </w:r>
    </w:p>
    <w:p w:rsidR="002D717C" w:rsidRDefault="002D717C" w:rsidP="002D717C">
      <w:pPr>
        <w:pStyle w:val="a5"/>
        <w:spacing w:line="240" w:lineRule="auto"/>
        <w:jc w:val="center"/>
        <w:rPr>
          <w:lang w:val="en-US"/>
        </w:rPr>
      </w:pPr>
    </w:p>
    <w:p w:rsidR="002D717C" w:rsidRPr="002D717C" w:rsidRDefault="002D717C" w:rsidP="002D717C">
      <w:pPr>
        <w:pStyle w:val="a5"/>
        <w:spacing w:line="240" w:lineRule="auto"/>
        <w:jc w:val="center"/>
        <w:rPr>
          <w:lang w:val="en-US"/>
        </w:rPr>
      </w:pPr>
    </w:p>
    <w:p w:rsidR="002D717C" w:rsidRDefault="002D717C" w:rsidP="009412D2">
      <w:pPr>
        <w:rPr>
          <w:szCs w:val="20"/>
          <w:lang w:val="ba-RU"/>
        </w:rPr>
      </w:pPr>
    </w:p>
    <w:p w:rsidR="002D717C" w:rsidRDefault="002D717C" w:rsidP="009412D2">
      <w:pPr>
        <w:rPr>
          <w:szCs w:val="20"/>
        </w:rPr>
      </w:pPr>
      <w:r>
        <w:rPr>
          <w:szCs w:val="20"/>
          <w:lang w:val="en-US"/>
        </w:rPr>
        <w:t xml:space="preserve">                                                                </w:t>
      </w:r>
      <w:r>
        <w:rPr>
          <w:szCs w:val="20"/>
        </w:rPr>
        <w:t>№3</w:t>
      </w:r>
    </w:p>
    <w:p w:rsidR="002D717C" w:rsidRPr="00747107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07">
        <w:rPr>
          <w:rFonts w:ascii="Times New Roman" w:hAnsi="Times New Roman"/>
          <w:sz w:val="24"/>
          <w:szCs w:val="24"/>
        </w:rPr>
        <w:t>Запишем уравнение Менделеева–</w:t>
      </w:r>
      <w:proofErr w:type="spellStart"/>
      <w:r w:rsidRPr="00747107">
        <w:rPr>
          <w:rFonts w:ascii="Times New Roman" w:hAnsi="Times New Roman"/>
          <w:sz w:val="24"/>
          <w:szCs w:val="24"/>
        </w:rPr>
        <w:t>Клапейрона</w:t>
      </w:r>
      <w:proofErr w:type="spellEnd"/>
      <w:r w:rsidRPr="00747107">
        <w:rPr>
          <w:rFonts w:ascii="Times New Roman" w:hAnsi="Times New Roman"/>
          <w:sz w:val="24"/>
          <w:szCs w:val="24"/>
        </w:rPr>
        <w:t>:</w:t>
      </w:r>
      <m:oMath>
        <m:r>
          <w:rPr>
            <w:rFonts w:ascii="Cambria Math" w:hAnsi="Cambria Math"/>
            <w:sz w:val="24"/>
            <w:szCs w:val="24"/>
          </w:rPr>
          <m:t>PV=vRT</m:t>
        </m:r>
      </m:oMath>
    </w:p>
    <w:p w:rsidR="002D717C" w:rsidRPr="0004713B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07">
        <w:rPr>
          <w:rFonts w:ascii="Times New Roman" w:hAnsi="Times New Roman"/>
          <w:sz w:val="24"/>
          <w:szCs w:val="24"/>
        </w:rPr>
        <w:t xml:space="preserve">По условию задачи </w:t>
      </w:r>
      <m:oMath>
        <m:r>
          <w:rPr>
            <w:rFonts w:ascii="Cambria Math" w:hAnsi="Cambria Math"/>
            <w:sz w:val="24"/>
            <w:szCs w:val="24"/>
          </w:rPr>
          <m:t>P=αV</m:t>
        </m:r>
      </m:oMath>
      <w:r w:rsidRPr="00747107">
        <w:rPr>
          <w:rFonts w:ascii="Times New Roman" w:hAnsi="Times New Roman"/>
          <w:sz w:val="24"/>
          <w:szCs w:val="24"/>
        </w:rPr>
        <w:t xml:space="preserve">, где — </w:t>
      </w:r>
      <m:oMath>
        <m:r>
          <w:rPr>
            <w:rFonts w:ascii="Cambria Math" w:hAnsi="Cambria Math"/>
            <w:sz w:val="24"/>
            <w:szCs w:val="24"/>
            <w:lang w:val="en-US"/>
          </w:rPr>
          <m:t>α</m:t>
        </m:r>
      </m:oMath>
      <w:r w:rsidRPr="00747107">
        <w:rPr>
          <w:rFonts w:ascii="Times New Roman" w:hAnsi="Times New Roman"/>
          <w:sz w:val="24"/>
          <w:szCs w:val="24"/>
        </w:rPr>
        <w:t>постоянный коэффициент.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07">
        <w:rPr>
          <w:rFonts w:ascii="Times New Roman" w:hAnsi="Times New Roman"/>
          <w:sz w:val="24"/>
          <w:szCs w:val="24"/>
        </w:rPr>
        <w:t>есть</w:t>
      </w:r>
      <w:r w:rsidRPr="0004713B">
        <w:rPr>
          <w:rFonts w:ascii="Times New Roman" w:hAnsi="Times New Roman"/>
          <w:sz w:val="24"/>
          <w:szCs w:val="24"/>
        </w:rPr>
        <w:t>:</w:t>
      </w:r>
    </w:p>
    <w:p w:rsidR="002D717C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α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=vR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</m:oMath>
      </m:oMathPara>
    </w:p>
    <w:p w:rsidR="002D717C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α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=vR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sub>
          </m:sSub>
        </m:oMath>
      </m:oMathPara>
    </w:p>
    <w:p w:rsidR="002D717C" w:rsidRDefault="002D717C" w:rsidP="002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D717C" w:rsidRPr="00747107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07">
        <w:rPr>
          <w:rFonts w:ascii="Times New Roman" w:hAnsi="Times New Roman"/>
          <w:sz w:val="24"/>
          <w:szCs w:val="24"/>
        </w:rPr>
        <w:t xml:space="preserve">Поделив </w:t>
      </w:r>
      <w:proofErr w:type="spellStart"/>
      <w:r w:rsidRPr="00747107">
        <w:rPr>
          <w:rFonts w:ascii="Times New Roman" w:hAnsi="Times New Roman"/>
          <w:sz w:val="24"/>
          <w:szCs w:val="24"/>
        </w:rPr>
        <w:t>почленно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уравнения</w:t>
      </w:r>
      <w:r w:rsidRPr="00747107">
        <w:rPr>
          <w:rFonts w:ascii="Times New Roman" w:hAnsi="Times New Roman"/>
          <w:sz w:val="24"/>
          <w:szCs w:val="24"/>
        </w:rPr>
        <w:t xml:space="preserve">, получим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</m:oMath>
      <w:r w:rsidRPr="00747107">
        <w:rPr>
          <w:rFonts w:ascii="Times New Roman" w:hAnsi="Times New Roman"/>
          <w:sz w:val="24"/>
          <w:szCs w:val="24"/>
        </w:rPr>
        <w:t>.</w:t>
      </w:r>
    </w:p>
    <w:p w:rsidR="002D717C" w:rsidRPr="006157BC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Зная,</w:t>
      </w:r>
      <w:r w:rsidRPr="00747107">
        <w:rPr>
          <w:rFonts w:ascii="Times New Roman" w:hAnsi="Times New Roman"/>
          <w:sz w:val="24"/>
          <w:szCs w:val="24"/>
        </w:rPr>
        <w:t xml:space="preserve"> что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=400K</m:t>
        </m:r>
      </m:oMath>
      <w:r w:rsidRPr="006157BC">
        <w:rPr>
          <w:rFonts w:ascii="Times New Roman" w:eastAsia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=324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K</m:t>
        </m:r>
      </m:oMath>
      <w:r w:rsidRPr="00747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Получаем, что</w:t>
      </w:r>
      <w:r w:rsidRPr="006157BC">
        <w:rPr>
          <w:rFonts w:ascii="Times New Roman" w:hAnsi="Times New Roman"/>
          <w:sz w:val="24"/>
          <w:szCs w:val="24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24"/>
            <w:szCs w:val="24"/>
          </w:rPr>
          <m:t>=0,9</m:t>
        </m:r>
      </m:oMath>
    </w:p>
    <w:p w:rsidR="002D717C" w:rsidRPr="00747107" w:rsidRDefault="002D717C" w:rsidP="002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07">
        <w:rPr>
          <w:rFonts w:ascii="Times New Roman" w:hAnsi="Times New Roman"/>
          <w:sz w:val="24"/>
          <w:szCs w:val="24"/>
        </w:rPr>
        <w:t>Тогда искомое уменьшение объёма:</w:t>
      </w:r>
      <m:oMath>
        <m:r>
          <w:rPr>
            <w:rFonts w:ascii="Cambria Math" w:hAnsi="Cambria Math"/>
            <w:sz w:val="24"/>
            <w:szCs w:val="24"/>
          </w:rPr>
          <m:t>δ=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100%=10%</m:t>
        </m:r>
      </m:oMath>
    </w:p>
    <w:p w:rsidR="002D717C" w:rsidRDefault="002D717C" w:rsidP="009412D2">
      <w:pPr>
        <w:rPr>
          <w:szCs w:val="20"/>
        </w:rPr>
      </w:pPr>
    </w:p>
    <w:p w:rsidR="002D717C" w:rsidRPr="002D717C" w:rsidRDefault="002D717C" w:rsidP="009412D2">
      <w:pPr>
        <w:rPr>
          <w:szCs w:val="20"/>
        </w:rPr>
      </w:pPr>
    </w:p>
    <w:sectPr w:rsidR="002D717C" w:rsidRPr="002D717C" w:rsidSect="000D4D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0D4D5E"/>
    <w:rsid w:val="000D4D5E"/>
    <w:rsid w:val="001249CD"/>
    <w:rsid w:val="001D6CF7"/>
    <w:rsid w:val="00217789"/>
    <w:rsid w:val="00256C44"/>
    <w:rsid w:val="002D717C"/>
    <w:rsid w:val="003D7D97"/>
    <w:rsid w:val="0048726B"/>
    <w:rsid w:val="00664D54"/>
    <w:rsid w:val="00720A2F"/>
    <w:rsid w:val="00895706"/>
    <w:rsid w:val="009412D2"/>
    <w:rsid w:val="00A1533D"/>
    <w:rsid w:val="00B01FEC"/>
    <w:rsid w:val="00C43BFD"/>
    <w:rsid w:val="00CB5419"/>
    <w:rsid w:val="00DB4E45"/>
    <w:rsid w:val="00E42626"/>
    <w:rsid w:val="00F85F72"/>
    <w:rsid w:val="00F86207"/>
    <w:rsid w:val="00FA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2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6207"/>
  </w:style>
  <w:style w:type="character" w:customStyle="1" w:styleId="skobki">
    <w:name w:val="skobki"/>
    <w:basedOn w:val="a0"/>
    <w:rsid w:val="00F86207"/>
  </w:style>
  <w:style w:type="paragraph" w:styleId="a5">
    <w:name w:val="Body Text"/>
    <w:basedOn w:val="a"/>
    <w:link w:val="a6"/>
    <w:rsid w:val="002D717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1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E877-E16C-4BB8-BF69-16646F39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002818-1001</dc:creator>
  <cp:keywords/>
  <dc:description/>
  <cp:lastModifiedBy>002818-1001</cp:lastModifiedBy>
  <cp:revision>14</cp:revision>
  <dcterms:created xsi:type="dcterms:W3CDTF">2016-08-27T08:32:00Z</dcterms:created>
  <dcterms:modified xsi:type="dcterms:W3CDTF">2017-02-26T11:52:00Z</dcterms:modified>
</cp:coreProperties>
</file>