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63D" w:rsidRPr="00DE3018" w:rsidRDefault="00B5063D" w:rsidP="00B5063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B5063D" w:rsidRPr="00DE3018" w:rsidRDefault="00B5063D" w:rsidP="00B5063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B5063D" w:rsidRDefault="00B5063D" w:rsidP="00B506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B5063D" w:rsidRPr="00165728" w:rsidRDefault="00B5063D" w:rsidP="00B506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B5063D" w:rsidRPr="00165728" w:rsidRDefault="00B5063D" w:rsidP="00B506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11 класса </w:t>
      </w:r>
    </w:p>
    <w:p w:rsidR="00B5063D" w:rsidRDefault="00B5063D" w:rsidP="00B506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5063D" w:rsidRDefault="00910326" w:rsidP="00910326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Задача № 1</w:t>
      </w:r>
      <w:r w:rsidRPr="00910326">
        <w:rPr>
          <w:b/>
          <w:sz w:val="32"/>
          <w:szCs w:val="32"/>
        </w:rPr>
        <w:t>.</w:t>
      </w:r>
    </w:p>
    <w:p w:rsidR="00ED2816" w:rsidRDefault="00ED2816" w:rsidP="00ED2816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6AAB8580" wp14:editId="512D7450">
            <wp:extent cx="5876925" cy="720211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720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41D" w:rsidRPr="006A0E03" w:rsidRDefault="0030341D" w:rsidP="0030341D">
      <w:pPr>
        <w:pStyle w:val="a3"/>
        <w:spacing w:before="0" w:beforeAutospacing="0" w:after="0" w:afterAutospacing="0"/>
        <w:rPr>
          <w:b/>
          <w:sz w:val="32"/>
          <w:szCs w:val="32"/>
          <w:lang w:val="be-BY"/>
        </w:rPr>
      </w:pPr>
      <w:r>
        <w:rPr>
          <w:b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3pt;margin-top:15.35pt;width:465.75pt;height:0;z-index:251658240" o:connectortype="straight" strokecolor="black [3200]" strokeweight="2.5pt">
            <v:shadow color="#868686"/>
          </v:shape>
        </w:pict>
      </w:r>
      <w:r w:rsidR="006A0E03">
        <w:rPr>
          <w:b/>
          <w:sz w:val="32"/>
          <w:szCs w:val="32"/>
          <w:lang w:val="be-BY"/>
        </w:rPr>
        <w:t xml:space="preserve"> </w:t>
      </w:r>
    </w:p>
    <w:p w:rsidR="0030341D" w:rsidRDefault="0030341D" w:rsidP="0030341D">
      <w:pPr>
        <w:pStyle w:val="a3"/>
        <w:spacing w:before="0" w:beforeAutospacing="0" w:after="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>Решение:</w:t>
      </w:r>
    </w:p>
    <w:p w:rsidR="00E3208D" w:rsidRDefault="006A0E03" w:rsidP="004E7DD8">
      <w:pPr>
        <w:pStyle w:val="a3"/>
        <w:spacing w:before="0" w:beforeAutospacing="0" w:after="0" w:afterAutospacing="0"/>
        <w:rPr>
          <w:b/>
          <w:sz w:val="32"/>
          <w:szCs w:val="32"/>
          <w:lang w:val="be-BY"/>
        </w:rPr>
      </w:pPr>
      <w:r>
        <w:rPr>
          <w:sz w:val="32"/>
          <w:szCs w:val="32"/>
          <w:lang w:val="be-BY"/>
        </w:rPr>
        <w:t xml:space="preserve">  </w:t>
      </w:r>
      <w:r w:rsidR="0030341D">
        <w:rPr>
          <w:sz w:val="32"/>
          <w:szCs w:val="32"/>
        </w:rPr>
        <w:t xml:space="preserve">пусть </w:t>
      </w:r>
      <w:r w:rsidR="00E3208D" w:rsidRPr="00E3208D">
        <w:rPr>
          <w:position w:val="-6"/>
          <w:sz w:val="32"/>
          <w:szCs w:val="32"/>
        </w:rPr>
        <w:object w:dxaOrig="218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08.85pt;height:20.75pt" o:ole="">
            <v:imagedata r:id="rId8" o:title=""/>
          </v:shape>
          <o:OLEObject Type="Embed" ProgID="Equation.3" ShapeID="_x0000_i1029" DrawAspect="Content" ObjectID="_1550833705" r:id="rId9"/>
        </w:object>
      </w:r>
      <w:r w:rsidR="00E3208D">
        <w:rPr>
          <w:sz w:val="32"/>
          <w:szCs w:val="32"/>
        </w:rPr>
        <w:t>и</w:t>
      </w:r>
      <w:proofErr w:type="gramStart"/>
      <w:r w:rsidR="00E3208D">
        <w:rPr>
          <w:sz w:val="32"/>
          <w:szCs w:val="32"/>
        </w:rPr>
        <w:t xml:space="preserve">  </w:t>
      </w:r>
      <w:r w:rsidR="00E3208D" w:rsidRPr="00E3208D">
        <w:rPr>
          <w:position w:val="-6"/>
          <w:sz w:val="32"/>
          <w:szCs w:val="32"/>
        </w:rPr>
        <w:object w:dxaOrig="2180" w:dyaOrig="420">
          <v:shape id="_x0000_i1025" type="#_x0000_t75" style="width:108.85pt;height:20.75pt" o:ole="">
            <v:imagedata r:id="rId10" o:title=""/>
          </v:shape>
          <o:OLEObject Type="Embed" ProgID="Equation.3" ShapeID="_x0000_i1025" DrawAspect="Content" ObjectID="_1550833706" r:id="rId11"/>
        </w:object>
      </w:r>
      <w:r w:rsidR="0030341D" w:rsidRPr="0030341D">
        <w:rPr>
          <w:sz w:val="32"/>
          <w:szCs w:val="32"/>
        </w:rPr>
        <w:br/>
      </w:r>
      <w:r w:rsidR="0030341D">
        <w:rPr>
          <w:sz w:val="32"/>
          <w:szCs w:val="32"/>
        </w:rPr>
        <w:t>Т</w:t>
      </w:r>
      <w:proofErr w:type="gramEnd"/>
      <w:r w:rsidR="0030341D">
        <w:rPr>
          <w:sz w:val="32"/>
          <w:szCs w:val="32"/>
        </w:rPr>
        <w:t xml:space="preserve">о </w:t>
      </w:r>
      <w:r>
        <w:rPr>
          <w:sz w:val="32"/>
          <w:szCs w:val="32"/>
        </w:rPr>
        <w:t xml:space="preserve">уравнение имеет </w:t>
      </w:r>
      <w:proofErr w:type="spellStart"/>
      <w:r>
        <w:rPr>
          <w:sz w:val="32"/>
          <w:szCs w:val="32"/>
        </w:rPr>
        <w:t>ви</w:t>
      </w:r>
      <w:proofErr w:type="spellEnd"/>
      <w:r>
        <w:rPr>
          <w:sz w:val="32"/>
          <w:szCs w:val="32"/>
          <w:lang w:val="be-BY"/>
        </w:rPr>
        <w:t xml:space="preserve">д </w:t>
      </w:r>
      <w:r w:rsidRPr="006A0E03">
        <w:rPr>
          <w:rFonts w:asciiTheme="minorHAnsi" w:hAnsiTheme="minorHAnsi" w:cstheme="minorHAnsi"/>
          <w:position w:val="-12"/>
        </w:rPr>
        <w:object w:dxaOrig="6480" w:dyaOrig="580">
          <v:shape id="_x0000_i1028" type="#_x0000_t75" style="width:324.3pt;height:28.8pt" o:ole="">
            <v:imagedata r:id="rId12" o:title=""/>
          </v:shape>
          <o:OLEObject Type="Embed" ProgID="Equation.3" ShapeID="_x0000_i1028" DrawAspect="Content" ObjectID="_1550833707" r:id="rId13"/>
        </w:object>
      </w:r>
      <w:r w:rsidR="00740AD6" w:rsidRPr="004E7DD8">
        <w:rPr>
          <w:rFonts w:asciiTheme="minorHAnsi" w:hAnsiTheme="minorHAnsi" w:cstheme="minorHAnsi"/>
        </w:rPr>
        <w:t xml:space="preserve">  </w:t>
      </w:r>
      <w:r w:rsidR="0030341D" w:rsidRPr="00740AD6">
        <w:rPr>
          <w:sz w:val="32"/>
          <w:szCs w:val="32"/>
        </w:rPr>
        <w:br/>
      </w:r>
      <w:r w:rsidR="00E3208D" w:rsidRPr="00E3208D">
        <w:rPr>
          <w:b/>
          <w:position w:val="-12"/>
          <w:sz w:val="32"/>
          <w:szCs w:val="32"/>
        </w:rPr>
        <w:object w:dxaOrig="5480" w:dyaOrig="620">
          <v:shape id="_x0000_i1026" type="#_x0000_t75" style="width:274.2pt;height:31.1pt" o:ole="">
            <v:imagedata r:id="rId14" o:title=""/>
          </v:shape>
          <o:OLEObject Type="Embed" ProgID="Equation.3" ShapeID="_x0000_i1026" DrawAspect="Content" ObjectID="_1550833708" r:id="rId15"/>
        </w:object>
      </w:r>
    </w:p>
    <w:p w:rsidR="0030341D" w:rsidRPr="006A0E03" w:rsidRDefault="006A0E03" w:rsidP="004E7DD8">
      <w:pPr>
        <w:pStyle w:val="a3"/>
        <w:spacing w:before="0" w:beforeAutospacing="0" w:after="0" w:afterAutospacing="0"/>
        <w:rPr>
          <w:b/>
          <w:sz w:val="32"/>
          <w:szCs w:val="32"/>
          <w:lang w:val="be-BY"/>
        </w:rPr>
      </w:pPr>
      <w:r w:rsidRPr="00E3208D">
        <w:rPr>
          <w:b/>
          <w:position w:val="-26"/>
          <w:sz w:val="32"/>
          <w:szCs w:val="32"/>
        </w:rPr>
        <w:object w:dxaOrig="8840" w:dyaOrig="760">
          <v:shape id="_x0000_i1027" type="#_x0000_t75" style="width:441.8pt;height:38pt" o:ole="">
            <v:imagedata r:id="rId16" o:title=""/>
          </v:shape>
          <o:OLEObject Type="Embed" ProgID="Equation.3" ShapeID="_x0000_i1027" DrawAspect="Content" ObjectID="_1550833709" r:id="rId17"/>
        </w:object>
      </w:r>
      <w:r w:rsidR="0030341D">
        <w:rPr>
          <w:b/>
          <w:sz w:val="32"/>
          <w:szCs w:val="32"/>
        </w:rPr>
        <w:br/>
      </w:r>
      <w:r w:rsidRPr="006A0E03">
        <w:rPr>
          <w:sz w:val="32"/>
          <w:szCs w:val="32"/>
          <w:lang w:val="be-BY"/>
        </w:rPr>
        <w:t>То есть уравнение имеет один корень</w:t>
      </w:r>
      <w:r>
        <w:rPr>
          <w:b/>
          <w:sz w:val="32"/>
          <w:szCs w:val="32"/>
          <w:lang w:val="be-BY"/>
        </w:rPr>
        <w:br/>
        <w:t xml:space="preserve">  Ответ: Один</w:t>
      </w:r>
    </w:p>
    <w:p w:rsidR="00910326" w:rsidRDefault="00910326" w:rsidP="0030341D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Задача № </w:t>
      </w:r>
      <w:r w:rsidRPr="00ED2816">
        <w:rPr>
          <w:b/>
          <w:sz w:val="32"/>
          <w:szCs w:val="32"/>
        </w:rPr>
        <w:t>2</w:t>
      </w:r>
      <w:r w:rsidRPr="00910326">
        <w:rPr>
          <w:b/>
          <w:sz w:val="32"/>
          <w:szCs w:val="32"/>
        </w:rPr>
        <w:t>.</w:t>
      </w:r>
    </w:p>
    <w:p w:rsidR="00ED2816" w:rsidRDefault="00AF4C8B" w:rsidP="00ED2816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 id="_x0000_s1027" type="#_x0000_t32" style="position:absolute;left:0;text-align:left;margin-left:-.3pt;margin-top:70.5pt;width:465.75pt;height:0;z-index:251659264" o:connectortype="straight" strokecolor="black [3200]" strokeweight="2.5pt">
            <v:shadow color="#868686"/>
          </v:shape>
        </w:pict>
      </w:r>
      <w:r w:rsidR="00ED2816">
        <w:rPr>
          <w:b/>
          <w:noProof/>
          <w:sz w:val="32"/>
          <w:szCs w:val="32"/>
        </w:rPr>
        <w:drawing>
          <wp:inline distT="0" distB="0" distL="0" distR="0" wp14:anchorId="57D401B8" wp14:editId="7B52D5D1">
            <wp:extent cx="5791200" cy="9144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63D" w:rsidRPr="00AF4C8B" w:rsidRDefault="006A0E03" w:rsidP="00AF4C8B">
      <w:pPr>
        <w:pStyle w:val="a3"/>
        <w:spacing w:before="0" w:beforeAutospacing="0" w:after="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>Решение:</w:t>
      </w:r>
    </w:p>
    <w:p w:rsidR="006A0E03" w:rsidRPr="006A0E03" w:rsidRDefault="003E1C0F" w:rsidP="006A0E03">
      <w:pPr>
        <w:rPr>
          <w:noProof/>
          <w:lang w:val="be-BY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3E64997" wp14:editId="14A2035E">
            <wp:simplePos x="0" y="0"/>
            <wp:positionH relativeFrom="column">
              <wp:posOffset>3618306</wp:posOffset>
            </wp:positionH>
            <wp:positionV relativeFrom="paragraph">
              <wp:posOffset>2214046</wp:posOffset>
            </wp:positionV>
            <wp:extent cx="2281555" cy="1510748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1555" cy="15107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E03" w:rsidRPr="006A0E03">
        <w:rPr>
          <w:noProof/>
          <w:lang w:val="be-BY"/>
        </w:rPr>
        <w:t xml:space="preserve"> </w:t>
      </w:r>
      <w:r w:rsidR="006A0E03" w:rsidRPr="006A0E03">
        <w:rPr>
          <w:noProof/>
          <w:lang w:val="be-BY"/>
        </w:rPr>
        <w:t>Рассмотр</w:t>
      </w:r>
      <w:r w:rsidR="00822CBA">
        <w:rPr>
          <w:noProof/>
          <w:lang w:val="be-BY"/>
        </w:rPr>
        <w:t xml:space="preserve">им все треугольники вершинами в </w:t>
      </w:r>
      <w:r w:rsidR="006A0E03" w:rsidRPr="006A0E03">
        <w:rPr>
          <w:noProof/>
          <w:lang w:val="be-BY"/>
        </w:rPr>
        <w:t xml:space="preserve">данных точках </w:t>
      </w:r>
      <w:r w:rsidR="00822CBA">
        <w:rPr>
          <w:noProof/>
          <w:lang w:val="be-BY"/>
        </w:rPr>
        <w:t xml:space="preserve">и </w:t>
      </w:r>
      <w:r w:rsidR="006A0E03" w:rsidRPr="006A0E03">
        <w:rPr>
          <w:noProof/>
          <w:lang w:val="be-BY"/>
        </w:rPr>
        <w:t xml:space="preserve">выберем из них треугольник наибольшей площади и пусть это треугольник </w:t>
      </w:r>
      <w:r w:rsidR="006A0E03" w:rsidRPr="00822CBA">
        <w:rPr>
          <w:rFonts w:ascii="Arial Black" w:hAnsi="Arial Black"/>
          <w:noProof/>
          <w:sz w:val="20"/>
          <w:lang w:val="be-BY"/>
        </w:rPr>
        <w:t>ABC</w:t>
      </w:r>
      <w:r w:rsidR="006A0E03" w:rsidRPr="006A0E03">
        <w:rPr>
          <w:noProof/>
          <w:lang w:val="be-BY"/>
        </w:rPr>
        <w:t xml:space="preserve"> (рис.1) Проведем через его прямые вершины,параллельные его противоположным сторон</w:t>
      </w:r>
      <w:r w:rsidR="00822CBA">
        <w:rPr>
          <w:noProof/>
          <w:lang w:val="be-BY"/>
        </w:rPr>
        <w:t xml:space="preserve">ам. Они образуют  треугольник </w:t>
      </w:r>
      <w:r w:rsidR="00822CBA" w:rsidRPr="00822CBA">
        <w:rPr>
          <w:rFonts w:ascii="Arial Black" w:hAnsi="Arial Black"/>
          <w:noProof/>
          <w:sz w:val="20"/>
          <w:lang w:val="en-US"/>
        </w:rPr>
        <w:t>A</w:t>
      </w:r>
      <w:r w:rsidR="00822CBA" w:rsidRPr="00822CBA">
        <w:rPr>
          <w:rFonts w:ascii="Arial Black" w:hAnsi="Arial Black"/>
          <w:noProof/>
          <w:sz w:val="20"/>
          <w:vertAlign w:val="subscript"/>
        </w:rPr>
        <w:t>1</w:t>
      </w:r>
      <w:r w:rsidR="00822CBA" w:rsidRPr="00822CBA">
        <w:rPr>
          <w:rFonts w:ascii="Arial Black" w:hAnsi="Arial Black"/>
          <w:noProof/>
          <w:sz w:val="20"/>
          <w:lang w:val="en-US"/>
        </w:rPr>
        <w:t>B</w:t>
      </w:r>
      <w:r w:rsidR="00822CBA" w:rsidRPr="00822CBA">
        <w:rPr>
          <w:rFonts w:ascii="Arial Black" w:hAnsi="Arial Black"/>
          <w:noProof/>
          <w:sz w:val="20"/>
          <w:vertAlign w:val="subscript"/>
        </w:rPr>
        <w:t>1</w:t>
      </w:r>
      <w:r w:rsidR="00822CBA" w:rsidRPr="00822CBA">
        <w:rPr>
          <w:rFonts w:ascii="Arial Black" w:hAnsi="Arial Black"/>
          <w:noProof/>
          <w:sz w:val="20"/>
          <w:lang w:val="en-US"/>
        </w:rPr>
        <w:t>C</w:t>
      </w:r>
      <w:r w:rsidR="00822CBA" w:rsidRPr="00822CBA">
        <w:rPr>
          <w:rFonts w:ascii="Arial Black" w:hAnsi="Arial Black"/>
          <w:noProof/>
          <w:sz w:val="20"/>
          <w:vertAlign w:val="subscript"/>
        </w:rPr>
        <w:t>1</w:t>
      </w:r>
      <w:r w:rsidR="006A0E03" w:rsidRPr="006A0E03">
        <w:rPr>
          <w:noProof/>
          <w:lang w:val="be-BY"/>
        </w:rPr>
        <w:t>(Рис.1) стороны которого вдвое больше соответствующих стор</w:t>
      </w:r>
      <w:r w:rsidR="00822CBA">
        <w:rPr>
          <w:noProof/>
          <w:lang w:val="be-BY"/>
        </w:rPr>
        <w:t xml:space="preserve">он треугольника </w:t>
      </w:r>
      <w:r w:rsidR="00822CBA" w:rsidRPr="00AF4C8B">
        <w:rPr>
          <w:rFonts w:ascii="Arial Black" w:hAnsi="Arial Black"/>
          <w:noProof/>
          <w:lang w:val="be-BY"/>
        </w:rPr>
        <w:t>ABC</w:t>
      </w:r>
      <w:r w:rsidR="00822CBA" w:rsidRPr="00822CBA">
        <w:rPr>
          <w:noProof/>
        </w:rPr>
        <w:t>,</w:t>
      </w:r>
      <w:r w:rsidR="00822CBA">
        <w:rPr>
          <w:noProof/>
          <w:lang w:val="be-BY"/>
        </w:rPr>
        <w:t xml:space="preserve">поэтому его площадь меньше 4. </w:t>
      </w:r>
      <w:r w:rsidR="00AF4C8B">
        <w:rPr>
          <w:noProof/>
          <w:lang w:val="be-BY"/>
        </w:rPr>
        <w:br/>
      </w:r>
      <w:r w:rsidR="00822CBA">
        <w:rPr>
          <w:noProof/>
          <w:lang w:val="be-BY"/>
        </w:rPr>
        <w:t>П</w:t>
      </w:r>
      <w:r w:rsidR="006A0E03" w:rsidRPr="006A0E03">
        <w:rPr>
          <w:noProof/>
          <w:lang w:val="be-BY"/>
        </w:rPr>
        <w:t>окажем, что все 2000 точек должн</w:t>
      </w:r>
      <w:r w:rsidR="006A0E03">
        <w:rPr>
          <w:noProof/>
          <w:lang w:val="be-BY"/>
        </w:rPr>
        <w:t xml:space="preserve">ы лежать внутри или на сторонах </w:t>
      </w:r>
      <w:r w:rsidR="00822CBA">
        <w:rPr>
          <w:noProof/>
          <w:lang w:val="be-BY"/>
        </w:rPr>
        <w:t xml:space="preserve">треугольника </w:t>
      </w:r>
      <w:r w:rsidR="00AF4C8B">
        <w:rPr>
          <w:noProof/>
          <w:lang w:val="be-BY"/>
        </w:rPr>
        <w:t xml:space="preserve"> </w:t>
      </w:r>
      <w:r w:rsidR="00822CBA" w:rsidRPr="00822CBA">
        <w:rPr>
          <w:rFonts w:ascii="Arial Black" w:hAnsi="Arial Black"/>
          <w:noProof/>
          <w:sz w:val="20"/>
          <w:lang w:val="en-US"/>
        </w:rPr>
        <w:t>A</w:t>
      </w:r>
      <w:r w:rsidR="00822CBA" w:rsidRPr="00822CBA">
        <w:rPr>
          <w:rFonts w:ascii="Arial Black" w:hAnsi="Arial Black"/>
          <w:noProof/>
          <w:vertAlign w:val="subscript"/>
        </w:rPr>
        <w:t>1</w:t>
      </w:r>
      <w:r w:rsidR="00822CBA" w:rsidRPr="00822CBA">
        <w:rPr>
          <w:rFonts w:ascii="Arial Black" w:hAnsi="Arial Black"/>
          <w:noProof/>
          <w:sz w:val="20"/>
          <w:lang w:val="en-US"/>
        </w:rPr>
        <w:t>B</w:t>
      </w:r>
      <w:r w:rsidR="00822CBA" w:rsidRPr="00822CBA">
        <w:rPr>
          <w:rFonts w:ascii="Arial Black" w:hAnsi="Arial Black"/>
          <w:noProof/>
          <w:vertAlign w:val="subscript"/>
        </w:rPr>
        <w:t>1</w:t>
      </w:r>
      <w:r w:rsidR="00822CBA" w:rsidRPr="00822CBA">
        <w:rPr>
          <w:rFonts w:ascii="Arial Black" w:hAnsi="Arial Black"/>
          <w:noProof/>
          <w:sz w:val="20"/>
          <w:lang w:val="en-US"/>
        </w:rPr>
        <w:t>C</w:t>
      </w:r>
      <w:r w:rsidR="00822CBA" w:rsidRPr="00822CBA">
        <w:rPr>
          <w:rFonts w:ascii="Arial Black" w:hAnsi="Arial Black"/>
          <w:noProof/>
          <w:vertAlign w:val="subscript"/>
        </w:rPr>
        <w:t>1</w:t>
      </w:r>
      <w:r w:rsidR="00AF4C8B" w:rsidRPr="00AF4C8B">
        <w:rPr>
          <w:noProof/>
        </w:rPr>
        <w:t xml:space="preserve">. </w:t>
      </w:r>
      <w:r w:rsidR="00AF4C8B">
        <w:rPr>
          <w:noProof/>
        </w:rPr>
        <w:t>Д</w:t>
      </w:r>
      <w:r w:rsidR="006A0E03" w:rsidRPr="006A0E03">
        <w:rPr>
          <w:noProof/>
          <w:lang w:val="be-BY"/>
        </w:rPr>
        <w:t>ействи</w:t>
      </w:r>
      <w:r w:rsidR="006A0E03">
        <w:rPr>
          <w:noProof/>
          <w:lang w:val="be-BY"/>
        </w:rPr>
        <w:t>тельно, пуст</w:t>
      </w:r>
      <w:r w:rsidR="00AF4C8B">
        <w:rPr>
          <w:noProof/>
          <w:lang w:val="be-BY"/>
        </w:rPr>
        <w:t xml:space="preserve">ь это не так и некоторая точка </w:t>
      </w:r>
      <w:r w:rsidR="00AF4C8B" w:rsidRPr="00AF4C8B">
        <w:rPr>
          <w:rFonts w:ascii="Arial Black" w:hAnsi="Arial Black"/>
          <w:b/>
          <w:noProof/>
          <w:lang w:val="be-BY"/>
        </w:rPr>
        <w:t>М</w:t>
      </w:r>
      <w:r w:rsidR="006A0E03">
        <w:rPr>
          <w:noProof/>
          <w:lang w:val="be-BY"/>
        </w:rPr>
        <w:t xml:space="preserve"> лежит вн</w:t>
      </w:r>
      <w:r w:rsidR="00AF4C8B">
        <w:rPr>
          <w:noProof/>
          <w:lang w:val="be-BY"/>
        </w:rPr>
        <w:t xml:space="preserve">е этого треугольника. Тогда точка </w:t>
      </w:r>
      <w:r w:rsidR="00AF4C8B">
        <w:rPr>
          <w:b/>
          <w:noProof/>
          <w:lang w:val="be-BY"/>
        </w:rPr>
        <w:t>М</w:t>
      </w:r>
      <w:r w:rsidR="006A0E03" w:rsidRPr="006A0E03">
        <w:rPr>
          <w:noProof/>
          <w:lang w:val="be-BY"/>
        </w:rPr>
        <w:t xml:space="preserve"> и одна из вершин тре</w:t>
      </w:r>
      <w:r w:rsidR="006A0E03">
        <w:rPr>
          <w:noProof/>
          <w:lang w:val="be-BY"/>
        </w:rPr>
        <w:t>угольника</w:t>
      </w:r>
      <w:r w:rsidR="00AF4C8B">
        <w:rPr>
          <w:noProof/>
          <w:lang w:val="be-BY"/>
        </w:rPr>
        <w:t xml:space="preserve"> </w:t>
      </w:r>
      <w:r w:rsidR="00AF4C8B" w:rsidRPr="00822CBA">
        <w:rPr>
          <w:rFonts w:ascii="Arial Black" w:hAnsi="Arial Black"/>
          <w:noProof/>
          <w:sz w:val="20"/>
          <w:lang w:val="en-US"/>
        </w:rPr>
        <w:t>A</w:t>
      </w:r>
      <w:r w:rsidR="00AF4C8B" w:rsidRPr="00822CBA">
        <w:rPr>
          <w:rFonts w:ascii="Arial Black" w:hAnsi="Arial Black"/>
          <w:noProof/>
          <w:sz w:val="20"/>
          <w:vertAlign w:val="subscript"/>
        </w:rPr>
        <w:t>1</w:t>
      </w:r>
      <w:r w:rsidR="00AF4C8B" w:rsidRPr="00822CBA">
        <w:rPr>
          <w:rFonts w:ascii="Arial Black" w:hAnsi="Arial Black"/>
          <w:noProof/>
          <w:sz w:val="20"/>
          <w:lang w:val="en-US"/>
        </w:rPr>
        <w:t>B</w:t>
      </w:r>
      <w:r w:rsidR="00AF4C8B" w:rsidRPr="00822CBA">
        <w:rPr>
          <w:rFonts w:ascii="Arial Black" w:hAnsi="Arial Black"/>
          <w:noProof/>
          <w:sz w:val="20"/>
          <w:vertAlign w:val="subscript"/>
        </w:rPr>
        <w:t>1</w:t>
      </w:r>
      <w:r w:rsidR="00AF4C8B" w:rsidRPr="00822CBA">
        <w:rPr>
          <w:rFonts w:ascii="Arial Black" w:hAnsi="Arial Black"/>
          <w:noProof/>
          <w:sz w:val="20"/>
          <w:lang w:val="en-US"/>
        </w:rPr>
        <w:t>C</w:t>
      </w:r>
      <w:r w:rsidR="00AF4C8B" w:rsidRPr="00822CBA">
        <w:rPr>
          <w:rFonts w:ascii="Arial Black" w:hAnsi="Arial Black"/>
          <w:noProof/>
          <w:sz w:val="20"/>
          <w:vertAlign w:val="subscript"/>
        </w:rPr>
        <w:t>1</w:t>
      </w:r>
      <w:r w:rsidR="006A0E03">
        <w:rPr>
          <w:noProof/>
          <w:lang w:val="be-BY"/>
        </w:rPr>
        <w:t xml:space="preserve"> лежат по раз</w:t>
      </w:r>
      <w:r w:rsidR="006A0E03" w:rsidRPr="006A0E03">
        <w:rPr>
          <w:noProof/>
          <w:lang w:val="be-BY"/>
        </w:rPr>
        <w:t xml:space="preserve">ные стороны относительно </w:t>
      </w:r>
      <w:r w:rsidR="006A0E03">
        <w:rPr>
          <w:noProof/>
          <w:lang w:val="be-BY"/>
        </w:rPr>
        <w:t>одной из сторон этого треуголь</w:t>
      </w:r>
      <w:r w:rsidR="006A0E03" w:rsidRPr="006A0E03">
        <w:rPr>
          <w:noProof/>
          <w:lang w:val="be-BY"/>
        </w:rPr>
        <w:t>ника. Пусть наприме</w:t>
      </w:r>
      <w:r w:rsidR="006A0E03">
        <w:rPr>
          <w:noProof/>
          <w:lang w:val="be-BY"/>
        </w:rPr>
        <w:t xml:space="preserve">р, точка </w:t>
      </w:r>
      <w:r w:rsidR="006A0E03" w:rsidRPr="00AF4C8B">
        <w:rPr>
          <w:rFonts w:ascii="Arial Black" w:hAnsi="Arial Black"/>
          <w:b/>
          <w:noProof/>
          <w:lang w:val="be-BY"/>
        </w:rPr>
        <w:t>M</w:t>
      </w:r>
      <w:r w:rsidR="006A0E03">
        <w:rPr>
          <w:noProof/>
          <w:lang w:val="be-BY"/>
        </w:rPr>
        <w:t xml:space="preserve"> и вершина</w:t>
      </w:r>
      <w:r w:rsidR="006A0E03" w:rsidRPr="00AF4C8B">
        <w:rPr>
          <w:rFonts w:ascii="Arial Black" w:hAnsi="Arial Black"/>
          <w:noProof/>
          <w:sz w:val="20"/>
          <w:lang w:val="be-BY"/>
        </w:rPr>
        <w:t xml:space="preserve"> </w:t>
      </w:r>
      <w:r w:rsidR="006A0E03" w:rsidRPr="00AF4C8B">
        <w:rPr>
          <w:rFonts w:ascii="Arial Black" w:hAnsi="Arial Black"/>
          <w:b/>
          <w:noProof/>
          <w:sz w:val="20"/>
          <w:lang w:val="be-BY"/>
        </w:rPr>
        <w:t>С</w:t>
      </w:r>
      <w:r w:rsidR="00AF4C8B" w:rsidRPr="00AF4C8B">
        <w:rPr>
          <w:rFonts w:ascii="Arial Black" w:hAnsi="Arial Black"/>
          <w:b/>
          <w:noProof/>
          <w:sz w:val="20"/>
          <w:vertAlign w:val="subscript"/>
          <w:lang w:val="be-BY"/>
        </w:rPr>
        <w:t>1</w:t>
      </w:r>
      <w:r w:rsidR="006A0E03" w:rsidRPr="00AF4C8B">
        <w:rPr>
          <w:noProof/>
          <w:sz w:val="20"/>
          <w:lang w:val="be-BY"/>
        </w:rPr>
        <w:t xml:space="preserve"> </w:t>
      </w:r>
      <w:r w:rsidR="006A0E03">
        <w:rPr>
          <w:noProof/>
          <w:lang w:val="be-BY"/>
        </w:rPr>
        <w:t xml:space="preserve">лежат по </w:t>
      </w:r>
      <w:r w:rsidR="006A0E03" w:rsidRPr="006A0E03">
        <w:rPr>
          <w:noProof/>
          <w:lang w:val="be-BY"/>
        </w:rPr>
        <w:t>разные стороны относител</w:t>
      </w:r>
      <w:r w:rsidR="00AF4C8B">
        <w:rPr>
          <w:noProof/>
          <w:lang w:val="be-BY"/>
        </w:rPr>
        <w:t xml:space="preserve">ьно прямой </w:t>
      </w:r>
      <w:r w:rsidR="00AF4C8B">
        <w:rPr>
          <w:rFonts w:ascii="Arial Black" w:hAnsi="Arial Black"/>
          <w:noProof/>
          <w:lang w:val="be-BY"/>
        </w:rPr>
        <w:t>А</w:t>
      </w:r>
      <w:r w:rsidR="00AF4C8B">
        <w:rPr>
          <w:rFonts w:ascii="Arial Black" w:hAnsi="Arial Black"/>
          <w:noProof/>
          <w:sz w:val="20"/>
          <w:vertAlign w:val="subscript"/>
          <w:lang w:val="be-BY"/>
        </w:rPr>
        <w:t>1</w:t>
      </w:r>
      <w:r w:rsidR="00AF4C8B" w:rsidRPr="00AF4C8B">
        <w:rPr>
          <w:rFonts w:ascii="Arial Black" w:hAnsi="Arial Black"/>
          <w:noProof/>
          <w:lang w:val="be-BY"/>
        </w:rPr>
        <w:t>В</w:t>
      </w:r>
      <w:r w:rsidR="00AF4C8B">
        <w:rPr>
          <w:rFonts w:ascii="Arial Black" w:hAnsi="Arial Black"/>
          <w:noProof/>
          <w:sz w:val="20"/>
          <w:vertAlign w:val="subscript"/>
          <w:lang w:val="be-BY"/>
        </w:rPr>
        <w:t>1</w:t>
      </w:r>
      <w:r w:rsidR="006A0E03">
        <w:rPr>
          <w:noProof/>
          <w:lang w:val="be-BY"/>
        </w:rPr>
        <w:t>. Но тогда высо</w:t>
      </w:r>
      <w:r w:rsidR="006A0E03" w:rsidRPr="006A0E03">
        <w:rPr>
          <w:noProof/>
          <w:lang w:val="be-BY"/>
        </w:rPr>
        <w:t xml:space="preserve">та </w:t>
      </w:r>
      <w:r w:rsidR="00AF4C8B">
        <w:rPr>
          <w:noProof/>
          <w:lang w:val="be-BY"/>
        </w:rPr>
        <w:t xml:space="preserve">треугольника </w:t>
      </w:r>
      <w:r w:rsidR="00AF4C8B" w:rsidRPr="00AF4C8B">
        <w:rPr>
          <w:rFonts w:ascii="Arial Black" w:hAnsi="Arial Black"/>
          <w:noProof/>
          <w:lang w:val="be-BY"/>
        </w:rPr>
        <w:t>МАВ</w:t>
      </w:r>
      <w:r w:rsidR="00AF4C8B">
        <w:rPr>
          <w:rFonts w:ascii="Arial Black" w:hAnsi="Arial Black"/>
          <w:noProof/>
          <w:sz w:val="20"/>
          <w:vertAlign w:val="subscript"/>
          <w:lang w:val="be-BY"/>
        </w:rPr>
        <w:t>1</w:t>
      </w:r>
      <w:r w:rsidR="00AF4C8B" w:rsidRPr="00AF4C8B">
        <w:rPr>
          <w:noProof/>
          <w:lang w:val="be-BY"/>
        </w:rPr>
        <w:t xml:space="preserve"> </w:t>
      </w:r>
      <w:r w:rsidR="006A0E03">
        <w:rPr>
          <w:noProof/>
          <w:lang w:val="be-BY"/>
        </w:rPr>
        <w:t xml:space="preserve">опущенная на сторону </w:t>
      </w:r>
      <w:r w:rsidR="006A0E03" w:rsidRPr="00AF4C8B">
        <w:rPr>
          <w:rFonts w:ascii="Arial Black" w:hAnsi="Arial Black"/>
          <w:noProof/>
          <w:lang w:val="be-BY"/>
        </w:rPr>
        <w:t>AB</w:t>
      </w:r>
      <w:r w:rsidR="006A0E03">
        <w:rPr>
          <w:noProof/>
          <w:lang w:val="be-BY"/>
        </w:rPr>
        <w:t xml:space="preserve">, больше </w:t>
      </w:r>
      <w:r w:rsidR="006A0E03" w:rsidRPr="006A0E03">
        <w:rPr>
          <w:noProof/>
          <w:lang w:val="be-BY"/>
        </w:rPr>
        <w:t xml:space="preserve">высоты треугольника </w:t>
      </w:r>
      <w:r w:rsidR="006A0E03" w:rsidRPr="00AF4C8B">
        <w:rPr>
          <w:rFonts w:ascii="Arial Black" w:hAnsi="Arial Black"/>
          <w:noProof/>
          <w:lang w:val="be-BY"/>
        </w:rPr>
        <w:t>C</w:t>
      </w:r>
      <w:r w:rsidR="006A0E03" w:rsidRPr="00AF4C8B">
        <w:rPr>
          <w:rFonts w:ascii="Arial Black" w:hAnsi="Arial Black"/>
          <w:noProof/>
          <w:lang w:val="be-BY"/>
        </w:rPr>
        <w:t>AB</w:t>
      </w:r>
      <w:r w:rsidR="006A0E03">
        <w:rPr>
          <w:noProof/>
          <w:lang w:val="be-BY"/>
        </w:rPr>
        <w:t xml:space="preserve">, опущенной на ту же сторону. Значит, треугольник </w:t>
      </w:r>
      <w:r w:rsidR="006A0E03" w:rsidRPr="00AF4C8B">
        <w:rPr>
          <w:rFonts w:ascii="Arial Black" w:hAnsi="Arial Black"/>
          <w:noProof/>
          <w:lang w:val="be-BY"/>
        </w:rPr>
        <w:t xml:space="preserve">ABC </w:t>
      </w:r>
      <w:r w:rsidR="00AF4C8B">
        <w:rPr>
          <w:noProof/>
          <w:lang w:val="be-BY"/>
        </w:rPr>
        <w:t>не наибольшей площади-</w:t>
      </w:r>
      <w:r w:rsidR="006A0E03" w:rsidRPr="006A0E03">
        <w:rPr>
          <w:noProof/>
          <w:lang w:val="be-BY"/>
        </w:rPr>
        <w:t>противоречиее</w:t>
      </w:r>
    </w:p>
    <w:p w:rsidR="00E52967" w:rsidRDefault="003E1C0F" w:rsidP="00822CBA">
      <w:pPr>
        <w:pStyle w:val="a3"/>
        <w:spacing w:before="0" w:beforeAutospacing="0" w:after="0" w:afterAutospacing="0"/>
        <w:rPr>
          <w:b/>
          <w:szCs w:val="28"/>
        </w:rPr>
      </w:pPr>
      <w:r w:rsidRPr="003E1C0F">
        <w:rPr>
          <w:b/>
          <w:sz w:val="28"/>
          <w:szCs w:val="28"/>
        </w:rPr>
        <w:t>Ответ: Верно</w:t>
      </w:r>
      <w:r>
        <w:rPr>
          <w:b/>
          <w:sz w:val="28"/>
          <w:szCs w:val="28"/>
        </w:rPr>
        <w:t xml:space="preserve">                                                     </w:t>
      </w:r>
      <w:r w:rsidRPr="00F23A82">
        <w:rPr>
          <w:b/>
          <w:szCs w:val="28"/>
        </w:rPr>
        <w:t>рис.1</w:t>
      </w:r>
    </w:p>
    <w:p w:rsidR="003E1C0F" w:rsidRPr="00E52967" w:rsidRDefault="00B5063D" w:rsidP="00822CB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165728">
        <w:rPr>
          <w:sz w:val="28"/>
          <w:szCs w:val="28"/>
        </w:rPr>
        <w:lastRenderedPageBreak/>
        <w:t>ВЫПОЛНИЛ</w:t>
      </w:r>
    </w:p>
    <w:p w:rsidR="00B5063D" w:rsidRPr="00165728" w:rsidRDefault="00F23A82" w:rsidP="00822CBA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  <w:proofErr w:type="spellStart"/>
      <w:r>
        <w:rPr>
          <w:sz w:val="28"/>
          <w:szCs w:val="28"/>
        </w:rPr>
        <w:t>Фамилия_</w:t>
      </w:r>
      <w:r>
        <w:rPr>
          <w:sz w:val="28"/>
          <w:szCs w:val="28"/>
          <w:u w:val="single"/>
        </w:rPr>
        <w:t>Кульменбетов</w:t>
      </w:r>
      <w:proofErr w:type="spellEnd"/>
      <w:r>
        <w:rPr>
          <w:sz w:val="28"/>
          <w:szCs w:val="28"/>
        </w:rPr>
        <w:t>__</w:t>
      </w:r>
      <w:r w:rsidR="00B5063D" w:rsidRPr="00165728">
        <w:rPr>
          <w:sz w:val="28"/>
          <w:szCs w:val="28"/>
        </w:rPr>
        <w:t>________</w:t>
      </w:r>
      <w:r>
        <w:rPr>
          <w:sz w:val="28"/>
          <w:szCs w:val="28"/>
        </w:rPr>
        <w:t>______</w:t>
      </w:r>
    </w:p>
    <w:p w:rsidR="00B5063D" w:rsidRPr="00165728" w:rsidRDefault="00B5063D" w:rsidP="00822CBA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Имя_____</w:t>
      </w:r>
      <w:proofErr w:type="spellStart"/>
      <w:r w:rsidR="00F23A82">
        <w:rPr>
          <w:sz w:val="28"/>
          <w:szCs w:val="28"/>
          <w:u w:val="single"/>
        </w:rPr>
        <w:t>Ирек</w:t>
      </w:r>
      <w:proofErr w:type="spellEnd"/>
      <w:r w:rsidRPr="00165728">
        <w:rPr>
          <w:sz w:val="28"/>
          <w:szCs w:val="28"/>
        </w:rPr>
        <w:t>__________________</w:t>
      </w:r>
      <w:r w:rsidR="00F23A82">
        <w:rPr>
          <w:sz w:val="28"/>
          <w:szCs w:val="28"/>
        </w:rPr>
        <w:t>______</w:t>
      </w:r>
    </w:p>
    <w:p w:rsidR="00B5063D" w:rsidRPr="00165728" w:rsidRDefault="00B5063D" w:rsidP="00822CBA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Отчество_</w:t>
      </w:r>
      <w:r w:rsidR="00F23A82">
        <w:rPr>
          <w:sz w:val="28"/>
          <w:szCs w:val="28"/>
          <w:u w:val="single"/>
        </w:rPr>
        <w:t>Азатович</w:t>
      </w:r>
      <w:proofErr w:type="spellEnd"/>
      <w:r w:rsidR="00F23A82">
        <w:rPr>
          <w:sz w:val="28"/>
          <w:szCs w:val="28"/>
        </w:rPr>
        <w:t>_</w:t>
      </w:r>
      <w:r w:rsidRPr="00165728">
        <w:rPr>
          <w:sz w:val="28"/>
          <w:szCs w:val="28"/>
        </w:rPr>
        <w:t>_____________</w:t>
      </w:r>
      <w:r w:rsidR="00F23A82">
        <w:rPr>
          <w:sz w:val="28"/>
          <w:szCs w:val="28"/>
        </w:rPr>
        <w:t>______</w:t>
      </w:r>
    </w:p>
    <w:p w:rsidR="00B5063D" w:rsidRPr="00165728" w:rsidRDefault="00B5063D" w:rsidP="00822CBA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</w:t>
      </w:r>
      <w:r w:rsidR="00F23A82">
        <w:rPr>
          <w:sz w:val="28"/>
          <w:szCs w:val="28"/>
          <w:u w:val="single"/>
        </w:rPr>
        <w:t>11</w:t>
      </w:r>
      <w:r w:rsidR="00F23A82" w:rsidRPr="00F23A82">
        <w:rPr>
          <w:sz w:val="28"/>
          <w:szCs w:val="28"/>
          <w:u w:val="single"/>
        </w:rPr>
        <w:t>«</w:t>
      </w:r>
      <w:r w:rsidR="00F23A82">
        <w:rPr>
          <w:sz w:val="28"/>
          <w:szCs w:val="28"/>
          <w:u w:val="single"/>
        </w:rPr>
        <w:t>А</w:t>
      </w:r>
      <w:r w:rsidR="00F23A82" w:rsidRPr="00F23A82">
        <w:rPr>
          <w:sz w:val="28"/>
          <w:szCs w:val="28"/>
          <w:u w:val="single"/>
        </w:rPr>
        <w:t>»</w:t>
      </w:r>
      <w:r w:rsidR="00F23A82">
        <w:rPr>
          <w:sz w:val="28"/>
          <w:szCs w:val="28"/>
        </w:rPr>
        <w:t>_____</w:t>
      </w:r>
      <w:r w:rsidRPr="00165728">
        <w:rPr>
          <w:sz w:val="28"/>
          <w:szCs w:val="28"/>
        </w:rPr>
        <w:t>_______________</w:t>
      </w:r>
      <w:r w:rsidR="00F23A82">
        <w:rPr>
          <w:sz w:val="28"/>
          <w:szCs w:val="28"/>
        </w:rPr>
        <w:t>______</w:t>
      </w:r>
    </w:p>
    <w:p w:rsidR="00B5063D" w:rsidRPr="00165728" w:rsidRDefault="00F23A82" w:rsidP="00822CBA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Школа_</w:t>
      </w:r>
      <w:r>
        <w:rPr>
          <w:sz w:val="28"/>
          <w:szCs w:val="28"/>
          <w:u w:val="single"/>
        </w:rPr>
        <w:t>МОБУ</w:t>
      </w:r>
      <w:proofErr w:type="spellEnd"/>
      <w:r>
        <w:rPr>
          <w:sz w:val="28"/>
          <w:szCs w:val="28"/>
          <w:u w:val="single"/>
        </w:rPr>
        <w:t xml:space="preserve"> СОШ </w:t>
      </w:r>
      <w:proofErr w:type="spellStart"/>
      <w:r>
        <w:rPr>
          <w:sz w:val="28"/>
          <w:szCs w:val="28"/>
          <w:u w:val="single"/>
        </w:rPr>
        <w:t>с</w:t>
      </w:r>
      <w:proofErr w:type="gramStart"/>
      <w:r>
        <w:rPr>
          <w:sz w:val="28"/>
          <w:szCs w:val="28"/>
          <w:u w:val="single"/>
        </w:rPr>
        <w:t>.С</w:t>
      </w:r>
      <w:proofErr w:type="gramEnd"/>
      <w:r>
        <w:rPr>
          <w:sz w:val="28"/>
          <w:szCs w:val="28"/>
          <w:u w:val="single"/>
        </w:rPr>
        <w:t>таросубхангулово</w:t>
      </w:r>
      <w:proofErr w:type="spellEnd"/>
      <w:r w:rsidR="00B5063D" w:rsidRPr="00165728">
        <w:rPr>
          <w:sz w:val="28"/>
          <w:szCs w:val="28"/>
        </w:rPr>
        <w:t>_</w:t>
      </w:r>
    </w:p>
    <w:p w:rsidR="00B5063D" w:rsidRPr="00165728" w:rsidRDefault="00B5063D" w:rsidP="00822CBA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(село)_</w:t>
      </w:r>
      <w:r w:rsidR="00F23A82">
        <w:rPr>
          <w:sz w:val="28"/>
          <w:szCs w:val="28"/>
          <w:u w:val="single"/>
          <w:lang w:val="be-BY"/>
        </w:rPr>
        <w:t>с</w:t>
      </w:r>
      <w:proofErr w:type="gramStart"/>
      <w:r w:rsidR="00F23A82">
        <w:rPr>
          <w:sz w:val="28"/>
          <w:szCs w:val="28"/>
          <w:u w:val="single"/>
          <w:lang w:val="be-BY"/>
        </w:rPr>
        <w:t>.С</w:t>
      </w:r>
      <w:proofErr w:type="gramEnd"/>
      <w:r w:rsidR="00F23A82">
        <w:rPr>
          <w:sz w:val="28"/>
          <w:szCs w:val="28"/>
          <w:u w:val="single"/>
          <w:lang w:val="be-BY"/>
        </w:rPr>
        <w:t>таросубхангулово</w:t>
      </w:r>
      <w:r w:rsidRPr="00165728">
        <w:rPr>
          <w:sz w:val="28"/>
          <w:szCs w:val="28"/>
        </w:rPr>
        <w:t>________</w:t>
      </w:r>
    </w:p>
    <w:p w:rsidR="00B5063D" w:rsidRPr="00165728" w:rsidRDefault="00B5063D" w:rsidP="00822CBA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Район_</w:t>
      </w:r>
      <w:r w:rsidR="00F23A82">
        <w:rPr>
          <w:sz w:val="28"/>
          <w:szCs w:val="28"/>
          <w:u w:val="single"/>
          <w:lang w:val="be-BY"/>
        </w:rPr>
        <w:t xml:space="preserve">Бурзянский </w:t>
      </w:r>
      <w:r w:rsidR="00F23A82">
        <w:rPr>
          <w:sz w:val="28"/>
          <w:szCs w:val="28"/>
        </w:rPr>
        <w:t>____</w:t>
      </w:r>
      <w:r w:rsidRPr="00165728">
        <w:rPr>
          <w:sz w:val="28"/>
          <w:szCs w:val="28"/>
        </w:rPr>
        <w:t>_________________</w:t>
      </w:r>
    </w:p>
    <w:p w:rsidR="003B50B5" w:rsidRPr="00E52967" w:rsidRDefault="00E52967" w:rsidP="00822CBA">
      <w:pPr>
        <w:pStyle w:val="a3"/>
        <w:spacing w:before="0" w:beforeAutospacing="0" w:after="0" w:afterAutospacing="0"/>
        <w:rPr>
          <w:sz w:val="28"/>
          <w:szCs w:val="28"/>
          <w:u w:val="single"/>
          <w:lang w:val="be-BY"/>
        </w:rPr>
      </w:pPr>
      <w:proofErr w:type="spellStart"/>
      <w:r>
        <w:rPr>
          <w:sz w:val="28"/>
          <w:szCs w:val="28"/>
        </w:rPr>
        <w:t>Ф.И.О.учителя</w:t>
      </w:r>
      <w:r w:rsidR="00B5063D" w:rsidRPr="00165728">
        <w:rPr>
          <w:sz w:val="28"/>
          <w:szCs w:val="28"/>
        </w:rPr>
        <w:t>_</w:t>
      </w:r>
      <w:r>
        <w:rPr>
          <w:sz w:val="28"/>
          <w:szCs w:val="28"/>
          <w:u w:val="single"/>
        </w:rPr>
        <w:t>Садыкова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Фанзиля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Фархатовна</w:t>
      </w:r>
      <w:proofErr w:type="spellEnd"/>
      <w:r w:rsidR="00B5063D" w:rsidRPr="00165728">
        <w:rPr>
          <w:sz w:val="28"/>
          <w:szCs w:val="28"/>
        </w:rPr>
        <w:t>_</w:t>
      </w:r>
      <w:r w:rsidR="00F23A82">
        <w:rPr>
          <w:sz w:val="28"/>
          <w:szCs w:val="28"/>
        </w:rPr>
        <w:br/>
      </w:r>
    </w:p>
    <w:p w:rsidR="00E52967" w:rsidRPr="00E52967" w:rsidRDefault="00E52967">
      <w:pPr>
        <w:pStyle w:val="a3"/>
        <w:spacing w:before="0" w:beforeAutospacing="0" w:after="0" w:afterAutospacing="0"/>
        <w:rPr>
          <w:sz w:val="28"/>
          <w:szCs w:val="28"/>
          <w:u w:val="single"/>
          <w:lang w:val="be-BY"/>
        </w:rPr>
      </w:pPr>
    </w:p>
    <w:sectPr w:rsidR="00E52967" w:rsidRPr="00E52967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153D9"/>
    <w:multiLevelType w:val="hybridMultilevel"/>
    <w:tmpl w:val="C19E5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063D"/>
    <w:rsid w:val="00251314"/>
    <w:rsid w:val="00277500"/>
    <w:rsid w:val="0030341D"/>
    <w:rsid w:val="003305AE"/>
    <w:rsid w:val="003B50B5"/>
    <w:rsid w:val="003E1C0F"/>
    <w:rsid w:val="004E7DD8"/>
    <w:rsid w:val="006A0E03"/>
    <w:rsid w:val="00740AD6"/>
    <w:rsid w:val="00822CBA"/>
    <w:rsid w:val="00910326"/>
    <w:rsid w:val="00AF4C8B"/>
    <w:rsid w:val="00B5063D"/>
    <w:rsid w:val="00E3208D"/>
    <w:rsid w:val="00E52967"/>
    <w:rsid w:val="00ED2816"/>
    <w:rsid w:val="00F2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B5063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0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63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F23A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wmf"/><Relationship Id="rId19" Type="http://schemas.openxmlformats.org/officeDocument/2006/relationships/image" Target="media/image8.png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F91AE-CCD0-4C84-B99F-287F9B531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Иpek</cp:lastModifiedBy>
  <cp:revision>5</cp:revision>
  <cp:lastPrinted>2017-03-12T09:06:00Z</cp:lastPrinted>
  <dcterms:created xsi:type="dcterms:W3CDTF">2016-10-03T08:27:00Z</dcterms:created>
  <dcterms:modified xsi:type="dcterms:W3CDTF">2017-03-12T09:20:00Z</dcterms:modified>
</cp:coreProperties>
</file>