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10 класса </w:t>
      </w:r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</w:t>
      </w:r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</w:t>
      </w:r>
      <w:r>
        <w:rPr>
          <w:sz w:val="28"/>
          <w:szCs w:val="28"/>
        </w:rPr>
        <w:t>амилия_Назмутдинова</w:t>
      </w:r>
      <w:proofErr w:type="spellEnd"/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</w:t>
      </w:r>
      <w:r>
        <w:rPr>
          <w:sz w:val="28"/>
          <w:szCs w:val="28"/>
        </w:rPr>
        <w:t>мя_Виктория</w:t>
      </w:r>
      <w:proofErr w:type="spellEnd"/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</w:t>
      </w:r>
      <w:r>
        <w:rPr>
          <w:sz w:val="28"/>
          <w:szCs w:val="28"/>
        </w:rPr>
        <w:t>чество_Артуровна</w:t>
      </w:r>
      <w:proofErr w:type="spellEnd"/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</w:t>
      </w:r>
      <w:r>
        <w:rPr>
          <w:sz w:val="28"/>
          <w:szCs w:val="28"/>
        </w:rPr>
        <w:t>сс_10</w:t>
      </w:r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</w:t>
      </w:r>
      <w:r>
        <w:rPr>
          <w:sz w:val="28"/>
          <w:szCs w:val="28"/>
        </w:rPr>
        <w:t>ола_МБОУ</w:t>
      </w:r>
      <w:proofErr w:type="spellEnd"/>
      <w:r>
        <w:rPr>
          <w:sz w:val="28"/>
          <w:szCs w:val="28"/>
        </w:rPr>
        <w:t xml:space="preserve"> СОШ №7</w:t>
      </w:r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_Туймазы</w:t>
      </w:r>
      <w:proofErr w:type="spellEnd"/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</w:t>
      </w:r>
      <w:r>
        <w:rPr>
          <w:sz w:val="28"/>
          <w:szCs w:val="28"/>
        </w:rPr>
        <w:t>н_Туймазинский</w:t>
      </w:r>
      <w:proofErr w:type="spellEnd"/>
    </w:p>
    <w:p w:rsidR="00265B42" w:rsidRPr="00165728" w:rsidRDefault="00265B42" w:rsidP="00265B42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учителя_Хамидуллина</w:t>
      </w:r>
      <w:proofErr w:type="spellEnd"/>
      <w:r>
        <w:rPr>
          <w:sz w:val="28"/>
          <w:szCs w:val="28"/>
        </w:rPr>
        <w:t xml:space="preserve"> Луиза Васильевна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AB2E48" w:rsidRDefault="00C7092B" w:rsidP="00C7092B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1</w:t>
      </w:r>
      <w:r w:rsidRPr="00F86193">
        <w:rPr>
          <w:b/>
          <w:sz w:val="32"/>
          <w:szCs w:val="32"/>
        </w:rPr>
        <w:t>.</w:t>
      </w:r>
    </w:p>
    <w:p w:rsidR="00F86193" w:rsidRDefault="00F86193" w:rsidP="00F86193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38825" cy="509623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509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4A4" w:rsidRDefault="000254A4" w:rsidP="000254A4">
      <w:pPr>
        <w:pStyle w:val="a3"/>
        <w:spacing w:before="0" w:beforeAutospacing="0" w:after="0" w:afterAutospacing="0"/>
        <w:jc w:val="both"/>
        <w:rPr>
          <w:b/>
          <w:sz w:val="28"/>
          <w:szCs w:val="32"/>
        </w:rPr>
      </w:pPr>
      <w:r w:rsidRPr="000254A4">
        <w:rPr>
          <w:b/>
          <w:sz w:val="28"/>
          <w:szCs w:val="32"/>
        </w:rPr>
        <w:t>Решение:</w:t>
      </w:r>
    </w:p>
    <w:p w:rsidR="000254A4" w:rsidRPr="000254A4" w:rsidRDefault="000254A4" w:rsidP="000254A4">
      <w:pPr>
        <w:pStyle w:val="a3"/>
        <w:spacing w:before="0" w:beforeAutospacing="0" w:after="0" w:afterAutospacing="0"/>
        <w:jc w:val="both"/>
        <w:rPr>
          <w:b/>
          <w:sz w:val="28"/>
          <w:szCs w:val="32"/>
        </w:rPr>
      </w:pPr>
      <w:r w:rsidRPr="000254A4">
        <w:rPr>
          <w:color w:val="000000"/>
          <w:sz w:val="28"/>
          <w:szCs w:val="28"/>
        </w:rPr>
        <w:t xml:space="preserve">Предположим, что требуемое </w:t>
      </w:r>
      <w:proofErr w:type="spellStart"/>
      <w:r w:rsidRPr="000254A4">
        <w:rPr>
          <w:i/>
          <w:color w:val="000000"/>
          <w:sz w:val="28"/>
          <w:szCs w:val="28"/>
        </w:rPr>
        <w:t>х</w:t>
      </w:r>
      <w:proofErr w:type="spellEnd"/>
      <w:r w:rsidRPr="000254A4">
        <w:rPr>
          <w:color w:val="000000"/>
          <w:sz w:val="28"/>
          <w:szCs w:val="28"/>
        </w:rPr>
        <w:t xml:space="preserve"> нашлось. Тогда </w:t>
      </w:r>
      <w:r w:rsidRPr="000254A4">
        <w:rPr>
          <w:position w:val="-6"/>
          <w:sz w:val="28"/>
          <w:szCs w:val="28"/>
        </w:rPr>
        <w:object w:dxaOrig="126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18.75pt" o:ole="">
            <v:imagedata r:id="rId6" o:title=""/>
          </v:shape>
          <o:OLEObject Type="Embed" ProgID="Equation.3" ShapeID="_x0000_i1025" DrawAspect="Content" ObjectID="_1549271464" r:id="rId7"/>
        </w:object>
      </w:r>
      <w:r w:rsidRPr="000254A4">
        <w:rPr>
          <w:sz w:val="28"/>
          <w:szCs w:val="28"/>
        </w:rPr>
        <w:t xml:space="preserve"> – рациональное число. Отсюда </w:t>
      </w:r>
      <w:r w:rsidRPr="000254A4">
        <w:rPr>
          <w:position w:val="-6"/>
          <w:sz w:val="28"/>
          <w:szCs w:val="28"/>
        </w:rPr>
        <w:object w:dxaOrig="1260" w:dyaOrig="380">
          <v:shape id="_x0000_i1026" type="#_x0000_t75" style="width:63pt;height:18.75pt" o:ole="">
            <v:imagedata r:id="rId8" o:title=""/>
          </v:shape>
          <o:OLEObject Type="Embed" ProgID="Equation.3" ShapeID="_x0000_i1026" DrawAspect="Content" ObjectID="_1549271465" r:id="rId9"/>
        </w:object>
      </w:r>
      <w:r w:rsidRPr="000254A4">
        <w:rPr>
          <w:sz w:val="28"/>
          <w:szCs w:val="28"/>
        </w:rPr>
        <w:t>. Но тогда</w:t>
      </w:r>
    </w:p>
    <w:p w:rsidR="000254A4" w:rsidRPr="000254A4" w:rsidRDefault="000254A4" w:rsidP="000254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54A4">
        <w:rPr>
          <w:rFonts w:ascii="Times New Roman" w:hAnsi="Times New Roman" w:cs="Times New Roman"/>
          <w:position w:val="-12"/>
          <w:sz w:val="28"/>
          <w:szCs w:val="28"/>
        </w:rPr>
        <w:object w:dxaOrig="9200" w:dyaOrig="440">
          <v:shape id="_x0000_i1027" type="#_x0000_t75" style="width:455.25pt;height:21.75pt" o:ole="">
            <v:imagedata r:id="rId10" o:title=""/>
          </v:shape>
          <o:OLEObject Type="Embed" ProgID="Equation.3" ShapeID="_x0000_i1027" DrawAspect="Content" ObjectID="_1549271466" r:id="rId11"/>
        </w:object>
      </w:r>
      <w:r w:rsidRPr="000254A4">
        <w:rPr>
          <w:rFonts w:ascii="Times New Roman" w:hAnsi="Times New Roman" w:cs="Times New Roman"/>
          <w:sz w:val="28"/>
          <w:szCs w:val="28"/>
        </w:rPr>
        <w:t>.</w:t>
      </w:r>
    </w:p>
    <w:p w:rsidR="000254A4" w:rsidRDefault="000254A4" w:rsidP="000254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4A4">
        <w:rPr>
          <w:rFonts w:ascii="Times New Roman" w:hAnsi="Times New Roman" w:cs="Times New Roman"/>
          <w:sz w:val="28"/>
          <w:szCs w:val="28"/>
        </w:rPr>
        <w:t xml:space="preserve">Это число является рациональным только </w:t>
      </w:r>
      <w:proofErr w:type="gramStart"/>
      <w:r w:rsidRPr="000254A4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0254A4">
        <w:rPr>
          <w:rFonts w:ascii="Times New Roman" w:hAnsi="Times New Roman" w:cs="Times New Roman"/>
          <w:sz w:val="28"/>
          <w:szCs w:val="28"/>
        </w:rPr>
        <w:t xml:space="preserve"> </w:t>
      </w:r>
      <w:r w:rsidRPr="000254A4">
        <w:rPr>
          <w:rFonts w:ascii="Times New Roman" w:hAnsi="Times New Roman" w:cs="Times New Roman"/>
          <w:position w:val="-6"/>
          <w:sz w:val="28"/>
          <w:szCs w:val="28"/>
        </w:rPr>
        <w:object w:dxaOrig="1260" w:dyaOrig="380">
          <v:shape id="_x0000_i1028" type="#_x0000_t75" style="width:63pt;height:18.75pt" o:ole="">
            <v:imagedata r:id="rId12" o:title=""/>
          </v:shape>
          <o:OLEObject Type="Embed" ProgID="Equation.3" ShapeID="_x0000_i1028" DrawAspect="Content" ObjectID="_1549271467" r:id="rId13"/>
        </w:object>
      </w:r>
      <w:r w:rsidRPr="000254A4">
        <w:rPr>
          <w:rFonts w:ascii="Times New Roman" w:hAnsi="Times New Roman" w:cs="Times New Roman"/>
          <w:sz w:val="28"/>
          <w:szCs w:val="28"/>
        </w:rPr>
        <w:t xml:space="preserve"> – противоречие.</w:t>
      </w:r>
    </w:p>
    <w:p w:rsidR="000254A4" w:rsidRDefault="000254A4" w:rsidP="000254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254A4">
        <w:rPr>
          <w:rFonts w:ascii="Times New Roman" w:hAnsi="Times New Roman" w:cs="Times New Roman"/>
          <w:b/>
          <w:color w:val="000000"/>
          <w:sz w:val="28"/>
          <w:szCs w:val="28"/>
        </w:rPr>
        <w:t>Ответ:</w:t>
      </w:r>
      <w:r w:rsidRPr="000254A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</w:t>
      </w:r>
      <w:r w:rsidRPr="000254A4">
        <w:rPr>
          <w:rFonts w:ascii="Times New Roman" w:hAnsi="Times New Roman" w:cs="Times New Roman"/>
          <w:b/>
          <w:color w:val="000000"/>
          <w:sz w:val="28"/>
          <w:szCs w:val="28"/>
        </w:rPr>
        <w:t>е существует.</w:t>
      </w:r>
    </w:p>
    <w:p w:rsidR="000254A4" w:rsidRPr="000254A4" w:rsidRDefault="000254A4" w:rsidP="000254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7092B" w:rsidRDefault="00C7092B" w:rsidP="00C7092B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2</w:t>
      </w:r>
      <w:r w:rsidRPr="00F86193">
        <w:rPr>
          <w:b/>
          <w:sz w:val="32"/>
          <w:szCs w:val="32"/>
        </w:rPr>
        <w:t>.</w:t>
      </w:r>
    </w:p>
    <w:p w:rsidR="00F86193" w:rsidRDefault="00F86193" w:rsidP="00F86193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38825" cy="1092982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10929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92B" w:rsidRDefault="008D32C3" w:rsidP="00C7092B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Решение:</w:t>
      </w:r>
    </w:p>
    <w:p w:rsidR="008D32C3" w:rsidRDefault="008D32C3" w:rsidP="00C709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Посчитаем сначала число способов, которыми можно покрасить забор так, чтобы любые две соседние доски были покрашены в различные цвета. Первую доску можно покрасить любой из трех красок, вторую – одной из двух оставшихся, третью – одной из двух красок, отличающихся по цвету от второй доски, и т.д. Т.е. число способов равно: 3</w:t>
      </w:r>
      <w:r>
        <w:rPr>
          <w:sz w:val="28"/>
          <w:szCs w:val="28"/>
        </w:rPr>
        <w:sym w:font="Symbol" w:char="F0D7"/>
      </w:r>
      <w:r>
        <w:rPr>
          <w:sz w:val="28"/>
          <w:szCs w:val="28"/>
        </w:rPr>
        <w:t>2^9=1536.</w:t>
      </w:r>
    </w:p>
    <w:p w:rsidR="008D32C3" w:rsidRDefault="008D32C3" w:rsidP="00C709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 полученное число вошли и способы покраски забора в два цвета. Число таких способов = 6 (первую доску можно покрасить 3емя способами, а вторую – 2умя, далее покраска определяется однозначно, т.е. 3+2+1 = 6).</w:t>
      </w:r>
    </w:p>
    <w:p w:rsidR="008D32C3" w:rsidRPr="008D32C3" w:rsidRDefault="008D32C3" w:rsidP="00C7092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Итого: 1536 – 6 = 1530 способов.</w:t>
      </w:r>
    </w:p>
    <w:p w:rsidR="00265B42" w:rsidRPr="000254A4" w:rsidRDefault="008D32C3" w:rsidP="000254A4">
      <w:pPr>
        <w:rPr>
          <w:rFonts w:ascii="Times New Roman" w:hAnsi="Times New Roman"/>
          <w:b/>
          <w:sz w:val="28"/>
          <w:szCs w:val="28"/>
        </w:rPr>
      </w:pPr>
      <w:r w:rsidRPr="00E56B48">
        <w:rPr>
          <w:rFonts w:ascii="Times New Roman" w:hAnsi="Times New Roman"/>
          <w:b/>
          <w:sz w:val="28"/>
          <w:szCs w:val="28"/>
        </w:rPr>
        <w:t>Ответ:1530 способов.</w:t>
      </w:r>
    </w:p>
    <w:sectPr w:rsidR="00265B42" w:rsidRPr="000254A4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2E48"/>
    <w:rsid w:val="000254A4"/>
    <w:rsid w:val="000D3215"/>
    <w:rsid w:val="00265B42"/>
    <w:rsid w:val="003B50B5"/>
    <w:rsid w:val="008D32C3"/>
    <w:rsid w:val="009C491F"/>
    <w:rsid w:val="00A160FF"/>
    <w:rsid w:val="00AB2E48"/>
    <w:rsid w:val="00C7092B"/>
    <w:rsid w:val="00F861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8D32C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4.bin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5.w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oleObject" Target="embeddings/oleObject3.bin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5</cp:revision>
  <dcterms:created xsi:type="dcterms:W3CDTF">2016-10-03T08:26:00Z</dcterms:created>
  <dcterms:modified xsi:type="dcterms:W3CDTF">2017-02-22T07:25:00Z</dcterms:modified>
</cp:coreProperties>
</file>