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53" w:rsidRDefault="00E84653" w:rsidP="009C317D">
      <w:pPr>
        <w:tabs>
          <w:tab w:val="left" w:pos="426"/>
        </w:tabs>
        <w:jc w:val="center"/>
      </w:pPr>
      <w:r>
        <w:t xml:space="preserve">Ответы </w:t>
      </w:r>
      <w:r w:rsidR="007E27F6">
        <w:t xml:space="preserve">Тихоновой Оксаны Владимировны </w:t>
      </w:r>
      <w:r>
        <w:t>на вопросы олимпиады по русскому языку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187506" w:rsidRDefault="00187506" w:rsidP="009C317D">
      <w:pPr>
        <w:tabs>
          <w:tab w:val="left" w:pos="426"/>
        </w:tabs>
        <w:jc w:val="center"/>
      </w:pPr>
      <w:r>
        <w:t>ЗАДАНИЕ 1.</w:t>
      </w:r>
    </w:p>
    <w:p w:rsidR="009C317D" w:rsidRPr="007E27F6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7E27F6">
        <w:t>Угрожающий холодный свет зловеще освещал кипящие воронки бурлящей воды.</w:t>
      </w:r>
      <w:r w:rsidR="00EB5112" w:rsidRPr="007E27F6">
        <w:t xml:space="preserve">- </w:t>
      </w:r>
      <w:proofErr w:type="spellStart"/>
      <w:r w:rsidR="007E27F6" w:rsidRPr="007E27F6">
        <w:t>Исправл</w:t>
      </w:r>
      <w:proofErr w:type="spellEnd"/>
      <w:r w:rsidR="007E27F6" w:rsidRPr="007E27F6">
        <w:t xml:space="preserve">.: </w:t>
      </w:r>
      <w:r w:rsidR="00EB5112" w:rsidRPr="007E27F6">
        <w:t xml:space="preserve">Зловещий   холодный   свет   грозно   бросал   отблески   на   </w:t>
      </w:r>
      <w:r w:rsidR="007E27F6" w:rsidRPr="007E27F6">
        <w:t xml:space="preserve">кипящие </w:t>
      </w:r>
      <w:r w:rsidR="00EB5112" w:rsidRPr="007E27F6">
        <w:t>воронки</w:t>
      </w:r>
      <w:r w:rsidR="007E27F6" w:rsidRPr="007E27F6">
        <w:t>,  в   которых,  казалось,  бурли</w:t>
      </w:r>
      <w:r w:rsidR="00EB5112" w:rsidRPr="007E27F6">
        <w:t>ла   вода.</w:t>
      </w:r>
      <w:r w:rsidR="005A25E3" w:rsidRPr="007E27F6">
        <w:t xml:space="preserve"> </w:t>
      </w:r>
      <w:r w:rsidR="007E27F6" w:rsidRPr="007E27F6">
        <w:t>Скопление</w:t>
      </w:r>
      <w:r w:rsidR="005A25E3" w:rsidRPr="007E27F6">
        <w:t xml:space="preserve"> неблагозвучных причастий с суффиксами </w:t>
      </w:r>
      <w:proofErr w:type="gramStart"/>
      <w:r w:rsidR="00187506">
        <w:t>–</w:t>
      </w:r>
      <w:proofErr w:type="spellStart"/>
      <w:r w:rsidR="005A25E3" w:rsidRPr="007E27F6">
        <w:t>в</w:t>
      </w:r>
      <w:proofErr w:type="gramEnd"/>
      <w:r w:rsidR="005A25E3" w:rsidRPr="007E27F6">
        <w:t>ш</w:t>
      </w:r>
      <w:proofErr w:type="spellEnd"/>
      <w:r w:rsidR="005A25E3" w:rsidRPr="007E27F6">
        <w:t>-, -ш-, -</w:t>
      </w:r>
      <w:proofErr w:type="spellStart"/>
      <w:r w:rsidR="005A25E3" w:rsidRPr="007E27F6">
        <w:t>ащ</w:t>
      </w:r>
      <w:proofErr w:type="spellEnd"/>
      <w:r w:rsidR="005A25E3" w:rsidRPr="007E27F6">
        <w:t>-, -</w:t>
      </w:r>
      <w:proofErr w:type="spellStart"/>
      <w:r w:rsidR="005A25E3" w:rsidRPr="007E27F6">
        <w:t>ящ</w:t>
      </w:r>
      <w:proofErr w:type="spellEnd"/>
      <w:r w:rsidR="005A25E3" w:rsidRPr="007E27F6">
        <w:t>-, -</w:t>
      </w:r>
      <w:proofErr w:type="spellStart"/>
      <w:r w:rsidR="005A25E3" w:rsidRPr="007E27F6">
        <w:t>ущ</w:t>
      </w:r>
      <w:proofErr w:type="spellEnd"/>
      <w:r w:rsidR="005A25E3" w:rsidRPr="007E27F6">
        <w:t>-</w:t>
      </w:r>
      <w:r w:rsidR="007E27F6" w:rsidRPr="007E27F6">
        <w:t>.</w:t>
      </w:r>
    </w:p>
    <w:p w:rsidR="00463DF5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7E27F6">
        <w:t>История арфы как инст</w:t>
      </w:r>
      <w:r w:rsidR="00E81F4F" w:rsidRPr="007E27F6">
        <w:t>р</w:t>
      </w:r>
      <w:r w:rsidRPr="007E27F6">
        <w:t xml:space="preserve">умента начинается с момента </w:t>
      </w:r>
      <w:proofErr w:type="gramStart"/>
      <w:r w:rsidRPr="007E27F6">
        <w:t>выяснения способа изменения высоты звучания ее струн</w:t>
      </w:r>
      <w:proofErr w:type="gramEnd"/>
      <w:r w:rsidRPr="007E27F6">
        <w:t xml:space="preserve">. </w:t>
      </w:r>
      <w:r w:rsidR="007E27F6">
        <w:t>–</w:t>
      </w:r>
      <w:r w:rsidR="00A4374A" w:rsidRPr="007E27F6">
        <w:t xml:space="preserve"> </w:t>
      </w:r>
      <w:proofErr w:type="spellStart"/>
      <w:r w:rsidR="007E27F6">
        <w:t>Исправл</w:t>
      </w:r>
      <w:proofErr w:type="spellEnd"/>
      <w:r w:rsidR="007E27F6">
        <w:t xml:space="preserve">.: </w:t>
      </w:r>
      <w:r w:rsidR="00463DF5">
        <w:t>Арфа как инструмент свою историю  начинает</w:t>
      </w:r>
      <w:r w:rsidR="00A4374A" w:rsidRPr="007E27F6">
        <w:t xml:space="preserve"> с</w:t>
      </w:r>
      <w:r w:rsidR="00463DF5">
        <w:t xml:space="preserve"> момента </w:t>
      </w:r>
      <w:proofErr w:type="gramStart"/>
      <w:r w:rsidR="00463DF5">
        <w:t>выяснения способа изменения высоты звучания ее струн</w:t>
      </w:r>
      <w:proofErr w:type="gramEnd"/>
      <w:r w:rsidR="00A4374A" w:rsidRPr="007E27F6">
        <w:t xml:space="preserve">. </w:t>
      </w:r>
      <w:r w:rsidR="007E27F6" w:rsidRPr="007E27F6">
        <w:t xml:space="preserve">Нужно </w:t>
      </w:r>
      <w:r w:rsidR="007F2C0A">
        <w:t>избавиться от стечения</w:t>
      </w:r>
      <w:bookmarkStart w:id="0" w:name="_GoBack"/>
      <w:bookmarkEnd w:id="0"/>
      <w:r w:rsidR="00463DF5">
        <w:t xml:space="preserve"> гласных в словах «истор</w:t>
      </w:r>
      <w:r w:rsidR="00463DF5" w:rsidRPr="00463DF5">
        <w:rPr>
          <w:u w:val="single"/>
        </w:rPr>
        <w:t>ия а</w:t>
      </w:r>
      <w:r w:rsidR="00463DF5">
        <w:t>рфы».</w:t>
      </w:r>
    </w:p>
    <w:p w:rsidR="00F95949" w:rsidRPr="007E27F6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7E27F6">
        <w:t>В этом новом просторном офисе я работаю с Толиком в одном кабинете.</w:t>
      </w:r>
      <w:r w:rsidR="00EB5112" w:rsidRPr="007E27F6">
        <w:t xml:space="preserve"> </w:t>
      </w:r>
      <w:r w:rsidR="007E27F6">
        <w:t>–</w:t>
      </w:r>
      <w:r w:rsidR="00EB5112" w:rsidRPr="007E27F6">
        <w:t xml:space="preserve"> </w:t>
      </w:r>
      <w:proofErr w:type="spellStart"/>
      <w:r w:rsidR="007E27F6">
        <w:t>Исправл</w:t>
      </w:r>
      <w:proofErr w:type="spellEnd"/>
      <w:r w:rsidR="007E27F6">
        <w:t xml:space="preserve">.: </w:t>
      </w:r>
      <w:r w:rsidR="00DA507B" w:rsidRPr="007E27F6">
        <w:t xml:space="preserve">В этом новом просторном офисе я работаю </w:t>
      </w:r>
      <w:r w:rsidR="007E27F6">
        <w:t xml:space="preserve">вместе </w:t>
      </w:r>
      <w:r w:rsidR="00DA507B" w:rsidRPr="007E27F6">
        <w:t xml:space="preserve">с Анатолием в одном кабинете. </w:t>
      </w:r>
      <w:r w:rsidR="007E27F6">
        <w:t>Создается неуместная ассоциация</w:t>
      </w:r>
      <w:r w:rsidR="00EB5112" w:rsidRPr="007E27F6">
        <w:t xml:space="preserve">  — «работаю столиком»</w:t>
      </w:r>
      <w:r w:rsidR="007E27F6">
        <w:t>.</w:t>
      </w:r>
    </w:p>
    <w:p w:rsidR="00F95949" w:rsidRPr="007E27F6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7E27F6">
        <w:t>Любимец публики удостоен приза за завоеванную победу.</w:t>
      </w:r>
      <w:r w:rsidR="005A25E3" w:rsidRPr="007E27F6">
        <w:t xml:space="preserve"> </w:t>
      </w:r>
      <w:r w:rsidR="007E27F6" w:rsidRPr="007E27F6">
        <w:t>–</w:t>
      </w:r>
      <w:r w:rsidR="005A25E3" w:rsidRPr="007E27F6">
        <w:t xml:space="preserve"> </w:t>
      </w:r>
      <w:proofErr w:type="spellStart"/>
      <w:r w:rsidR="007E27F6" w:rsidRPr="007E27F6">
        <w:t>Исправл</w:t>
      </w:r>
      <w:proofErr w:type="spellEnd"/>
      <w:r w:rsidR="007E27F6" w:rsidRPr="007E27F6">
        <w:t xml:space="preserve">.: </w:t>
      </w:r>
      <w:r w:rsidR="001602A8" w:rsidRPr="007E27F6">
        <w:t>Любимец публики з</w:t>
      </w:r>
      <w:r w:rsidR="007E27F6" w:rsidRPr="007E27F6">
        <w:t>авоевал победу и получил приз. Не</w:t>
      </w:r>
      <w:r w:rsidR="005A25E3" w:rsidRPr="007E27F6">
        <w:t xml:space="preserve">благозвучие речи </w:t>
      </w:r>
      <w:r w:rsidR="007E27F6" w:rsidRPr="007E27F6">
        <w:t>за счет повторения</w:t>
      </w:r>
      <w:r w:rsidR="005A25E3" w:rsidRPr="007E27F6">
        <w:t xml:space="preserve"> –ЗА </w:t>
      </w:r>
      <w:proofErr w:type="spellStart"/>
      <w:proofErr w:type="gramStart"/>
      <w:r w:rsidR="005A25E3" w:rsidRPr="007E27F6">
        <w:t>ЗА</w:t>
      </w:r>
      <w:proofErr w:type="spellEnd"/>
      <w:proofErr w:type="gramEnd"/>
      <w:r w:rsidR="005A25E3" w:rsidRPr="007E27F6">
        <w:t xml:space="preserve"> </w:t>
      </w:r>
      <w:proofErr w:type="spellStart"/>
      <w:r w:rsidR="005A25E3" w:rsidRPr="007E27F6">
        <w:t>ЗА</w:t>
      </w:r>
      <w:proofErr w:type="spellEnd"/>
      <w:r w:rsidR="005A25E3" w:rsidRPr="007E27F6">
        <w:t xml:space="preserve">-. </w:t>
      </w:r>
    </w:p>
    <w:p w:rsidR="009C317D" w:rsidRPr="007E27F6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7E27F6">
        <w:t>Наш сад был стар, гол, он был тих и пуст.</w:t>
      </w:r>
      <w:r w:rsidR="00F95949" w:rsidRPr="007E27F6">
        <w:t xml:space="preserve">- </w:t>
      </w:r>
      <w:r w:rsidR="001602A8" w:rsidRPr="007E27F6">
        <w:t xml:space="preserve"> </w:t>
      </w:r>
      <w:proofErr w:type="spellStart"/>
      <w:r w:rsidR="007E27F6">
        <w:t>Исправл</w:t>
      </w:r>
      <w:proofErr w:type="spellEnd"/>
      <w:r w:rsidR="007E27F6">
        <w:t xml:space="preserve">.: </w:t>
      </w:r>
      <w:r w:rsidR="001602A8" w:rsidRPr="007E27F6">
        <w:t xml:space="preserve">Наш сад был старый и голый, тихий и пустой. </w:t>
      </w:r>
      <w:r w:rsidR="007C7195" w:rsidRPr="007E27F6">
        <w:t>Неблагозвучие речи</w:t>
      </w:r>
      <w:r w:rsidR="007E27F6">
        <w:t xml:space="preserve">: </w:t>
      </w:r>
      <w:r w:rsidR="007C7195" w:rsidRPr="007E27F6">
        <w:t xml:space="preserve">за счет </w:t>
      </w:r>
      <w:r w:rsidR="007C7195" w:rsidRPr="007E27F6">
        <w:rPr>
          <w:rFonts w:ascii="Arial" w:hAnsi="Arial" w:cs="Arial"/>
          <w:sz w:val="21"/>
          <w:szCs w:val="21"/>
        </w:rPr>
        <w:t>стечения</w:t>
      </w:r>
      <w:r w:rsidR="00F95949" w:rsidRPr="007E27F6">
        <w:rPr>
          <w:rFonts w:ascii="Arial" w:hAnsi="Arial" w:cs="Arial"/>
          <w:sz w:val="21"/>
          <w:szCs w:val="21"/>
        </w:rPr>
        <w:t xml:space="preserve"> в речи коротких слов</w:t>
      </w:r>
      <w:r w:rsidR="007E27F6">
        <w:rPr>
          <w:rFonts w:ascii="Arial" w:hAnsi="Arial" w:cs="Arial"/>
          <w:sz w:val="21"/>
          <w:szCs w:val="21"/>
        </w:rPr>
        <w:t xml:space="preserve"> фраза становится</w:t>
      </w:r>
      <w:r w:rsidR="00F95949" w:rsidRPr="007E27F6">
        <w:rPr>
          <w:rFonts w:ascii="Arial" w:hAnsi="Arial" w:cs="Arial"/>
          <w:sz w:val="21"/>
          <w:szCs w:val="21"/>
        </w:rPr>
        <w:t xml:space="preserve"> отрывистой, рубленой.</w:t>
      </w:r>
      <w:r w:rsidR="00F95949" w:rsidRPr="007E27F6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187506" w:rsidRDefault="00187506" w:rsidP="00187506">
      <w:pPr>
        <w:pStyle w:val="a3"/>
        <w:tabs>
          <w:tab w:val="left" w:pos="426"/>
        </w:tabs>
        <w:spacing w:after="0" w:line="240" w:lineRule="auto"/>
        <w:ind w:left="0"/>
        <w:jc w:val="center"/>
      </w:pPr>
    </w:p>
    <w:p w:rsidR="009C317D" w:rsidRDefault="00187506" w:rsidP="00187506">
      <w:pPr>
        <w:pStyle w:val="a3"/>
        <w:tabs>
          <w:tab w:val="left" w:pos="426"/>
        </w:tabs>
        <w:spacing w:after="0" w:line="240" w:lineRule="auto"/>
        <w:ind w:left="0"/>
        <w:jc w:val="center"/>
      </w:pPr>
      <w:r>
        <w:t>ЗАДАНИЕ 2.</w:t>
      </w:r>
    </w:p>
    <w:p w:rsidR="00831C73" w:rsidRPr="00187506" w:rsidRDefault="00187506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  <w:r w:rsidRPr="00187506">
        <w:t xml:space="preserve"> </w:t>
      </w:r>
      <w:r w:rsidR="00831C73" w:rsidRPr="00187506">
        <w:t>«</w:t>
      </w:r>
      <w:r w:rsidR="00831C73" w:rsidRPr="00187506">
        <w:rPr>
          <w:i/>
        </w:rPr>
        <w:t>Здоровый, крепкий</w:t>
      </w:r>
      <w:r w:rsidR="00831C73" w:rsidRPr="00187506">
        <w:t xml:space="preserve">»: </w:t>
      </w:r>
      <w:r w:rsidR="00831C73" w:rsidRPr="00187506">
        <w:rPr>
          <w:rFonts w:ascii="Arial" w:hAnsi="Arial" w:cs="Arial"/>
          <w:shd w:val="clear" w:color="auto" w:fill="FFFFFF"/>
        </w:rPr>
        <w:t>Вале</w:t>
      </w:r>
      <w:r w:rsidR="00A82289" w:rsidRPr="00187506">
        <w:rPr>
          <w:rFonts w:ascii="Arial" w:hAnsi="Arial" w:cs="Arial"/>
          <w:shd w:val="clear" w:color="auto" w:fill="FFFFFF"/>
        </w:rPr>
        <w:t xml:space="preserve">рий </w:t>
      </w:r>
      <w:r w:rsidR="00831C73" w:rsidRPr="00187506">
        <w:rPr>
          <w:rFonts w:ascii="Arial" w:hAnsi="Arial" w:cs="Arial"/>
          <w:shd w:val="clear" w:color="auto" w:fill="FFFFFF"/>
        </w:rPr>
        <w:t xml:space="preserve">(Валера, Лера) </w:t>
      </w:r>
      <w:r w:rsidR="00A82289" w:rsidRPr="00187506">
        <w:rPr>
          <w:rFonts w:ascii="Arial" w:hAnsi="Arial" w:cs="Arial"/>
          <w:shd w:val="clear" w:color="auto" w:fill="FFFFFF"/>
        </w:rPr>
        <w:t xml:space="preserve">— мужское русское личное имя латинского происхождения; </w:t>
      </w:r>
      <w:r w:rsidR="00831C73" w:rsidRPr="00187506">
        <w:rPr>
          <w:rFonts w:ascii="Arial" w:hAnsi="Arial" w:cs="Arial"/>
          <w:shd w:val="clear" w:color="auto" w:fill="FFFFFF"/>
        </w:rPr>
        <w:t>Валентин (Валя) - мужское русское личное имя латинского происхождения; Валентина – женский вариант имени</w:t>
      </w:r>
      <w:r w:rsidR="00A82289" w:rsidRPr="00187506">
        <w:rPr>
          <w:rFonts w:ascii="Arial" w:hAnsi="Arial" w:cs="Arial"/>
          <w:shd w:val="clear" w:color="auto" w:fill="FFFFFF"/>
        </w:rPr>
        <w:t xml:space="preserve">. </w:t>
      </w:r>
    </w:p>
    <w:p w:rsidR="00A82289" w:rsidRPr="00187506" w:rsidRDefault="00A82289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  <w:r w:rsidRPr="00187506">
        <w:rPr>
          <w:rFonts w:ascii="Arial" w:hAnsi="Arial" w:cs="Arial"/>
          <w:u w:val="single"/>
          <w:shd w:val="clear" w:color="auto" w:fill="FFFFFF"/>
        </w:rPr>
        <w:t>В</w:t>
      </w:r>
      <w:r w:rsidR="00831C73" w:rsidRPr="00187506">
        <w:rPr>
          <w:rFonts w:ascii="Arial" w:hAnsi="Arial" w:cs="Arial"/>
          <w:u w:val="single"/>
          <w:shd w:val="clear" w:color="auto" w:fill="FFFFFF"/>
        </w:rPr>
        <w:t>алерьянка</w:t>
      </w:r>
      <w:r w:rsidR="00270EAE" w:rsidRPr="00187506">
        <w:rPr>
          <w:rFonts w:ascii="Arial" w:hAnsi="Arial" w:cs="Arial"/>
          <w:shd w:val="clear" w:color="auto" w:fill="FFFFFF"/>
        </w:rPr>
        <w:t xml:space="preserve"> – народн</w:t>
      </w:r>
      <w:r w:rsidR="00831C73" w:rsidRPr="00187506">
        <w:rPr>
          <w:rFonts w:ascii="Arial" w:hAnsi="Arial" w:cs="Arial"/>
          <w:shd w:val="clear" w:color="auto" w:fill="FFFFFF"/>
        </w:rPr>
        <w:t>ое название экстракта валерьяны, делающего организм крепким, здоровым.</w:t>
      </w:r>
    </w:p>
    <w:p w:rsidR="00E84653" w:rsidRPr="00187506" w:rsidRDefault="00E84653" w:rsidP="00E8465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</w:p>
    <w:p w:rsidR="00187506" w:rsidRPr="00187506" w:rsidRDefault="00831C73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  <w:r w:rsidRPr="00187506">
        <w:t>«</w:t>
      </w:r>
      <w:r w:rsidRPr="00187506">
        <w:rPr>
          <w:i/>
        </w:rPr>
        <w:t>Красивая</w:t>
      </w:r>
      <w:r w:rsidRPr="00187506">
        <w:t xml:space="preserve">»: </w:t>
      </w:r>
      <w:r w:rsidR="0001375E" w:rsidRPr="00187506">
        <w:rPr>
          <w:rFonts w:ascii="Arial" w:hAnsi="Arial" w:cs="Arial"/>
          <w:shd w:val="clear" w:color="auto" w:fill="FFFFFF"/>
        </w:rPr>
        <w:t>Любава (др</w:t>
      </w:r>
      <w:proofErr w:type="gramStart"/>
      <w:r w:rsidR="0001375E" w:rsidRPr="00187506">
        <w:rPr>
          <w:rFonts w:ascii="Arial" w:hAnsi="Arial" w:cs="Arial"/>
          <w:shd w:val="clear" w:color="auto" w:fill="FFFFFF"/>
        </w:rPr>
        <w:t>.-</w:t>
      </w:r>
      <w:proofErr w:type="gramEnd"/>
      <w:r w:rsidR="0001375E" w:rsidRPr="00187506">
        <w:rPr>
          <w:rFonts w:ascii="Arial" w:hAnsi="Arial" w:cs="Arial"/>
          <w:shd w:val="clear" w:color="auto" w:fill="FFFFFF"/>
        </w:rPr>
        <w:t xml:space="preserve">рус.) – красавица. </w:t>
      </w:r>
    </w:p>
    <w:p w:rsidR="00270EAE" w:rsidRPr="00187506" w:rsidRDefault="00187506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iCs/>
          <w:shd w:val="clear" w:color="auto" w:fill="FFFFFF"/>
        </w:rPr>
      </w:pPr>
      <w:r w:rsidRPr="00187506">
        <w:rPr>
          <w:rFonts w:ascii="Arial" w:hAnsi="Arial" w:cs="Arial"/>
          <w:u w:val="single"/>
          <w:shd w:val="clear" w:color="auto" w:fill="FFFFFF"/>
        </w:rPr>
        <w:t>Любовь</w:t>
      </w:r>
      <w:r w:rsidR="00270EAE" w:rsidRPr="00187506">
        <w:rPr>
          <w:rFonts w:ascii="Arial" w:hAnsi="Arial" w:cs="Arial"/>
          <w:shd w:val="clear" w:color="auto" w:fill="FFFFFF"/>
        </w:rPr>
        <w:t xml:space="preserve"> –</w:t>
      </w:r>
      <w:r w:rsidRPr="00187506">
        <w:rPr>
          <w:rFonts w:ascii="Arial" w:hAnsi="Arial" w:cs="Arial"/>
          <w:iCs/>
          <w:shd w:val="clear" w:color="auto" w:fill="FFFFFF"/>
        </w:rPr>
        <w:t xml:space="preserve"> ч</w:t>
      </w:r>
      <w:r w:rsidR="00270EAE" w:rsidRPr="00187506">
        <w:rPr>
          <w:rFonts w:ascii="Arial" w:hAnsi="Arial" w:cs="Arial"/>
          <w:iCs/>
          <w:shd w:val="clear" w:color="auto" w:fill="FFFFFF"/>
        </w:rPr>
        <w:t>увство глубокой привязанности и симпатии.</w:t>
      </w:r>
      <w:r w:rsidR="00270EAE" w:rsidRPr="00187506">
        <w:t xml:space="preserve"> </w:t>
      </w:r>
    </w:p>
    <w:p w:rsidR="00C04AEE" w:rsidRDefault="00C04AEE" w:rsidP="000219F0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C04AEE" w:rsidRPr="00187506" w:rsidRDefault="00831C73" w:rsidP="000219F0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 w:rsidRPr="00187506">
        <w:t>«</w:t>
      </w:r>
      <w:r w:rsidRPr="00187506">
        <w:rPr>
          <w:i/>
        </w:rPr>
        <w:t>Иностранка</w:t>
      </w:r>
      <w:r w:rsidR="00187506" w:rsidRPr="00187506">
        <w:t xml:space="preserve">»: </w:t>
      </w:r>
      <w:r w:rsidR="00A82289" w:rsidRPr="00187506">
        <w:rPr>
          <w:rFonts w:ascii="Arial" w:hAnsi="Arial" w:cs="Arial"/>
          <w:shd w:val="clear" w:color="auto" w:fill="FFFFFF"/>
        </w:rPr>
        <w:t>Имя Ксения означает чужестранка, гостья, странни</w:t>
      </w:r>
      <w:r w:rsidR="000219F0" w:rsidRPr="00187506">
        <w:rPr>
          <w:rFonts w:ascii="Arial" w:hAnsi="Arial" w:cs="Arial"/>
          <w:shd w:val="clear" w:color="auto" w:fill="FFFFFF"/>
        </w:rPr>
        <w:t xml:space="preserve">ца, иностранка, гостеприимная. </w:t>
      </w:r>
      <w:r w:rsidR="00187506" w:rsidRPr="00187506">
        <w:rPr>
          <w:rFonts w:ascii="Arial" w:hAnsi="Arial" w:cs="Arial"/>
          <w:shd w:val="clear" w:color="auto" w:fill="FFFFFF"/>
        </w:rPr>
        <w:t>Такое же значение имеют имена «Алина, Аксинья, Оксана»</w:t>
      </w:r>
      <w:r w:rsidR="000219F0" w:rsidRPr="00187506">
        <w:rPr>
          <w:rFonts w:ascii="Arial" w:hAnsi="Arial" w:cs="Arial"/>
          <w:shd w:val="clear" w:color="auto" w:fill="FFFFFF"/>
        </w:rPr>
        <w:t>.</w:t>
      </w:r>
      <w:r w:rsidR="000219F0" w:rsidRPr="00187506">
        <w:t xml:space="preserve"> </w:t>
      </w:r>
    </w:p>
    <w:p w:rsidR="00C04AEE" w:rsidRPr="00187506" w:rsidRDefault="00187506" w:rsidP="00187506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  <w:r w:rsidRPr="00187506">
        <w:rPr>
          <w:rFonts w:ascii="Arial" w:hAnsi="Arial" w:cs="Arial"/>
          <w:u w:val="single"/>
          <w:shd w:val="clear" w:color="auto" w:fill="FFFFFF"/>
        </w:rPr>
        <w:t>Ксения</w:t>
      </w:r>
      <w:r w:rsidRPr="00187506">
        <w:rPr>
          <w:rFonts w:ascii="Arial" w:hAnsi="Arial" w:cs="Arial"/>
          <w:shd w:val="clear" w:color="auto" w:fill="FFFFFF"/>
        </w:rPr>
        <w:t xml:space="preserve"> - </w:t>
      </w:r>
      <w:r w:rsidR="000219F0" w:rsidRPr="00187506">
        <w:rPr>
          <w:rFonts w:ascii="Arial" w:hAnsi="Arial" w:cs="Arial"/>
          <w:shd w:val="clear" w:color="auto" w:fill="FFFFFF"/>
        </w:rPr>
        <w:t xml:space="preserve"> короткие юмористические или хвалительные стихотворения</w:t>
      </w:r>
      <w:r w:rsidRPr="00187506">
        <w:rPr>
          <w:rFonts w:ascii="Arial" w:hAnsi="Arial" w:cs="Arial"/>
          <w:shd w:val="clear" w:color="auto" w:fill="FFFFFF"/>
        </w:rPr>
        <w:t xml:space="preserve"> в античной и новоевропейской поэзии</w:t>
      </w:r>
      <w:r w:rsidR="000219F0" w:rsidRPr="00187506">
        <w:rPr>
          <w:rFonts w:ascii="Arial" w:hAnsi="Arial" w:cs="Arial"/>
          <w:shd w:val="clear" w:color="auto" w:fill="FFFFFF"/>
        </w:rPr>
        <w:t xml:space="preserve">, обращенные к каким-либо лицам, которые преподносились в дополнение к подаркам этому гостю. </w:t>
      </w:r>
    </w:p>
    <w:p w:rsidR="00187506" w:rsidRPr="00187506" w:rsidRDefault="00187506" w:rsidP="00C04AE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</w:p>
    <w:p w:rsidR="00A82289" w:rsidRPr="00187506" w:rsidRDefault="00831C73" w:rsidP="00C04AE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  <w:r w:rsidRPr="00187506">
        <w:t>«</w:t>
      </w:r>
      <w:r w:rsidRPr="00187506">
        <w:rPr>
          <w:i/>
        </w:rPr>
        <w:t>Жемчужина</w:t>
      </w:r>
      <w:r w:rsidR="00187506" w:rsidRPr="00187506">
        <w:t xml:space="preserve">»: </w:t>
      </w:r>
      <w:r w:rsidR="00A82289" w:rsidRPr="00187506">
        <w:rPr>
          <w:rFonts w:ascii="Arial" w:hAnsi="Arial" w:cs="Arial"/>
          <w:shd w:val="clear" w:color="auto" w:fill="FFFFFF"/>
        </w:rPr>
        <w:t>М</w:t>
      </w:r>
      <w:r w:rsidR="00187506" w:rsidRPr="00187506">
        <w:rPr>
          <w:rFonts w:ascii="Arial" w:hAnsi="Arial" w:cs="Arial"/>
          <w:shd w:val="clear" w:color="auto" w:fill="FFFFFF"/>
        </w:rPr>
        <w:t>аргарита (лат.</w:t>
      </w:r>
      <w:r w:rsidR="00C04AEE" w:rsidRPr="00187506">
        <w:rPr>
          <w:rFonts w:ascii="Arial" w:hAnsi="Arial" w:cs="Arial"/>
          <w:shd w:val="clear" w:color="auto" w:fill="FFFFFF"/>
        </w:rPr>
        <w:t>) -  «жемчужина».</w:t>
      </w:r>
    </w:p>
    <w:p w:rsidR="00C04AEE" w:rsidRPr="00187506" w:rsidRDefault="00C04AEE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</w:p>
    <w:p w:rsidR="00187506" w:rsidRPr="00187506" w:rsidRDefault="00831C73" w:rsidP="00187506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shd w:val="clear" w:color="auto" w:fill="FFFFFF"/>
        </w:rPr>
      </w:pPr>
      <w:r w:rsidRPr="00187506">
        <w:t>«</w:t>
      </w:r>
      <w:r w:rsidRPr="00187506">
        <w:rPr>
          <w:i/>
        </w:rPr>
        <w:t>Морская</w:t>
      </w:r>
      <w:r w:rsidR="00187506" w:rsidRPr="00187506">
        <w:t xml:space="preserve">»: </w:t>
      </w:r>
      <w:r w:rsidR="00A82289" w:rsidRPr="00187506">
        <w:rPr>
          <w:rFonts w:ascii="Arial" w:hAnsi="Arial" w:cs="Arial"/>
          <w:shd w:val="clear" w:color="auto" w:fill="FFFFFF"/>
        </w:rPr>
        <w:t xml:space="preserve">Марина – «морская». </w:t>
      </w:r>
    </w:p>
    <w:p w:rsidR="00187506" w:rsidRDefault="00187506" w:rsidP="00187506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187506" w:rsidRDefault="00187506" w:rsidP="00187506">
      <w:pPr>
        <w:pStyle w:val="a3"/>
        <w:tabs>
          <w:tab w:val="left" w:pos="426"/>
          <w:tab w:val="left" w:pos="851"/>
          <w:tab w:val="left" w:pos="993"/>
        </w:tabs>
        <w:ind w:left="709"/>
        <w:jc w:val="center"/>
      </w:pPr>
      <w:r>
        <w:t>ЗАДАНИЕ 3.</w:t>
      </w:r>
    </w:p>
    <w:p w:rsidR="001602A8" w:rsidRPr="00D13135" w:rsidRDefault="00D13135" w:rsidP="00D13135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В нашей деревне, находящейся в лесной глуши, живёт один добрый старик. Зовут его Семён Петрович. Все его уважают и считают очень хорошим человеком. Когда-то давно, как говорят, он служил в армии и участвовал во многих битвах во время Великой Отечественной войны. Его хорошие знакомые, изредка приезжающие к нам в деревню, говорят, что Семён Петрович всегда был готов </w:t>
      </w:r>
      <w:r w:rsidRPr="00D1313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идти в огонь и воду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сражался до последнего и никогда не сдавался. Они утверждали, что такому храброму человеку и </w:t>
      </w:r>
      <w:r w:rsidRPr="00D1313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море по колено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Однако мало кто знает о его подвигах. Как жаль, когда таких хороших людей, патриотов нашей страны забывают бесследно. Да и сейчас наш старик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работает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1313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засучив рукава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никому не отказывает в помощи. С </w:t>
      </w:r>
      <w:r w:rsidRPr="00D1313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легкой руки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Семена Петровича все хорошо получается. Мы тоже стараемся хоть чем-то помочь ветерану. Мы его очень уважаем и любим!</w:t>
      </w:r>
    </w:p>
    <w:p w:rsidR="00BC08E7" w:rsidRPr="00B06AC5" w:rsidRDefault="00B06AC5" w:rsidP="00B06AC5">
      <w:pPr>
        <w:pStyle w:val="a3"/>
        <w:ind w:left="0" w:firstLine="709"/>
        <w:jc w:val="center"/>
      </w:pPr>
      <w:r w:rsidRPr="00B06AC5">
        <w:lastRenderedPageBreak/>
        <w:t>ЗАДАНИЕ 4.</w:t>
      </w:r>
    </w:p>
    <w:p w:rsidR="00B06AC5" w:rsidRPr="00FE76C1" w:rsidRDefault="00B06AC5" w:rsidP="00B06AC5">
      <w:pPr>
        <w:pStyle w:val="a3"/>
        <w:tabs>
          <w:tab w:val="left" w:pos="1713"/>
        </w:tabs>
        <w:jc w:val="both"/>
      </w:pPr>
      <w:r w:rsidRPr="00FE76C1">
        <w:t xml:space="preserve">Первоначальное значение глагола «честить» - «воздавать честь, благодарить». Современное значение этого глагола - </w:t>
      </w:r>
      <w:r w:rsidR="003D2EF1" w:rsidRPr="00FE76C1">
        <w:t xml:space="preserve">«бранить, обзывать обидными словами». </w:t>
      </w:r>
      <w:r w:rsidR="007D2F69">
        <w:t xml:space="preserve">В стихотворении </w:t>
      </w:r>
      <w:proofErr w:type="spellStart"/>
      <w:r w:rsidR="007D2F69">
        <w:t>А.Толстого</w:t>
      </w:r>
      <w:proofErr w:type="spellEnd"/>
      <w:r w:rsidR="007D2F69">
        <w:t xml:space="preserve"> честили Владимира, т.е. благодарили за то, что «от погибели спас».</w:t>
      </w:r>
    </w:p>
    <w:p w:rsidR="00B06AC5" w:rsidRPr="00FE76C1" w:rsidRDefault="00B06AC5" w:rsidP="00B06AC5">
      <w:pPr>
        <w:pStyle w:val="a3"/>
        <w:tabs>
          <w:tab w:val="left" w:pos="1713"/>
        </w:tabs>
        <w:jc w:val="both"/>
      </w:pPr>
    </w:p>
    <w:p w:rsidR="00FE76C1" w:rsidRPr="00FE76C1" w:rsidRDefault="00B06AC5" w:rsidP="00B06AC5">
      <w:pPr>
        <w:pStyle w:val="a3"/>
        <w:tabs>
          <w:tab w:val="left" w:pos="1713"/>
        </w:tabs>
        <w:jc w:val="both"/>
      </w:pPr>
      <w:r w:rsidRPr="00FE76C1">
        <w:t>Первоначальное значение прилагательного «</w:t>
      </w:r>
      <w:proofErr w:type="gramStart"/>
      <w:r w:rsidRPr="00FE76C1">
        <w:t>пресловутый</w:t>
      </w:r>
      <w:proofErr w:type="gramEnd"/>
      <w:r w:rsidRPr="00FE76C1">
        <w:t xml:space="preserve">» - </w:t>
      </w:r>
      <w:r w:rsidR="00FE76C1" w:rsidRPr="00FE76C1">
        <w:t>«</w:t>
      </w:r>
      <w:r w:rsidR="00FE76C1">
        <w:t xml:space="preserve">известный, </w:t>
      </w:r>
      <w:r w:rsidR="00FE76C1" w:rsidRPr="00FE76C1">
        <w:t>славный, знаменитый</w:t>
      </w:r>
      <w:r w:rsidRPr="00FE76C1">
        <w:t xml:space="preserve">». </w:t>
      </w:r>
    </w:p>
    <w:p w:rsidR="00B06AC5" w:rsidRPr="00FE76C1" w:rsidRDefault="00B06AC5" w:rsidP="00B06AC5">
      <w:pPr>
        <w:pStyle w:val="a3"/>
        <w:tabs>
          <w:tab w:val="left" w:pos="1713"/>
        </w:tabs>
        <w:jc w:val="both"/>
      </w:pPr>
      <w:r w:rsidRPr="00FE76C1">
        <w:t xml:space="preserve">Современное значение этого прилагательного – </w:t>
      </w:r>
      <w:r w:rsidR="00FE76C1" w:rsidRPr="00FE76C1">
        <w:t>«</w:t>
      </w:r>
      <w:proofErr w:type="gramStart"/>
      <w:r w:rsidR="00FE76C1" w:rsidRPr="00FE76C1">
        <w:t>приобретший</w:t>
      </w:r>
      <w:proofErr w:type="gramEnd"/>
      <w:r w:rsidR="00FE76C1" w:rsidRPr="00FE76C1">
        <w:t xml:space="preserve"> отрицательную или сомнительную известность, славу, нашумевший, являющийся предметом общих толков»</w:t>
      </w:r>
      <w:r w:rsidR="007D2F69">
        <w:t>. В стихотворении Ф. Тютчева «пресловутый Дунай» - славный Дунай.</w:t>
      </w:r>
    </w:p>
    <w:p w:rsidR="00FE76C1" w:rsidRPr="00FE76C1" w:rsidRDefault="00FE76C1" w:rsidP="00B06AC5">
      <w:pPr>
        <w:pStyle w:val="a3"/>
        <w:tabs>
          <w:tab w:val="left" w:pos="1713"/>
        </w:tabs>
        <w:jc w:val="both"/>
      </w:pPr>
    </w:p>
    <w:p w:rsidR="00FE76C1" w:rsidRPr="00FE76C1" w:rsidRDefault="00B06AC5" w:rsidP="00B06AC5">
      <w:pPr>
        <w:pStyle w:val="a3"/>
        <w:tabs>
          <w:tab w:val="left" w:pos="1713"/>
        </w:tabs>
        <w:jc w:val="both"/>
      </w:pPr>
      <w:r w:rsidRPr="00FE76C1">
        <w:t>Трансформацию значения этих слов можно объяснить таким образом. Это явление в языке называется «</w:t>
      </w:r>
      <w:proofErr w:type="spellStart"/>
      <w:r w:rsidRPr="00FE76C1">
        <w:t>энанти</w:t>
      </w:r>
      <w:r w:rsidR="00FE76C1" w:rsidRPr="00FE76C1">
        <w:t>осемия</w:t>
      </w:r>
      <w:proofErr w:type="spellEnd"/>
      <w:r w:rsidRPr="00FE76C1">
        <w:t>»</w:t>
      </w:r>
      <w:r w:rsidR="00FE76C1" w:rsidRPr="00FE76C1">
        <w:t>, «внутренняя антонимия»</w:t>
      </w:r>
      <w:r w:rsidR="007D2F69">
        <w:t xml:space="preserve"> - совмещение</w:t>
      </w:r>
      <w:r w:rsidR="00E84653" w:rsidRPr="00FE76C1">
        <w:t xml:space="preserve"> противоположных значений в одном слов</w:t>
      </w:r>
      <w:r w:rsidRPr="00FE76C1">
        <w:t xml:space="preserve">е. </w:t>
      </w:r>
      <w:r w:rsidR="003D2EF1" w:rsidRPr="00FE76C1">
        <w:t xml:space="preserve">Вот примеры таких слов: </w:t>
      </w:r>
    </w:p>
    <w:p w:rsidR="003D2EF1" w:rsidRDefault="00E84653" w:rsidP="00B06AC5">
      <w:pPr>
        <w:pStyle w:val="a3"/>
        <w:tabs>
          <w:tab w:val="left" w:pos="1713"/>
        </w:tabs>
        <w:jc w:val="both"/>
      </w:pPr>
      <w:r w:rsidRPr="00FE76C1">
        <w:t>«</w:t>
      </w:r>
      <w:r w:rsidR="003D2EF1" w:rsidRPr="00FE76C1">
        <w:t>Блаженный</w:t>
      </w:r>
      <w:r w:rsidRPr="00FE76C1">
        <w:t>»</w:t>
      </w:r>
      <w:r w:rsidR="003D2EF1" w:rsidRPr="00FE76C1">
        <w:t xml:space="preserve"> – это и в высшей степени счастливый, и глуповатый (более раннее значение юродивый).</w:t>
      </w:r>
    </w:p>
    <w:p w:rsidR="007D2F69" w:rsidRPr="007D2F69" w:rsidRDefault="007D2F69" w:rsidP="00B06AC5">
      <w:pPr>
        <w:pStyle w:val="a3"/>
        <w:tabs>
          <w:tab w:val="left" w:pos="1713"/>
        </w:tabs>
        <w:jc w:val="both"/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аконник -  это и вор в законе, и </w:t>
      </w:r>
      <w:r w:rsidRPr="007D2F69">
        <w:rPr>
          <w:rFonts w:ascii="Arial" w:hAnsi="Arial" w:cs="Arial"/>
          <w:sz w:val="20"/>
          <w:szCs w:val="20"/>
          <w:shd w:val="clear" w:color="auto" w:fill="FFFFFF"/>
        </w:rPr>
        <w:t>человек, не отступающий от буквы закона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E76C1" w:rsidRPr="00B06AC5" w:rsidRDefault="00FE76C1" w:rsidP="00B06AC5">
      <w:pPr>
        <w:pStyle w:val="a3"/>
        <w:tabs>
          <w:tab w:val="left" w:pos="1713"/>
        </w:tabs>
        <w:jc w:val="both"/>
      </w:pPr>
    </w:p>
    <w:p w:rsidR="003D2EF1" w:rsidRPr="007D2F69" w:rsidRDefault="007D2F69" w:rsidP="007D2F69">
      <w:pPr>
        <w:pStyle w:val="a3"/>
        <w:tabs>
          <w:tab w:val="left" w:pos="1713"/>
        </w:tabs>
        <w:jc w:val="center"/>
      </w:pPr>
      <w:r w:rsidRPr="007D2F69">
        <w:t>ЗАДАНИЕ 5.</w:t>
      </w:r>
    </w:p>
    <w:p w:rsidR="00BA35D2" w:rsidRDefault="00BA35D2" w:rsidP="007D2F69">
      <w:pPr>
        <w:pStyle w:val="a3"/>
        <w:tabs>
          <w:tab w:val="left" w:pos="1134"/>
        </w:tabs>
        <w:ind w:left="709"/>
        <w:jc w:val="both"/>
        <w:rPr>
          <w:u w:val="single"/>
        </w:rPr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 w:rsidR="003773B1">
        <w:t xml:space="preserve"> – </w:t>
      </w:r>
      <w:proofErr w:type="spellStart"/>
      <w:r w:rsidR="003773B1" w:rsidRPr="003773B1">
        <w:rPr>
          <w:u w:val="single"/>
        </w:rPr>
        <w:t>конверсивы</w:t>
      </w:r>
      <w:proofErr w:type="spellEnd"/>
      <w:r w:rsidR="003773B1" w:rsidRPr="007C1C1B">
        <w:t>.</w:t>
      </w:r>
      <w:r w:rsidR="007C1C1B" w:rsidRPr="007C1C1B">
        <w:t xml:space="preserve"> Сдавать – принимать, слева – справа, старше – моложе – </w:t>
      </w:r>
      <w:r w:rsidR="007C1C1B">
        <w:rPr>
          <w:u w:val="single"/>
        </w:rPr>
        <w:t>слова – перевертыши.</w:t>
      </w:r>
    </w:p>
    <w:p w:rsidR="00826DA2" w:rsidRDefault="00826DA2" w:rsidP="007D2F69">
      <w:pPr>
        <w:pStyle w:val="a3"/>
        <w:tabs>
          <w:tab w:val="left" w:pos="1134"/>
        </w:tabs>
        <w:ind w:left="709"/>
        <w:jc w:val="both"/>
      </w:pPr>
      <w:r>
        <w:t>Примеры:</w:t>
      </w:r>
    </w:p>
    <w:p w:rsidR="00826DA2" w:rsidRDefault="00826DA2" w:rsidP="007D2F69">
      <w:pPr>
        <w:pStyle w:val="a3"/>
        <w:tabs>
          <w:tab w:val="left" w:pos="1134"/>
        </w:tabs>
        <w:ind w:left="709"/>
        <w:jc w:val="both"/>
      </w:pPr>
      <w:r w:rsidRPr="00826DA2">
        <w:t xml:space="preserve">Комиссия </w:t>
      </w:r>
      <w:r w:rsidRPr="00826DA2">
        <w:rPr>
          <w:b/>
        </w:rPr>
        <w:t>рассматривает</w:t>
      </w:r>
      <w:r w:rsidRPr="00826DA2">
        <w:t xml:space="preserve"> вопрос. – Вопрос </w:t>
      </w:r>
      <w:r w:rsidRPr="00826DA2">
        <w:rPr>
          <w:b/>
        </w:rPr>
        <w:t xml:space="preserve">рассматривается </w:t>
      </w:r>
      <w:r w:rsidRPr="00826DA2">
        <w:t>комиссией.</w:t>
      </w:r>
    </w:p>
    <w:p w:rsidR="00826DA2" w:rsidRDefault="00826DA2" w:rsidP="007D2F69">
      <w:pPr>
        <w:pStyle w:val="a3"/>
        <w:tabs>
          <w:tab w:val="left" w:pos="1134"/>
        </w:tabs>
        <w:ind w:left="709"/>
        <w:jc w:val="both"/>
      </w:pPr>
      <w:r w:rsidRPr="00826DA2">
        <w:t xml:space="preserve">Я </w:t>
      </w:r>
      <w:r w:rsidRPr="00826DA2">
        <w:rPr>
          <w:b/>
        </w:rPr>
        <w:t>занял</w:t>
      </w:r>
      <w:r w:rsidRPr="00826DA2">
        <w:t xml:space="preserve"> у приятеля десять рублей. — Приятель </w:t>
      </w:r>
      <w:r w:rsidRPr="00826DA2">
        <w:rPr>
          <w:b/>
        </w:rPr>
        <w:t>одолжил</w:t>
      </w:r>
      <w:r w:rsidRPr="00826DA2">
        <w:t xml:space="preserve"> мне десять рублей.</w:t>
      </w:r>
    </w:p>
    <w:p w:rsidR="00826DA2" w:rsidRDefault="00826DA2" w:rsidP="007D2F69">
      <w:pPr>
        <w:pStyle w:val="a3"/>
        <w:tabs>
          <w:tab w:val="left" w:pos="1134"/>
        </w:tabs>
        <w:ind w:left="709"/>
        <w:jc w:val="both"/>
      </w:pPr>
      <w:r>
        <w:t xml:space="preserve">Над озером </w:t>
      </w:r>
      <w:r w:rsidRPr="00826DA2">
        <w:rPr>
          <w:b/>
        </w:rPr>
        <w:t>возвышается</w:t>
      </w:r>
      <w:r>
        <w:t xml:space="preserve"> гора. — Под горой </w:t>
      </w:r>
      <w:r w:rsidRPr="00826DA2">
        <w:rPr>
          <w:b/>
        </w:rPr>
        <w:t>лежит</w:t>
      </w:r>
      <w:r>
        <w:t xml:space="preserve"> озеро.</w:t>
      </w:r>
    </w:p>
    <w:p w:rsidR="0061595E" w:rsidRPr="00826DA2" w:rsidRDefault="00826DA2" w:rsidP="00EC65B6">
      <w:pPr>
        <w:pStyle w:val="a3"/>
        <w:jc w:val="both"/>
      </w:pPr>
      <w:r w:rsidRPr="00826DA2">
        <w:t xml:space="preserve">Московский «Спартак» </w:t>
      </w:r>
      <w:r w:rsidRPr="00826DA2">
        <w:rPr>
          <w:b/>
        </w:rPr>
        <w:t>выиграл</w:t>
      </w:r>
      <w:r w:rsidRPr="00826DA2">
        <w:t xml:space="preserve"> финальный матч у киевского «Динамо». — Киевское «Динамо» </w:t>
      </w:r>
      <w:r w:rsidRPr="00826DA2">
        <w:rPr>
          <w:b/>
        </w:rPr>
        <w:t>проиграло</w:t>
      </w:r>
      <w:r w:rsidRPr="00826DA2">
        <w:t xml:space="preserve"> финальный матч московскому «Спартаку»</w:t>
      </w:r>
    </w:p>
    <w:p w:rsidR="00826DA2" w:rsidRDefault="00826DA2" w:rsidP="007C1C1B">
      <w:pPr>
        <w:pStyle w:val="a3"/>
        <w:jc w:val="center"/>
      </w:pPr>
    </w:p>
    <w:p w:rsidR="007C1C1B" w:rsidRDefault="007C1C1B" w:rsidP="007C1C1B">
      <w:pPr>
        <w:pStyle w:val="a3"/>
        <w:jc w:val="center"/>
      </w:pPr>
      <w:r>
        <w:t>ЗАДАНИЕ 6.</w:t>
      </w:r>
    </w:p>
    <w:p w:rsidR="007C1C1B" w:rsidRDefault="007C1C1B" w:rsidP="007C1C1B">
      <w:pPr>
        <w:pStyle w:val="a3"/>
      </w:pPr>
      <w:r>
        <w:t xml:space="preserve">С точки зрения морфологии следует </w:t>
      </w:r>
      <w:proofErr w:type="gramStart"/>
      <w:r>
        <w:t>считать</w:t>
      </w:r>
      <w:proofErr w:type="gramEnd"/>
      <w:r>
        <w:t xml:space="preserve"> одним словом следующие сочетания:</w:t>
      </w:r>
    </w:p>
    <w:p w:rsidR="007C1C1B" w:rsidRDefault="007C1C1B" w:rsidP="000230C4">
      <w:pPr>
        <w:pStyle w:val="a3"/>
        <w:numPr>
          <w:ilvl w:val="0"/>
          <w:numId w:val="23"/>
        </w:numPr>
      </w:pPr>
      <w:r>
        <w:t>Шеф-пова</w:t>
      </w:r>
      <w:proofErr w:type="gramStart"/>
      <w:r>
        <w:t>р-</w:t>
      </w:r>
      <w:proofErr w:type="gramEnd"/>
      <w:r>
        <w:t xml:space="preserve"> </w:t>
      </w:r>
      <w:r w:rsidRPr="007C1C1B">
        <w:t>сложное существительное мужского рода</w:t>
      </w:r>
      <w:r>
        <w:t>.</w:t>
      </w:r>
    </w:p>
    <w:p w:rsidR="007C1C1B" w:rsidRDefault="007C1C1B" w:rsidP="000230C4">
      <w:pPr>
        <w:pStyle w:val="a3"/>
        <w:numPr>
          <w:ilvl w:val="0"/>
          <w:numId w:val="23"/>
        </w:numPr>
      </w:pPr>
      <w:r>
        <w:t xml:space="preserve">Потому что – </w:t>
      </w:r>
      <w:r w:rsidRPr="007C1C1B">
        <w:t>подчинительный</w:t>
      </w:r>
      <w:r>
        <w:t xml:space="preserve"> союз со значением причинности.</w:t>
      </w:r>
    </w:p>
    <w:p w:rsidR="000230C4" w:rsidRDefault="000230C4" w:rsidP="000230C4">
      <w:pPr>
        <w:pStyle w:val="a3"/>
        <w:numPr>
          <w:ilvl w:val="0"/>
          <w:numId w:val="23"/>
        </w:numPr>
      </w:pPr>
      <w:r>
        <w:t xml:space="preserve">Будем заниматься – </w:t>
      </w:r>
      <w:r w:rsidRPr="000230C4">
        <w:t>сложное буду</w:t>
      </w:r>
      <w:r>
        <w:t>щее время глагола.</w:t>
      </w:r>
    </w:p>
    <w:p w:rsidR="000230C4" w:rsidRDefault="000230C4" w:rsidP="000230C4">
      <w:pPr>
        <w:pStyle w:val="a3"/>
        <w:numPr>
          <w:ilvl w:val="0"/>
          <w:numId w:val="23"/>
        </w:numPr>
        <w:jc w:val="both"/>
      </w:pPr>
      <w:r>
        <w:t>Б</w:t>
      </w:r>
      <w:r w:rsidRPr="000230C4">
        <w:t xml:space="preserve">олее грамотный </w:t>
      </w:r>
      <w:proofErr w:type="gramStart"/>
      <w:r w:rsidRPr="000230C4">
        <w:t>–с</w:t>
      </w:r>
      <w:proofErr w:type="gramEnd"/>
      <w:r w:rsidRPr="000230C4">
        <w:t>оставная форма сравнительной степе</w:t>
      </w:r>
      <w:r>
        <w:t>ни прилагательного грамотный.</w:t>
      </w:r>
    </w:p>
    <w:p w:rsidR="000230C4" w:rsidRPr="000230C4" w:rsidRDefault="000230C4" w:rsidP="000230C4">
      <w:pPr>
        <w:pStyle w:val="a3"/>
        <w:numPr>
          <w:ilvl w:val="0"/>
          <w:numId w:val="23"/>
        </w:numPr>
        <w:jc w:val="both"/>
      </w:pPr>
      <w:r>
        <w:t xml:space="preserve">На корточках – </w:t>
      </w:r>
      <w:r w:rsidRPr="000230C4">
        <w:t>форма сло</w:t>
      </w:r>
      <w:r>
        <w:t>ва корточки в предложном падеже.</w:t>
      </w:r>
    </w:p>
    <w:p w:rsidR="000230C4" w:rsidRDefault="000230C4" w:rsidP="007C1C1B">
      <w:pPr>
        <w:pStyle w:val="a3"/>
      </w:pPr>
    </w:p>
    <w:p w:rsidR="007C1C1B" w:rsidRDefault="007C1C1B" w:rsidP="007C1C1B">
      <w:pPr>
        <w:pStyle w:val="a3"/>
      </w:pPr>
      <w:r>
        <w:t>С точки зрения морфологии следует считать двумя словами следующие сочетания:</w:t>
      </w:r>
    </w:p>
    <w:p w:rsidR="007C1C1B" w:rsidRDefault="007C1C1B" w:rsidP="000230C4">
      <w:pPr>
        <w:pStyle w:val="a3"/>
        <w:numPr>
          <w:ilvl w:val="0"/>
          <w:numId w:val="24"/>
        </w:numPr>
      </w:pPr>
      <w:r>
        <w:t>Д</w:t>
      </w:r>
      <w:r w:rsidRPr="007C1C1B">
        <w:t xml:space="preserve">очь-красавица </w:t>
      </w:r>
      <w:r w:rsidR="000230C4">
        <w:t>– определяемое слово дочь + приложение красавица.</w:t>
      </w:r>
    </w:p>
    <w:p w:rsidR="000230C4" w:rsidRDefault="000230C4" w:rsidP="000230C4">
      <w:pPr>
        <w:pStyle w:val="a3"/>
        <w:numPr>
          <w:ilvl w:val="0"/>
          <w:numId w:val="24"/>
        </w:numPr>
      </w:pPr>
      <w:r>
        <w:t xml:space="preserve">Начал строить – глагол-связка + </w:t>
      </w:r>
      <w:r w:rsidRPr="000230C4">
        <w:t>неопре</w:t>
      </w:r>
      <w:r>
        <w:t>деленная форма глагола = составное глагольное сказуемое.</w:t>
      </w:r>
    </w:p>
    <w:p w:rsidR="000230C4" w:rsidRDefault="000230C4" w:rsidP="000230C4">
      <w:pPr>
        <w:pStyle w:val="a3"/>
        <w:numPr>
          <w:ilvl w:val="0"/>
          <w:numId w:val="24"/>
        </w:numPr>
      </w:pPr>
      <w:r>
        <w:t xml:space="preserve">Очень </w:t>
      </w:r>
      <w:proofErr w:type="gramStart"/>
      <w:r>
        <w:t>умный</w:t>
      </w:r>
      <w:proofErr w:type="gramEnd"/>
      <w:r>
        <w:t xml:space="preserve"> – наречие меры и степени + </w:t>
      </w:r>
      <w:r w:rsidRPr="000230C4">
        <w:t>каче</w:t>
      </w:r>
      <w:r>
        <w:t>ственное прилагательное =</w:t>
      </w:r>
      <w:r w:rsidRPr="000230C4">
        <w:t xml:space="preserve"> сло</w:t>
      </w:r>
      <w:r>
        <w:t>восочетание по типу примыкание.</w:t>
      </w:r>
    </w:p>
    <w:p w:rsidR="000230C4" w:rsidRDefault="000230C4" w:rsidP="000230C4">
      <w:pPr>
        <w:pStyle w:val="a3"/>
        <w:numPr>
          <w:ilvl w:val="0"/>
          <w:numId w:val="24"/>
        </w:numPr>
      </w:pPr>
      <w:r>
        <w:t xml:space="preserve">Приедет ли – глагол + частица ли в значении </w:t>
      </w:r>
      <w:r w:rsidRPr="000230C4">
        <w:t>по</w:t>
      </w:r>
      <w:r>
        <w:t>дчинительного союза.</w:t>
      </w:r>
    </w:p>
    <w:p w:rsidR="007C087B" w:rsidRPr="000230C4" w:rsidRDefault="000230C4" w:rsidP="000230C4">
      <w:pPr>
        <w:pStyle w:val="a3"/>
        <w:numPr>
          <w:ilvl w:val="0"/>
          <w:numId w:val="24"/>
        </w:numPr>
        <w:rPr>
          <w:i/>
        </w:rPr>
      </w:pPr>
      <w:r w:rsidRPr="000230C4">
        <w:t>Т</w:t>
      </w:r>
      <w:r>
        <w:t>риста двадцать семь – три простых количественных числительных образуют одно составное кол</w:t>
      </w:r>
      <w:r w:rsidR="00826DA2">
        <w:t>ичественное числительное.</w:t>
      </w:r>
      <w:r>
        <w:t xml:space="preserve"> </w:t>
      </w:r>
      <w:r w:rsidR="00E077FD" w:rsidRPr="000230C4">
        <w:rPr>
          <w:i/>
        </w:rPr>
        <w:t xml:space="preserve"> </w:t>
      </w:r>
    </w:p>
    <w:p w:rsidR="00826DA2" w:rsidRDefault="00826DA2" w:rsidP="00826DA2">
      <w:pPr>
        <w:pStyle w:val="a3"/>
        <w:ind w:left="0"/>
        <w:jc w:val="center"/>
      </w:pPr>
    </w:p>
    <w:p w:rsidR="00826DA2" w:rsidRDefault="00826DA2" w:rsidP="00826DA2">
      <w:pPr>
        <w:pStyle w:val="a3"/>
        <w:ind w:left="0"/>
        <w:jc w:val="center"/>
      </w:pPr>
    </w:p>
    <w:p w:rsidR="009D7AEA" w:rsidRPr="00826DA2" w:rsidRDefault="00826DA2" w:rsidP="00826DA2">
      <w:pPr>
        <w:pStyle w:val="a3"/>
        <w:ind w:left="0"/>
        <w:jc w:val="center"/>
      </w:pPr>
      <w:r>
        <w:lastRenderedPageBreak/>
        <w:t>ЗАДАНИЕ 7.</w:t>
      </w:r>
    </w:p>
    <w:p w:rsidR="009D7AEA" w:rsidRPr="00826DA2" w:rsidRDefault="009D7AEA" w:rsidP="009D7AEA">
      <w:pPr>
        <w:pStyle w:val="a3"/>
        <w:ind w:left="0"/>
        <w:jc w:val="both"/>
      </w:pPr>
      <w:r w:rsidRPr="00826DA2">
        <w:t xml:space="preserve">Вот </w:t>
      </w:r>
      <w:r w:rsidRPr="00826DA2">
        <w:rPr>
          <w:u w:val="wave"/>
        </w:rPr>
        <w:t>настоящий</w:t>
      </w:r>
      <w:r w:rsidRPr="00826DA2">
        <w:t xml:space="preserve"> </w:t>
      </w:r>
      <w:r w:rsidRPr="00826DA2">
        <w:rPr>
          <w:u w:val="single"/>
        </w:rPr>
        <w:t>герой</w:t>
      </w:r>
      <w:r w:rsidRPr="00826DA2">
        <w:t>!</w:t>
      </w:r>
      <w:r w:rsidR="00826DA2" w:rsidRPr="00826DA2">
        <w:t xml:space="preserve"> (</w:t>
      </w:r>
      <w:r w:rsidR="00D03A4D" w:rsidRPr="00826DA2">
        <w:t>П</w:t>
      </w:r>
      <w:r w:rsidR="00826DA2" w:rsidRPr="00826DA2">
        <w:t>редложение п</w:t>
      </w:r>
      <w:r w:rsidR="00D03A4D" w:rsidRPr="00826DA2">
        <w:t>овествовательное, распространенное, восклицательное, односоставное, назывное, простое, неосложненное</w:t>
      </w:r>
      <w:r w:rsidR="00826DA2" w:rsidRPr="00826DA2">
        <w:t>)</w:t>
      </w:r>
      <w:r w:rsidR="00D03A4D" w:rsidRPr="00826DA2">
        <w:t>.</w:t>
      </w:r>
    </w:p>
    <w:p w:rsidR="00826DA2" w:rsidRDefault="00826DA2" w:rsidP="009D7AEA">
      <w:pPr>
        <w:pStyle w:val="a3"/>
        <w:ind w:left="0"/>
        <w:jc w:val="both"/>
        <w:rPr>
          <w:u w:val="single"/>
        </w:rPr>
      </w:pPr>
    </w:p>
    <w:p w:rsidR="009D7AEA" w:rsidRPr="00826DA2" w:rsidRDefault="009D7AEA" w:rsidP="009D7AEA">
      <w:pPr>
        <w:pStyle w:val="a3"/>
        <w:ind w:left="0"/>
        <w:jc w:val="both"/>
      </w:pPr>
      <w:r w:rsidRPr="00826DA2">
        <w:rPr>
          <w:u w:val="single"/>
        </w:rPr>
        <w:t>Это</w:t>
      </w:r>
      <w:r w:rsidRPr="00826DA2">
        <w:t xml:space="preserve"> </w:t>
      </w:r>
      <w:r w:rsidRPr="00826DA2">
        <w:rPr>
          <w:u w:val="wave"/>
        </w:rPr>
        <w:t>настоящий</w:t>
      </w:r>
      <w:r w:rsidRPr="00826DA2">
        <w:t xml:space="preserve"> </w:t>
      </w:r>
      <w:r w:rsidRPr="00826DA2">
        <w:rPr>
          <w:u w:val="double"/>
        </w:rPr>
        <w:t>герой</w:t>
      </w:r>
      <w:r w:rsidRPr="00826DA2">
        <w:t>.</w:t>
      </w:r>
      <w:r w:rsidR="00D03A4D" w:rsidRPr="00826DA2">
        <w:t xml:space="preserve"> </w:t>
      </w:r>
      <w:r w:rsidR="00826DA2" w:rsidRPr="00826DA2">
        <w:t>(</w:t>
      </w:r>
      <w:r w:rsidR="00D03A4D" w:rsidRPr="00826DA2">
        <w:t>П</w:t>
      </w:r>
      <w:r w:rsidR="00826DA2" w:rsidRPr="00826DA2">
        <w:t>редложение п</w:t>
      </w:r>
      <w:r w:rsidR="00D03A4D" w:rsidRPr="00826DA2">
        <w:t>овествовательное, распространенное, невосклицательное, двусоставное, полное, простое, неосложненное</w:t>
      </w:r>
      <w:r w:rsidR="00826DA2" w:rsidRPr="00826DA2">
        <w:t>)</w:t>
      </w:r>
      <w:r w:rsidR="00D03A4D" w:rsidRPr="00826DA2">
        <w:t>.</w:t>
      </w:r>
    </w:p>
    <w:p w:rsidR="00826DA2" w:rsidRDefault="00826DA2" w:rsidP="009D7AEA">
      <w:pPr>
        <w:pStyle w:val="a3"/>
        <w:ind w:left="0"/>
        <w:jc w:val="both"/>
      </w:pPr>
    </w:p>
    <w:p w:rsidR="009D7AEA" w:rsidRPr="00826DA2" w:rsidRDefault="009D7AEA" w:rsidP="009D7AEA">
      <w:pPr>
        <w:pStyle w:val="a3"/>
        <w:ind w:left="0"/>
        <w:jc w:val="both"/>
      </w:pPr>
      <w:r w:rsidRPr="00826DA2">
        <w:t xml:space="preserve">А </w:t>
      </w:r>
      <w:r w:rsidRPr="00826DA2">
        <w:rPr>
          <w:u w:val="single"/>
        </w:rPr>
        <w:t>вы</w:t>
      </w:r>
      <w:r w:rsidRPr="00826DA2">
        <w:t xml:space="preserve"> </w:t>
      </w:r>
      <w:r w:rsidRPr="00826DA2">
        <w:rPr>
          <w:u w:val="double"/>
        </w:rPr>
        <w:t>идите</w:t>
      </w:r>
      <w:r w:rsidRPr="00826DA2">
        <w:t xml:space="preserve"> </w:t>
      </w:r>
      <w:r w:rsidRPr="00826DA2">
        <w:rPr>
          <w:u w:val="dotDash"/>
        </w:rPr>
        <w:t>сюда</w:t>
      </w:r>
      <w:r w:rsidRPr="00826DA2">
        <w:t>.</w:t>
      </w:r>
      <w:r w:rsidR="00826DA2" w:rsidRPr="00826DA2">
        <w:t xml:space="preserve"> (</w:t>
      </w:r>
      <w:r w:rsidR="003C10A9" w:rsidRPr="00826DA2">
        <w:t>П</w:t>
      </w:r>
      <w:r w:rsidR="00826DA2" w:rsidRPr="00826DA2">
        <w:t>редложение п</w:t>
      </w:r>
      <w:r w:rsidR="003C10A9" w:rsidRPr="00826DA2">
        <w:t>обудительное, распространенное, невосклицательное, двусоставное, полное, простое, неосложненное</w:t>
      </w:r>
      <w:r w:rsidR="00826DA2" w:rsidRPr="00826DA2">
        <w:t>)</w:t>
      </w:r>
      <w:r w:rsidR="003C10A9" w:rsidRPr="00826DA2">
        <w:t>.</w:t>
      </w:r>
    </w:p>
    <w:p w:rsidR="00826DA2" w:rsidRDefault="00826DA2" w:rsidP="009D7AEA">
      <w:pPr>
        <w:pStyle w:val="a3"/>
        <w:ind w:left="0"/>
        <w:jc w:val="both"/>
        <w:rPr>
          <w:iCs/>
        </w:rPr>
      </w:pPr>
    </w:p>
    <w:p w:rsidR="006C226A" w:rsidRPr="00826DA2" w:rsidRDefault="009D7AEA" w:rsidP="009D7AEA">
      <w:pPr>
        <w:pStyle w:val="a3"/>
        <w:ind w:left="0"/>
        <w:jc w:val="both"/>
        <w:rPr>
          <w:iCs/>
        </w:rPr>
      </w:pPr>
      <w:r w:rsidRPr="00826DA2">
        <w:rPr>
          <w:iCs/>
        </w:rPr>
        <w:t>Эй, </w:t>
      </w:r>
      <w:r w:rsidRPr="00826DA2">
        <w:rPr>
          <w:bCs/>
          <w:iCs/>
        </w:rPr>
        <w:t>вы</w:t>
      </w:r>
      <w:r w:rsidRPr="00826DA2">
        <w:rPr>
          <w:iCs/>
        </w:rPr>
        <w:t xml:space="preserve">, </w:t>
      </w:r>
      <w:r w:rsidRPr="00826DA2">
        <w:rPr>
          <w:iCs/>
          <w:u w:val="double"/>
        </w:rPr>
        <w:t>идите</w:t>
      </w:r>
      <w:r w:rsidRPr="00826DA2">
        <w:rPr>
          <w:iCs/>
        </w:rPr>
        <w:t xml:space="preserve"> </w:t>
      </w:r>
      <w:r w:rsidRPr="00826DA2">
        <w:rPr>
          <w:iCs/>
          <w:u w:val="dotDash"/>
        </w:rPr>
        <w:t>сюда</w:t>
      </w:r>
      <w:r w:rsidRPr="00826DA2">
        <w:rPr>
          <w:iCs/>
        </w:rPr>
        <w:t>!</w:t>
      </w:r>
      <w:r w:rsidR="00826DA2" w:rsidRPr="00826DA2">
        <w:rPr>
          <w:iCs/>
        </w:rPr>
        <w:t xml:space="preserve"> </w:t>
      </w:r>
      <w:r w:rsidR="00D03A4D" w:rsidRPr="00826DA2">
        <w:rPr>
          <w:iCs/>
        </w:rPr>
        <w:t xml:space="preserve"> </w:t>
      </w:r>
      <w:r w:rsidR="00826DA2" w:rsidRPr="00826DA2">
        <w:rPr>
          <w:iCs/>
        </w:rPr>
        <w:t>(</w:t>
      </w:r>
      <w:r w:rsidR="00D03A4D" w:rsidRPr="00826DA2">
        <w:rPr>
          <w:iCs/>
        </w:rPr>
        <w:t>П</w:t>
      </w:r>
      <w:r w:rsidR="00826DA2" w:rsidRPr="00826DA2">
        <w:rPr>
          <w:iCs/>
        </w:rPr>
        <w:t>редложение п</w:t>
      </w:r>
      <w:r w:rsidR="00D03A4D" w:rsidRPr="00826DA2">
        <w:rPr>
          <w:iCs/>
        </w:rPr>
        <w:t xml:space="preserve">обудительное, распространенное, восклицательное, односоставное, определенно-личное, простое, осложнено междометием </w:t>
      </w:r>
      <w:proofErr w:type="gramStart"/>
      <w:r w:rsidR="00D03A4D" w:rsidRPr="00826DA2">
        <w:rPr>
          <w:iCs/>
        </w:rPr>
        <w:t>эй</w:t>
      </w:r>
      <w:proofErr w:type="gramEnd"/>
      <w:r w:rsidR="00D03A4D" w:rsidRPr="00826DA2">
        <w:rPr>
          <w:iCs/>
        </w:rPr>
        <w:t xml:space="preserve"> и обращением вы</w:t>
      </w:r>
      <w:r w:rsidR="00826DA2" w:rsidRPr="00826DA2">
        <w:rPr>
          <w:iCs/>
        </w:rPr>
        <w:t>)</w:t>
      </w:r>
      <w:r w:rsidR="00D03A4D" w:rsidRPr="00826DA2">
        <w:rPr>
          <w:iCs/>
        </w:rPr>
        <w:t>.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6B5B2F" w:rsidRPr="004D5158" w:rsidRDefault="004D5158" w:rsidP="004D5158">
      <w:pPr>
        <w:pStyle w:val="a3"/>
        <w:ind w:left="0"/>
        <w:jc w:val="center"/>
      </w:pPr>
      <w:r>
        <w:t>ЗАДАНИЕ 8.</w:t>
      </w:r>
    </w:p>
    <w:p w:rsidR="00BA35D2" w:rsidRDefault="00BA35D2" w:rsidP="00BA35D2">
      <w:pPr>
        <w:pStyle w:val="a3"/>
        <w:jc w:val="both"/>
      </w:pPr>
    </w:p>
    <w:p w:rsidR="00112771" w:rsidRPr="00E87AA4" w:rsidRDefault="004D5158" w:rsidP="00112771">
      <w:pPr>
        <w:pStyle w:val="a3"/>
        <w:ind w:left="0" w:firstLine="709"/>
        <w:jc w:val="center"/>
      </w:pPr>
      <w:r w:rsidRPr="00E87AA4">
        <w:t>Этот фрагмент древнерусского текста из «Повести временных лет».</w:t>
      </w:r>
    </w:p>
    <w:p w:rsidR="004D5158" w:rsidRPr="00E87AA4" w:rsidRDefault="00E87AA4" w:rsidP="004D5158">
      <w:pPr>
        <w:ind w:firstLine="708"/>
        <w:jc w:val="both"/>
      </w:pPr>
      <w:r w:rsidRPr="00E87AA4">
        <w:t>В год 912</w:t>
      </w:r>
      <w:r w:rsidR="00112771" w:rsidRPr="00E87AA4">
        <w:t xml:space="preserve">. И жил Олег, княжа в Киеве, </w:t>
      </w:r>
      <w:proofErr w:type="gramStart"/>
      <w:r w:rsidR="00112771" w:rsidRPr="00E87AA4">
        <w:t>мир</w:t>
      </w:r>
      <w:proofErr w:type="gramEnd"/>
      <w:r w:rsidR="00112771" w:rsidRPr="00E87AA4">
        <w:t xml:space="preserve">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</w:t>
      </w:r>
    </w:p>
    <w:p w:rsidR="00112771" w:rsidRPr="00E87AA4" w:rsidRDefault="00E87AA4" w:rsidP="004D5158">
      <w:pPr>
        <w:ind w:firstLine="708"/>
        <w:jc w:val="both"/>
      </w:pPr>
      <w:r w:rsidRPr="00E87AA4">
        <w:t>- От</w:t>
      </w:r>
      <w:r w:rsidR="00112771" w:rsidRPr="00E87AA4">
        <w:t>чего мне умереть?</w:t>
      </w:r>
    </w:p>
    <w:p w:rsidR="00112771" w:rsidRPr="00E87AA4" w:rsidRDefault="00112771" w:rsidP="004D5158">
      <w:pPr>
        <w:ind w:firstLine="708"/>
        <w:jc w:val="both"/>
      </w:pPr>
      <w:r w:rsidRPr="00E87AA4">
        <w:t>И сказал ему кудесник один:</w:t>
      </w:r>
    </w:p>
    <w:p w:rsidR="004D5158" w:rsidRPr="00E87AA4" w:rsidRDefault="00E87AA4" w:rsidP="004D5158">
      <w:pPr>
        <w:ind w:firstLine="708"/>
        <w:jc w:val="both"/>
      </w:pPr>
      <w:r w:rsidRPr="00E87AA4">
        <w:t>- Князь</w:t>
      </w:r>
      <w:r w:rsidR="00112771" w:rsidRPr="00E87AA4">
        <w:t xml:space="preserve">! Коня любишь и ездишь на нём, - от него тебе и умереть! </w:t>
      </w:r>
    </w:p>
    <w:p w:rsidR="00112771" w:rsidRPr="00E87AA4" w:rsidRDefault="00112771" w:rsidP="004D5158">
      <w:pPr>
        <w:ind w:firstLine="708"/>
        <w:jc w:val="both"/>
      </w:pPr>
      <w:r w:rsidRPr="00E87AA4">
        <w:t>И запали слова в душу Олегу, и сказал он:</w:t>
      </w:r>
    </w:p>
    <w:p w:rsidR="00112771" w:rsidRPr="00E87AA4" w:rsidRDefault="00112771" w:rsidP="004D5158">
      <w:pPr>
        <w:ind w:firstLine="708"/>
        <w:jc w:val="both"/>
      </w:pPr>
      <w:r w:rsidRPr="00E87AA4">
        <w:t>- Никогда не сяду на него и не увижу больше.</w:t>
      </w:r>
    </w:p>
    <w:p w:rsidR="00B033C6" w:rsidRPr="00E87AA4" w:rsidRDefault="00B033C6" w:rsidP="00E077FD">
      <w:pPr>
        <w:pStyle w:val="a3"/>
        <w:ind w:left="0"/>
        <w:jc w:val="both"/>
      </w:pPr>
    </w:p>
    <w:sectPr w:rsidR="00B033C6" w:rsidRPr="00E8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F4" w:rsidRDefault="00AE26F4" w:rsidP="00E84653">
      <w:pPr>
        <w:spacing w:after="0" w:line="240" w:lineRule="auto"/>
      </w:pPr>
      <w:r>
        <w:separator/>
      </w:r>
    </w:p>
  </w:endnote>
  <w:endnote w:type="continuationSeparator" w:id="0">
    <w:p w:rsidR="00AE26F4" w:rsidRDefault="00AE26F4" w:rsidP="00E8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F4" w:rsidRDefault="00AE26F4" w:rsidP="00E84653">
      <w:pPr>
        <w:spacing w:after="0" w:line="240" w:lineRule="auto"/>
      </w:pPr>
      <w:r>
        <w:separator/>
      </w:r>
    </w:p>
  </w:footnote>
  <w:footnote w:type="continuationSeparator" w:id="0">
    <w:p w:rsidR="00AE26F4" w:rsidRDefault="00AE26F4" w:rsidP="00E8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4EE307A"/>
    <w:multiLevelType w:val="hybridMultilevel"/>
    <w:tmpl w:val="C88E9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928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856C3"/>
    <w:multiLevelType w:val="hybridMultilevel"/>
    <w:tmpl w:val="6B9CA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19"/>
  </w:num>
  <w:num w:numId="9">
    <w:abstractNumId w:val="18"/>
  </w:num>
  <w:num w:numId="10">
    <w:abstractNumId w:val="10"/>
  </w:num>
  <w:num w:numId="11">
    <w:abstractNumId w:val="23"/>
  </w:num>
  <w:num w:numId="12">
    <w:abstractNumId w:val="17"/>
  </w:num>
  <w:num w:numId="13">
    <w:abstractNumId w:val="16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  <w:num w:numId="18">
    <w:abstractNumId w:val="11"/>
  </w:num>
  <w:num w:numId="19">
    <w:abstractNumId w:val="14"/>
  </w:num>
  <w:num w:numId="20">
    <w:abstractNumId w:val="0"/>
  </w:num>
  <w:num w:numId="21">
    <w:abstractNumId w:val="12"/>
  </w:num>
  <w:num w:numId="22">
    <w:abstractNumId w:val="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338A"/>
    <w:rsid w:val="000059B8"/>
    <w:rsid w:val="0001375E"/>
    <w:rsid w:val="000219F0"/>
    <w:rsid w:val="000230C4"/>
    <w:rsid w:val="000E46D1"/>
    <w:rsid w:val="00112771"/>
    <w:rsid w:val="00141204"/>
    <w:rsid w:val="001474F2"/>
    <w:rsid w:val="00147B09"/>
    <w:rsid w:val="00153AB4"/>
    <w:rsid w:val="001602A8"/>
    <w:rsid w:val="00187506"/>
    <w:rsid w:val="001B20CA"/>
    <w:rsid w:val="001B7A30"/>
    <w:rsid w:val="001E7C41"/>
    <w:rsid w:val="0023652A"/>
    <w:rsid w:val="002504B4"/>
    <w:rsid w:val="00270EAE"/>
    <w:rsid w:val="00322E9C"/>
    <w:rsid w:val="00322F3C"/>
    <w:rsid w:val="003436D1"/>
    <w:rsid w:val="003773B1"/>
    <w:rsid w:val="003944DC"/>
    <w:rsid w:val="003C10A9"/>
    <w:rsid w:val="003D2EF1"/>
    <w:rsid w:val="003D6890"/>
    <w:rsid w:val="00463DF5"/>
    <w:rsid w:val="004D5158"/>
    <w:rsid w:val="004F3156"/>
    <w:rsid w:val="00503F16"/>
    <w:rsid w:val="005A25E3"/>
    <w:rsid w:val="005B42D7"/>
    <w:rsid w:val="005C52EA"/>
    <w:rsid w:val="005D40A9"/>
    <w:rsid w:val="0061115C"/>
    <w:rsid w:val="0061595E"/>
    <w:rsid w:val="0062024F"/>
    <w:rsid w:val="00622161"/>
    <w:rsid w:val="006838BC"/>
    <w:rsid w:val="006B5B2F"/>
    <w:rsid w:val="006C226A"/>
    <w:rsid w:val="006C7D49"/>
    <w:rsid w:val="006D2033"/>
    <w:rsid w:val="006F4D37"/>
    <w:rsid w:val="00704280"/>
    <w:rsid w:val="00721C88"/>
    <w:rsid w:val="00775D69"/>
    <w:rsid w:val="007B33C2"/>
    <w:rsid w:val="007C087B"/>
    <w:rsid w:val="007C1C1B"/>
    <w:rsid w:val="007C7195"/>
    <w:rsid w:val="007D2F69"/>
    <w:rsid w:val="007E27F6"/>
    <w:rsid w:val="007E67AB"/>
    <w:rsid w:val="007F2C0A"/>
    <w:rsid w:val="00826DA2"/>
    <w:rsid w:val="00831C73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4374A"/>
    <w:rsid w:val="00A638C2"/>
    <w:rsid w:val="00A77CB8"/>
    <w:rsid w:val="00A82289"/>
    <w:rsid w:val="00AE009F"/>
    <w:rsid w:val="00AE26F4"/>
    <w:rsid w:val="00AF352B"/>
    <w:rsid w:val="00B033C6"/>
    <w:rsid w:val="00B06AC5"/>
    <w:rsid w:val="00B22559"/>
    <w:rsid w:val="00B47D03"/>
    <w:rsid w:val="00B730AB"/>
    <w:rsid w:val="00B876CE"/>
    <w:rsid w:val="00BA35D2"/>
    <w:rsid w:val="00BC08E7"/>
    <w:rsid w:val="00C04AEE"/>
    <w:rsid w:val="00C2118F"/>
    <w:rsid w:val="00C55A0D"/>
    <w:rsid w:val="00CA153B"/>
    <w:rsid w:val="00CA2602"/>
    <w:rsid w:val="00CF131F"/>
    <w:rsid w:val="00D03A4D"/>
    <w:rsid w:val="00D13135"/>
    <w:rsid w:val="00D200BE"/>
    <w:rsid w:val="00D2263D"/>
    <w:rsid w:val="00D37AC2"/>
    <w:rsid w:val="00D61450"/>
    <w:rsid w:val="00D70A07"/>
    <w:rsid w:val="00DA507B"/>
    <w:rsid w:val="00E029DB"/>
    <w:rsid w:val="00E077FD"/>
    <w:rsid w:val="00E17979"/>
    <w:rsid w:val="00E24D48"/>
    <w:rsid w:val="00E81F4F"/>
    <w:rsid w:val="00E84653"/>
    <w:rsid w:val="00E87AA4"/>
    <w:rsid w:val="00EB5112"/>
    <w:rsid w:val="00EC65B6"/>
    <w:rsid w:val="00EC68F3"/>
    <w:rsid w:val="00F2787A"/>
    <w:rsid w:val="00F80FC7"/>
    <w:rsid w:val="00F84FAD"/>
    <w:rsid w:val="00F95949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5E"/>
  </w:style>
  <w:style w:type="paragraph" w:styleId="a7">
    <w:name w:val="header"/>
    <w:basedOn w:val="a"/>
    <w:link w:val="a8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653"/>
  </w:style>
  <w:style w:type="paragraph" w:styleId="a9">
    <w:name w:val="footer"/>
    <w:basedOn w:val="a"/>
    <w:link w:val="aa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5E"/>
  </w:style>
  <w:style w:type="paragraph" w:styleId="a7">
    <w:name w:val="header"/>
    <w:basedOn w:val="a"/>
    <w:link w:val="a8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653"/>
  </w:style>
  <w:style w:type="paragraph" w:styleId="a9">
    <w:name w:val="footer"/>
    <w:basedOn w:val="a"/>
    <w:link w:val="aa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12</cp:revision>
  <dcterms:created xsi:type="dcterms:W3CDTF">2016-12-12T11:28:00Z</dcterms:created>
  <dcterms:modified xsi:type="dcterms:W3CDTF">2017-01-18T18:52:00Z</dcterms:modified>
</cp:coreProperties>
</file>