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5E52FD" w:rsidRDefault="005E52FD" w:rsidP="009C317D">
      <w:pPr>
        <w:pStyle w:val="a3"/>
        <w:numPr>
          <w:ilvl w:val="0"/>
          <w:numId w:val="5"/>
        </w:numPr>
        <w:ind w:left="284" w:hanging="284"/>
        <w:rPr>
          <w:i/>
          <w:sz w:val="20"/>
          <w:szCs w:val="20"/>
        </w:rPr>
      </w:pPr>
      <w:r w:rsidRPr="005E52FD">
        <w:rPr>
          <w:rFonts w:ascii="ProximaNova" w:hAnsi="ProximaNova" w:cs="Arial"/>
          <w:color w:val="020A1B"/>
          <w:sz w:val="20"/>
          <w:szCs w:val="20"/>
        </w:rPr>
        <w:t xml:space="preserve"> Каждый </w:t>
      </w:r>
      <w:r w:rsidRPr="005E52FD">
        <w:rPr>
          <w:rFonts w:ascii="Times New Roman" w:hAnsi="Times New Roman" w:cs="Times New Roman"/>
          <w:color w:val="020A1B"/>
          <w:sz w:val="20"/>
          <w:szCs w:val="20"/>
        </w:rPr>
        <w:t>мог уловить скрипящий звук тормозов за затворенным окном</w:t>
      </w:r>
      <w:r>
        <w:rPr>
          <w:rFonts w:ascii="Times New Roman" w:hAnsi="Times New Roman" w:cs="Times New Roman"/>
          <w:color w:val="020A1B"/>
          <w:sz w:val="20"/>
          <w:szCs w:val="20"/>
        </w:rPr>
        <w:t>.</w:t>
      </w:r>
    </w:p>
    <w:p w:rsidR="00503F16" w:rsidRPr="005E52FD" w:rsidRDefault="005E52FD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5E52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Сегодня</w:t>
      </w:r>
      <w:r w:rsidRPr="005E52F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E52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футболисты</w:t>
      </w:r>
      <w:r w:rsidRPr="005E52F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E52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ушли</w:t>
      </w:r>
      <w:r w:rsidRPr="005E52F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E52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с</w:t>
      </w:r>
      <w:r w:rsidRPr="005E52F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E52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поля</w:t>
      </w:r>
      <w:r w:rsidRPr="005E52FD">
        <w:rPr>
          <w:rFonts w:ascii="Times New Roman" w:hAnsi="Times New Roman" w:cs="Times New Roman"/>
          <w:color w:val="333333"/>
          <w:sz w:val="20"/>
          <w:szCs w:val="20"/>
        </w:rPr>
        <w:t xml:space="preserve">, не забив ни одного </w:t>
      </w:r>
      <w:r w:rsidRPr="005E52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гола</w:t>
      </w:r>
      <w:r w:rsidRPr="005E52FD">
        <w:rPr>
          <w:rFonts w:ascii="Times New Roman" w:hAnsi="Times New Roman" w:cs="Times New Roman"/>
          <w:color w:val="333333"/>
          <w:sz w:val="20"/>
          <w:szCs w:val="20"/>
        </w:rPr>
        <w:t>!</w:t>
      </w:r>
    </w:p>
    <w:p w:rsidR="005E52FD" w:rsidRPr="005E52FD" w:rsidRDefault="005E52FD" w:rsidP="009C317D">
      <w:pPr>
        <w:pStyle w:val="a3"/>
        <w:numPr>
          <w:ilvl w:val="0"/>
          <w:numId w:val="5"/>
        </w:numPr>
        <w:ind w:left="284" w:hanging="284"/>
        <w:rPr>
          <w:i/>
          <w:sz w:val="20"/>
          <w:szCs w:val="20"/>
        </w:rPr>
      </w:pPr>
      <w:r w:rsidRPr="005E52FD">
        <w:rPr>
          <w:rFonts w:ascii="Arial" w:hAnsi="Arial" w:cs="Arial"/>
          <w:color w:val="333333"/>
          <w:sz w:val="20"/>
          <w:szCs w:val="20"/>
        </w:rPr>
        <w:t xml:space="preserve">Пограничники </w:t>
      </w:r>
      <w:r w:rsidRPr="005E52FD">
        <w:rPr>
          <w:rFonts w:ascii="Arial" w:hAnsi="Arial" w:cs="Arial"/>
          <w:b/>
          <w:bCs/>
          <w:color w:val="333333"/>
          <w:sz w:val="20"/>
          <w:szCs w:val="20"/>
        </w:rPr>
        <w:t>охраняют</w:t>
      </w:r>
      <w:r w:rsidRPr="005E52FD">
        <w:rPr>
          <w:rFonts w:ascii="Arial" w:hAnsi="Arial" w:cs="Arial"/>
          <w:color w:val="333333"/>
          <w:sz w:val="20"/>
          <w:szCs w:val="20"/>
        </w:rPr>
        <w:t xml:space="preserve"> </w:t>
      </w:r>
      <w:r w:rsidRPr="005E52FD">
        <w:rPr>
          <w:rFonts w:ascii="Arial" w:hAnsi="Arial" w:cs="Arial"/>
          <w:b/>
          <w:bCs/>
          <w:color w:val="333333"/>
          <w:sz w:val="20"/>
          <w:szCs w:val="20"/>
        </w:rPr>
        <w:t>границу</w:t>
      </w:r>
      <w:r w:rsidRPr="005E52FD">
        <w:rPr>
          <w:rFonts w:ascii="Arial" w:hAnsi="Arial" w:cs="Arial"/>
          <w:color w:val="333333"/>
          <w:sz w:val="20"/>
          <w:szCs w:val="20"/>
        </w:rPr>
        <w:t xml:space="preserve">, </w:t>
      </w:r>
      <w:r w:rsidRPr="005E52FD">
        <w:rPr>
          <w:rFonts w:ascii="Arial" w:hAnsi="Arial" w:cs="Arial"/>
          <w:b/>
          <w:bCs/>
          <w:color w:val="333333"/>
          <w:sz w:val="20"/>
          <w:szCs w:val="20"/>
        </w:rPr>
        <w:t>как</w:t>
      </w:r>
      <w:r w:rsidRPr="005E52FD">
        <w:rPr>
          <w:rFonts w:ascii="Arial" w:hAnsi="Arial" w:cs="Arial"/>
          <w:color w:val="333333"/>
          <w:sz w:val="20"/>
          <w:szCs w:val="20"/>
        </w:rPr>
        <w:t xml:space="preserve"> </w:t>
      </w:r>
      <w:r w:rsidRPr="005E52FD">
        <w:rPr>
          <w:rFonts w:ascii="Arial" w:hAnsi="Arial" w:cs="Arial"/>
          <w:b/>
          <w:bCs/>
          <w:color w:val="333333"/>
          <w:sz w:val="20"/>
          <w:szCs w:val="20"/>
        </w:rPr>
        <w:t>зеницу</w:t>
      </w:r>
      <w:r w:rsidRPr="005E52FD">
        <w:rPr>
          <w:rFonts w:ascii="Arial" w:hAnsi="Arial" w:cs="Arial"/>
          <w:color w:val="333333"/>
          <w:sz w:val="20"/>
          <w:szCs w:val="20"/>
        </w:rPr>
        <w:t xml:space="preserve"> </w:t>
      </w:r>
      <w:r w:rsidRPr="005E52FD">
        <w:rPr>
          <w:rFonts w:ascii="Arial" w:hAnsi="Arial" w:cs="Arial"/>
          <w:b/>
          <w:bCs/>
          <w:color w:val="333333"/>
          <w:sz w:val="20"/>
          <w:szCs w:val="20"/>
        </w:rPr>
        <w:t>ока</w:t>
      </w:r>
    </w:p>
    <w:p w:rsidR="00A21181" w:rsidRPr="005E52FD" w:rsidRDefault="005E52FD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5E52FD">
        <w:rPr>
          <w:rFonts w:ascii="Times New Roman" w:hAnsi="Times New Roman" w:cs="Times New Roman"/>
          <w:color w:val="020A1B"/>
          <w:sz w:val="20"/>
          <w:szCs w:val="20"/>
        </w:rPr>
        <w:t>Люди вышли в поля, в сады, а у озера сегодня не было 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</w:t>
      </w:r>
      <w:proofErr w:type="gramStart"/>
      <w:r w:rsidRPr="006C6F5C">
        <w:rPr>
          <w:i/>
        </w:rPr>
        <w:t>рс взр</w:t>
      </w:r>
      <w:proofErr w:type="gramEnd"/>
      <w:r w:rsidRPr="006C6F5C">
        <w:rPr>
          <w:i/>
        </w:rPr>
        <w:t>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Pr="005E52F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5E52FD" w:rsidRDefault="005E52FD" w:rsidP="005E52FD">
      <w:pPr>
        <w:pStyle w:val="a3"/>
        <w:ind w:left="284"/>
        <w:jc w:val="both"/>
      </w:pPr>
      <w:r>
        <w:rPr>
          <w:color w:val="333333"/>
        </w:rPr>
        <w:t>Софья</w:t>
      </w:r>
      <w:r w:rsidRPr="005E52FD">
        <w:rPr>
          <w:color w:val="333333"/>
        </w:rPr>
        <w:t>-</w:t>
      </w:r>
      <w:r>
        <w:rPr>
          <w:color w:val="333333"/>
        </w:rPr>
        <w:t>Мудрость</w:t>
      </w:r>
      <w:r w:rsidR="006D09BF" w:rsidRPr="006D09BF">
        <w:rPr>
          <w:color w:val="333333"/>
        </w:rPr>
        <w:t xml:space="preserve"> </w:t>
      </w:r>
      <w:r>
        <w:rPr>
          <w:color w:val="333333"/>
        </w:rPr>
        <w:br/>
      </w:r>
      <w:proofErr w:type="spellStart"/>
      <w:proofErr w:type="gramStart"/>
      <w:r>
        <w:rPr>
          <w:color w:val="333333"/>
        </w:rPr>
        <w:t>Константин-постоянный</w:t>
      </w:r>
      <w:proofErr w:type="spellEnd"/>
      <w:proofErr w:type="gramEnd"/>
      <w:r>
        <w:rPr>
          <w:color w:val="333333"/>
        </w:rPr>
        <w:br/>
        <w:t>Евгений</w:t>
      </w:r>
      <w:r w:rsidRPr="005E52FD">
        <w:rPr>
          <w:color w:val="333333"/>
        </w:rPr>
        <w:t>-</w:t>
      </w:r>
      <w:r>
        <w:rPr>
          <w:color w:val="333333"/>
        </w:rPr>
        <w:t>Благородный</w:t>
      </w:r>
      <w:r>
        <w:rPr>
          <w:color w:val="333333"/>
        </w:rPr>
        <w:br/>
        <w:t>Павел</w:t>
      </w:r>
      <w:r w:rsidRPr="005E52FD">
        <w:rPr>
          <w:color w:val="333333"/>
        </w:rPr>
        <w:t>-</w:t>
      </w:r>
      <w:r>
        <w:rPr>
          <w:color w:val="333333"/>
        </w:rPr>
        <w:t>маленький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  <w:rPr>
          <w:lang w:val="en-US"/>
        </w:rPr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D09BF" w:rsidRPr="006D09BF" w:rsidRDefault="005B09B3" w:rsidP="00F1607B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20A1B"/>
          <w:sz w:val="20"/>
          <w:szCs w:val="20"/>
        </w:rPr>
        <w:t>После</w:t>
      </w:r>
      <w:r w:rsidRPr="005B09B3">
        <w:rPr>
          <w:rFonts w:ascii="Times New Roman" w:hAnsi="Times New Roman" w:cs="Times New Roman"/>
          <w:color w:val="020A1B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A1B"/>
          <w:sz w:val="20"/>
          <w:szCs w:val="20"/>
        </w:rPr>
        <w:t xml:space="preserve">выполнения домашней работы у Насти </w:t>
      </w:r>
      <w:r w:rsidR="006D09BF" w:rsidRPr="006D09BF">
        <w:rPr>
          <w:rFonts w:ascii="Times New Roman" w:hAnsi="Times New Roman" w:cs="Times New Roman"/>
          <w:color w:val="020A1B"/>
          <w:sz w:val="20"/>
          <w:szCs w:val="20"/>
        </w:rPr>
        <w:t xml:space="preserve">дело было в шляпе. </w:t>
      </w:r>
      <w:proofErr w:type="gramStart"/>
      <w:r w:rsidR="006D09BF" w:rsidRPr="006D09BF">
        <w:rPr>
          <w:rFonts w:ascii="Times New Roman" w:hAnsi="Times New Roman" w:cs="Times New Roman"/>
          <w:color w:val="020A1B"/>
          <w:sz w:val="20"/>
          <w:szCs w:val="20"/>
        </w:rPr>
        <w:t>Но качество сделанного было плохое, от чего у проверяющего глаза на</w:t>
      </w:r>
      <w:r>
        <w:rPr>
          <w:rFonts w:ascii="Times New Roman" w:hAnsi="Times New Roman" w:cs="Times New Roman"/>
          <w:color w:val="020A1B"/>
          <w:sz w:val="20"/>
          <w:szCs w:val="20"/>
        </w:rPr>
        <w:t xml:space="preserve"> лоб полезли.</w:t>
      </w:r>
      <w:proofErr w:type="gramEnd"/>
      <w:r>
        <w:rPr>
          <w:rFonts w:ascii="Times New Roman" w:hAnsi="Times New Roman" w:cs="Times New Roman"/>
          <w:color w:val="020A1B"/>
          <w:sz w:val="20"/>
          <w:szCs w:val="20"/>
        </w:rPr>
        <w:t xml:space="preserve"> Ошибок в Настиной</w:t>
      </w:r>
      <w:r w:rsidR="006D09BF" w:rsidRPr="006D09BF">
        <w:rPr>
          <w:rFonts w:ascii="Times New Roman" w:hAnsi="Times New Roman" w:cs="Times New Roman"/>
          <w:color w:val="020A1B"/>
          <w:sz w:val="20"/>
          <w:szCs w:val="20"/>
        </w:rPr>
        <w:t xml:space="preserve"> работе была тьма ть</w:t>
      </w:r>
      <w:r>
        <w:rPr>
          <w:rFonts w:ascii="Times New Roman" w:hAnsi="Times New Roman" w:cs="Times New Roman"/>
          <w:color w:val="020A1B"/>
          <w:sz w:val="20"/>
          <w:szCs w:val="20"/>
        </w:rPr>
        <w:t xml:space="preserve">мущая. Но где наша не </w:t>
      </w:r>
      <w:proofErr w:type="gramStart"/>
      <w:r>
        <w:rPr>
          <w:rFonts w:ascii="Times New Roman" w:hAnsi="Times New Roman" w:cs="Times New Roman"/>
          <w:color w:val="020A1B"/>
          <w:sz w:val="20"/>
          <w:szCs w:val="20"/>
        </w:rPr>
        <w:t xml:space="preserve">пропадала </w:t>
      </w:r>
      <w:r w:rsidR="006D09BF" w:rsidRPr="006D09BF">
        <w:rPr>
          <w:rFonts w:ascii="Times New Roman" w:hAnsi="Times New Roman" w:cs="Times New Roman"/>
          <w:color w:val="020A1B"/>
          <w:sz w:val="20"/>
          <w:szCs w:val="20"/>
        </w:rPr>
        <w:t>он</w:t>
      </w:r>
      <w:r>
        <w:rPr>
          <w:rFonts w:ascii="Times New Roman" w:hAnsi="Times New Roman" w:cs="Times New Roman"/>
          <w:color w:val="020A1B"/>
          <w:sz w:val="20"/>
          <w:szCs w:val="20"/>
        </w:rPr>
        <w:t>а</w:t>
      </w:r>
      <w:r w:rsidR="006D09BF" w:rsidRPr="006D09BF">
        <w:rPr>
          <w:rFonts w:ascii="Times New Roman" w:hAnsi="Times New Roman" w:cs="Times New Roman"/>
          <w:color w:val="020A1B"/>
          <w:sz w:val="20"/>
          <w:szCs w:val="20"/>
        </w:rPr>
        <w:t xml:space="preserve"> сможет</w:t>
      </w:r>
      <w:proofErr w:type="gramEnd"/>
      <w:r w:rsidR="006D09BF" w:rsidRPr="006D09BF">
        <w:rPr>
          <w:rFonts w:ascii="Times New Roman" w:hAnsi="Times New Roman" w:cs="Times New Roman"/>
          <w:color w:val="020A1B"/>
          <w:sz w:val="20"/>
          <w:szCs w:val="20"/>
        </w:rPr>
        <w:t xml:space="preserve"> исправить работу.</w:t>
      </w:r>
    </w:p>
    <w:p w:rsidR="006C6F5C" w:rsidRPr="006D09BF" w:rsidRDefault="006C6F5C" w:rsidP="006C6F5C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5B09B3" w:rsidRDefault="006C6F5C" w:rsidP="005B09B3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5B09B3" w:rsidRPr="005B09B3" w:rsidRDefault="005B09B3" w:rsidP="005B09B3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Термин «спам» впервые появился в комедийной серии британского шоу «Летающий цирк 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Монти</w:t>
      </w:r>
      <w:proofErr w:type="spellEnd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Пайтона</w:t>
      </w:r>
      <w:proofErr w:type="spellEnd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» в 1970 году. В скетче под названием «Спам», которое также является названием </w:t>
      </w:r>
      <w:r w:rsidRPr="005B09B3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ru-RU"/>
        </w:rPr>
        <w:t>ветчины со специями</w:t>
      </w:r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(«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SPiced</w:t>
      </w:r>
      <w:proofErr w:type="spellEnd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hAM</w:t>
      </w:r>
      <w:proofErr w:type="spellEnd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») американской компании 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Hormel</w:t>
      </w:r>
      <w:proofErr w:type="spellEnd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Foods</w:t>
      </w:r>
      <w:proofErr w:type="spellEnd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Corporation</w:t>
      </w:r>
      <w:proofErr w:type="spellEnd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, изображается кафе, где ветчина «SPAM» 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присуствует</w:t>
      </w:r>
      <w:proofErr w:type="spellEnd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во всех блюдах меню, а хор викингов постоянно напевает слово «Спам!», заглушая голоса других 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людей</w:t>
      </w:r>
      <w:proofErr w:type="gram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.В</w:t>
      </w:r>
      <w:proofErr w:type="spellEnd"/>
      <w:proofErr w:type="gramEnd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начале 1980-х годов, </w:t>
      </w:r>
      <w:r w:rsidRPr="005B09B3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ru-RU"/>
        </w:rPr>
        <w:t xml:space="preserve">те, кто хотел прервать любые </w:t>
      </w:r>
      <w:proofErr w:type="spellStart"/>
      <w:r w:rsidRPr="005B09B3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ru-RU"/>
        </w:rPr>
        <w:t>онлайн</w:t>
      </w:r>
      <w:proofErr w:type="spellEnd"/>
      <w:r w:rsidRPr="005B09B3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ru-RU"/>
        </w:rPr>
        <w:t xml:space="preserve"> дискуссии, много раз копировали одно и то же слово</w:t>
      </w:r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, чтобы их заблокировать. С тех пор слово «спам» стало использоваться как термин, означающий попытки заглушить настоящий </w:t>
      </w:r>
      <w:proofErr w:type="spellStart"/>
      <w:r w:rsidRPr="005B09B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контент</w:t>
      </w:r>
      <w:proofErr w:type="spellEnd"/>
    </w:p>
    <w:p w:rsidR="005B09B3" w:rsidRPr="005B09B3" w:rsidRDefault="005B09B3" w:rsidP="005B09B3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 xml:space="preserve"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</w:t>
      </w:r>
      <w:r w:rsidRPr="006C6F5C">
        <w:lastRenderedPageBreak/>
        <w:t>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6C6F5C" w:rsidRDefault="00D85F96" w:rsidP="006C6F5C">
      <w:pPr>
        <w:pStyle w:val="a3"/>
        <w:ind w:left="1068"/>
        <w:jc w:val="both"/>
      </w:pPr>
      <w:r w:rsidRPr="00D85F96">
        <w:rPr>
          <w:u w:val="single"/>
        </w:rPr>
        <w:t>До</w:t>
      </w:r>
      <w:proofErr w:type="gramStart"/>
      <w:r w:rsidRPr="00D85F96">
        <w:rPr>
          <w:u w:val="single"/>
        </w:rPr>
        <w:t>м</w:t>
      </w:r>
      <w:r>
        <w:rPr>
          <w:u w:val="single"/>
        </w:rPr>
        <w:t>(</w:t>
      </w:r>
      <w:proofErr w:type="gramEnd"/>
      <w:r>
        <w:rPr>
          <w:u w:val="single"/>
        </w:rPr>
        <w:t>сущ.)</w:t>
      </w:r>
      <w:r w:rsidRPr="00D85F96">
        <w:t xml:space="preserve"> </w:t>
      </w:r>
      <w:r>
        <w:t xml:space="preserve">хотя и </w:t>
      </w:r>
      <w:r w:rsidRPr="00D85F96">
        <w:rPr>
          <w:u w:val="double"/>
        </w:rPr>
        <w:t>небольшой</w:t>
      </w:r>
      <w:r>
        <w:rPr>
          <w:u w:val="double"/>
        </w:rPr>
        <w:t>(прил.)</w:t>
      </w:r>
      <w:r>
        <w:t xml:space="preserve"> ,но </w:t>
      </w:r>
      <w:r w:rsidRPr="00D85F96">
        <w:rPr>
          <w:u w:val="double"/>
        </w:rPr>
        <w:t>тихий</w:t>
      </w:r>
      <w:r>
        <w:rPr>
          <w:u w:val="double"/>
        </w:rPr>
        <w:t>(прил.)</w:t>
      </w:r>
      <w:r>
        <w:t xml:space="preserve"> ,</w:t>
      </w:r>
      <w:r w:rsidRPr="00D85F96">
        <w:rPr>
          <w:u w:val="double"/>
        </w:rPr>
        <w:t>уютный</w:t>
      </w:r>
      <w:r>
        <w:rPr>
          <w:u w:val="double"/>
        </w:rPr>
        <w:t>(прил.)</w:t>
      </w:r>
      <w:r>
        <w:t xml:space="preserve"> ,</w:t>
      </w:r>
      <w:r w:rsidRPr="00D85F96">
        <w:rPr>
          <w:u w:val="double"/>
        </w:rPr>
        <w:t>обаятельный</w:t>
      </w:r>
      <w:r>
        <w:rPr>
          <w:u w:val="double"/>
        </w:rPr>
        <w:t>(прил.)</w:t>
      </w:r>
      <w:r>
        <w:t xml:space="preserve"> .</w:t>
      </w: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</w:t>
      </w:r>
      <w:proofErr w:type="gramStart"/>
      <w:r>
        <w:t>на примерах, как</w:t>
      </w:r>
      <w:proofErr w:type="gramEnd"/>
      <w:r>
        <w:t xml:space="preserve"> вы понимаете высказывание Л.Н. Толстого: </w:t>
      </w:r>
      <w:proofErr w:type="gramStart"/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  <w:proofErr w:type="gramEnd"/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B97C0D" w:rsidRDefault="00B97C0D" w:rsidP="006C6F5C">
      <w:pPr>
        <w:pStyle w:val="a3"/>
        <w:ind w:left="284"/>
        <w:jc w:val="both"/>
      </w:pPr>
      <w:r>
        <w:t>В год 907 пошел Олег на греков</w:t>
      </w:r>
    </w:p>
    <w:p w:rsidR="00B97C0D" w:rsidRDefault="00B97C0D" w:rsidP="00B97C0D">
      <w:pPr>
        <w:pStyle w:val="a3"/>
        <w:ind w:left="284"/>
        <w:jc w:val="both"/>
      </w:pPr>
      <w:r>
        <w:t xml:space="preserve">на конях и в </w:t>
      </w:r>
      <w:proofErr w:type="spellStart"/>
      <w:r>
        <w:t>кораблях</w:t>
      </w:r>
      <w:proofErr w:type="gramStart"/>
      <w:r>
        <w:t>.</w:t>
      </w:r>
      <w:r w:rsidR="00953ADC">
        <w:t>И</w:t>
      </w:r>
      <w:proofErr w:type="spellEnd"/>
      <w:proofErr w:type="gramEnd"/>
      <w:r w:rsidR="00953ADC">
        <w:t xml:space="preserve"> придя к Царьграду,</w:t>
      </w:r>
    </w:p>
    <w:p w:rsidR="00B97C0D" w:rsidRDefault="00953ADC" w:rsidP="00953ADC">
      <w:pPr>
        <w:pStyle w:val="a3"/>
        <w:ind w:left="284"/>
        <w:jc w:val="both"/>
      </w:pPr>
      <w:r>
        <w:t>г</w:t>
      </w:r>
      <w:r w:rsidR="00B97C0D">
        <w:t xml:space="preserve">реки же замкнули </w:t>
      </w:r>
      <w:proofErr w:type="spellStart"/>
      <w:r w:rsidR="00B97C0D">
        <w:t>Суд</w:t>
      </w:r>
      <w:proofErr w:type="gramStart"/>
      <w:r>
        <w:t>,а</w:t>
      </w:r>
      <w:proofErr w:type="spellEnd"/>
      <w:proofErr w:type="gramEnd"/>
      <w:r w:rsidR="00B97C0D">
        <w:t xml:space="preserve"> город затворили</w:t>
      </w:r>
      <w:r>
        <w:t>.</w:t>
      </w:r>
    </w:p>
    <w:p w:rsidR="00953ADC" w:rsidRDefault="00953ADC" w:rsidP="00953ADC">
      <w:pPr>
        <w:pStyle w:val="a3"/>
        <w:ind w:left="284"/>
        <w:jc w:val="both"/>
      </w:pPr>
      <w:r>
        <w:t xml:space="preserve">Вышел Олег на </w:t>
      </w:r>
      <w:proofErr w:type="spellStart"/>
      <w:r>
        <w:t>берег</w:t>
      </w:r>
      <w:proofErr w:type="gramStart"/>
      <w:r>
        <w:t>,и</w:t>
      </w:r>
      <w:proofErr w:type="spellEnd"/>
      <w:proofErr w:type="gramEnd"/>
      <w:r>
        <w:t xml:space="preserve"> </w:t>
      </w:r>
      <w:r w:rsidR="00B97C0D">
        <w:t>начал воевать</w:t>
      </w:r>
      <w:r>
        <w:t>.</w:t>
      </w:r>
    </w:p>
    <w:p w:rsidR="00B97C0D" w:rsidRDefault="00953ADC" w:rsidP="00953ADC">
      <w:pPr>
        <w:pStyle w:val="a3"/>
        <w:ind w:left="284"/>
        <w:jc w:val="both"/>
      </w:pPr>
      <w:r>
        <w:t>И велел Олег всем своим с</w:t>
      </w:r>
      <w:r w:rsidR="00B97C0D">
        <w:t>делать колеса</w:t>
      </w:r>
      <w:r>
        <w:t>,</w:t>
      </w:r>
    </w:p>
    <w:p w:rsidR="00B97C0D" w:rsidRDefault="00953ADC" w:rsidP="006C6F5C">
      <w:pPr>
        <w:pStyle w:val="a3"/>
        <w:ind w:left="284"/>
        <w:jc w:val="both"/>
      </w:pPr>
      <w:r>
        <w:t xml:space="preserve">и </w:t>
      </w:r>
      <w:r w:rsidR="00B97C0D">
        <w:t>п</w:t>
      </w:r>
      <w:r>
        <w:t>оставить свои корабли на колеса.</w:t>
      </w:r>
    </w:p>
    <w:p w:rsidR="00B97C0D" w:rsidRDefault="00B97C0D" w:rsidP="006C6F5C">
      <w:pPr>
        <w:pStyle w:val="a3"/>
        <w:ind w:left="284"/>
        <w:jc w:val="both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 w:rsidSect="0015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874"/>
    <w:rsid w:val="00153AB4"/>
    <w:rsid w:val="001B20CA"/>
    <w:rsid w:val="001B6813"/>
    <w:rsid w:val="001E7C41"/>
    <w:rsid w:val="002504B4"/>
    <w:rsid w:val="00322F3C"/>
    <w:rsid w:val="003436D1"/>
    <w:rsid w:val="003944DC"/>
    <w:rsid w:val="004F3156"/>
    <w:rsid w:val="00503F16"/>
    <w:rsid w:val="005B09B3"/>
    <w:rsid w:val="005B42D7"/>
    <w:rsid w:val="005C52EA"/>
    <w:rsid w:val="005D40A9"/>
    <w:rsid w:val="005E52FD"/>
    <w:rsid w:val="0061595E"/>
    <w:rsid w:val="0062024F"/>
    <w:rsid w:val="006C226A"/>
    <w:rsid w:val="006C6F5C"/>
    <w:rsid w:val="006C7D49"/>
    <w:rsid w:val="006D09BF"/>
    <w:rsid w:val="006D2033"/>
    <w:rsid w:val="00704280"/>
    <w:rsid w:val="00721C88"/>
    <w:rsid w:val="00740780"/>
    <w:rsid w:val="00775D69"/>
    <w:rsid w:val="007B33C2"/>
    <w:rsid w:val="008545DD"/>
    <w:rsid w:val="008A38DC"/>
    <w:rsid w:val="00953A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97C0D"/>
    <w:rsid w:val="00C2118F"/>
    <w:rsid w:val="00C55A0D"/>
    <w:rsid w:val="00CA153B"/>
    <w:rsid w:val="00D126B9"/>
    <w:rsid w:val="00D200BE"/>
    <w:rsid w:val="00D2263D"/>
    <w:rsid w:val="00D37AC2"/>
    <w:rsid w:val="00D70A07"/>
    <w:rsid w:val="00D85F96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B09B3"/>
    <w:rPr>
      <w:b/>
      <w:bCs/>
    </w:rPr>
  </w:style>
  <w:style w:type="paragraph" w:styleId="a6">
    <w:name w:val="Normal (Web)"/>
    <w:basedOn w:val="a"/>
    <w:uiPriority w:val="99"/>
    <w:semiHidden/>
    <w:unhideWhenUsed/>
    <w:rsid w:val="005B09B3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179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1528">
                      <w:marLeft w:val="-93"/>
                      <w:marRight w:val="-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89846">
                          <w:marLeft w:val="0"/>
                          <w:marRight w:val="0"/>
                          <w:marTop w:val="0"/>
                          <w:marBottom w:val="2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5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2017-01-20T18:17:00Z</dcterms:created>
  <dcterms:modified xsi:type="dcterms:W3CDTF">2017-01-20T18:17:00Z</dcterms:modified>
</cp:coreProperties>
</file>