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A3B" w:rsidRPr="00754A3B" w:rsidRDefault="00754A3B">
      <w:pPr>
        <w:rPr>
          <w:b/>
        </w:rPr>
      </w:pPr>
      <w:r w:rsidRPr="00754A3B">
        <w:rPr>
          <w:b/>
        </w:rPr>
        <w:t xml:space="preserve">Выполнила </w:t>
      </w:r>
      <w:proofErr w:type="spellStart"/>
      <w:r w:rsidRPr="00754A3B">
        <w:rPr>
          <w:b/>
        </w:rPr>
        <w:t>Машталлер</w:t>
      </w:r>
      <w:proofErr w:type="spellEnd"/>
      <w:r w:rsidRPr="00754A3B">
        <w:rPr>
          <w:b/>
        </w:rPr>
        <w:t xml:space="preserve"> Света, гимназия №1, г</w:t>
      </w:r>
      <w:proofErr w:type="gramStart"/>
      <w:r w:rsidRPr="00754A3B">
        <w:rPr>
          <w:b/>
        </w:rPr>
        <w:t>.М</w:t>
      </w:r>
      <w:proofErr w:type="gramEnd"/>
      <w:r w:rsidRPr="00754A3B">
        <w:rPr>
          <w:b/>
        </w:rPr>
        <w:t xml:space="preserve">елеуз,  Учитель : </w:t>
      </w:r>
      <w:proofErr w:type="spellStart"/>
      <w:r w:rsidRPr="00754A3B">
        <w:rPr>
          <w:b/>
        </w:rPr>
        <w:t>Валидова</w:t>
      </w:r>
      <w:proofErr w:type="spellEnd"/>
      <w:r w:rsidRPr="00754A3B">
        <w:rPr>
          <w:b/>
        </w:rPr>
        <w:t xml:space="preserve"> А.А.</w:t>
      </w:r>
    </w:p>
    <w:p w:rsidR="00754A3B" w:rsidRDefault="00754A3B"/>
    <w:p w:rsidR="000B574E" w:rsidRDefault="007D3E3E">
      <w:r>
        <w:t>1.</w:t>
      </w:r>
      <w:r w:rsidR="00606ADB">
        <w:t>Герой сравнивает себя</w:t>
      </w:r>
      <w:r w:rsidR="00BA37B1">
        <w:t xml:space="preserve"> с птицей без гнезда, без дома. Здесь раскрывается тема одиночества. Мир, в котором находится герой безразличен. Птица не знает куда лететь и падает в море. Г</w:t>
      </w:r>
      <w:r w:rsidR="00C7053F">
        <w:t xml:space="preserve">ерой не желает больше бороться </w:t>
      </w:r>
      <w:r w:rsidR="00BA37B1">
        <w:t>с окружающим миром. Он хочет смерти.</w:t>
      </w:r>
    </w:p>
    <w:p w:rsidR="00BA37B1" w:rsidRDefault="00BA37B1">
      <w:r>
        <w:t>2.</w:t>
      </w:r>
    </w:p>
    <w:tbl>
      <w:tblPr>
        <w:tblStyle w:val="a3"/>
        <w:tblW w:w="0" w:type="auto"/>
        <w:tblLook w:val="04A0"/>
      </w:tblPr>
      <w:tblGrid>
        <w:gridCol w:w="4672"/>
        <w:gridCol w:w="4673"/>
      </w:tblGrid>
      <w:tr w:rsidR="00BA37B1" w:rsidTr="00BA37B1">
        <w:tc>
          <w:tcPr>
            <w:tcW w:w="4672" w:type="dxa"/>
          </w:tcPr>
          <w:p w:rsidR="00BA37B1" w:rsidRDefault="00BA37B1">
            <w:r>
              <w:t>Средство художественной выразительности</w:t>
            </w:r>
          </w:p>
        </w:tc>
        <w:tc>
          <w:tcPr>
            <w:tcW w:w="4673" w:type="dxa"/>
          </w:tcPr>
          <w:p w:rsidR="00BA37B1" w:rsidRDefault="00BA37B1">
            <w:r>
              <w:t>Образ (ка</w:t>
            </w:r>
            <w:r w:rsidR="00127317">
              <w:t>ртина</w:t>
            </w:r>
            <w:proofErr w:type="gramStart"/>
            <w:r w:rsidR="00127317">
              <w:t xml:space="preserve"> </w:t>
            </w:r>
            <w:r>
              <w:t>,</w:t>
            </w:r>
            <w:proofErr w:type="gramEnd"/>
            <w:r>
              <w:t>чувство) , которое они создают</w:t>
            </w:r>
          </w:p>
        </w:tc>
      </w:tr>
      <w:tr w:rsidR="00BA37B1" w:rsidTr="00BA37B1">
        <w:tc>
          <w:tcPr>
            <w:tcW w:w="4672" w:type="dxa"/>
          </w:tcPr>
          <w:p w:rsidR="00BA37B1" w:rsidRDefault="00BA37B1">
            <w:r w:rsidRPr="00754A3B">
              <w:rPr>
                <w:b/>
              </w:rPr>
              <w:t>Сравнения</w:t>
            </w:r>
            <w:r>
              <w:t>: «Я как одинокая птица»</w:t>
            </w:r>
          </w:p>
        </w:tc>
        <w:tc>
          <w:tcPr>
            <w:tcW w:w="4673" w:type="dxa"/>
          </w:tcPr>
          <w:p w:rsidR="00BA37B1" w:rsidRDefault="00BA37B1">
            <w:r>
              <w:t>Чувство одиночества</w:t>
            </w:r>
          </w:p>
        </w:tc>
      </w:tr>
      <w:tr w:rsidR="00BA37B1" w:rsidTr="00BA37B1">
        <w:tc>
          <w:tcPr>
            <w:tcW w:w="4672" w:type="dxa"/>
          </w:tcPr>
          <w:p w:rsidR="00BA37B1" w:rsidRDefault="00BA37B1">
            <w:r>
              <w:t>«и прямо как голубь»</w:t>
            </w:r>
          </w:p>
        </w:tc>
        <w:tc>
          <w:tcPr>
            <w:tcW w:w="4673" w:type="dxa"/>
          </w:tcPr>
          <w:p w:rsidR="00BA37B1" w:rsidRDefault="00BA37B1">
            <w:r>
              <w:t>Грусть</w:t>
            </w:r>
          </w:p>
        </w:tc>
      </w:tr>
      <w:tr w:rsidR="00BA37B1" w:rsidTr="00BA37B1">
        <w:tc>
          <w:tcPr>
            <w:tcW w:w="4672" w:type="dxa"/>
          </w:tcPr>
          <w:p w:rsidR="00BA37B1" w:rsidRDefault="00BA37B1">
            <w:r>
              <w:t>«море мертвое как пустыня»</w:t>
            </w:r>
          </w:p>
        </w:tc>
        <w:tc>
          <w:tcPr>
            <w:tcW w:w="4673" w:type="dxa"/>
          </w:tcPr>
          <w:p w:rsidR="00BA37B1" w:rsidRDefault="00BA37B1">
            <w:r>
              <w:t>Тревожность</w:t>
            </w:r>
          </w:p>
        </w:tc>
      </w:tr>
      <w:tr w:rsidR="00BA37B1" w:rsidTr="00BA37B1">
        <w:tc>
          <w:tcPr>
            <w:tcW w:w="4672" w:type="dxa"/>
          </w:tcPr>
          <w:p w:rsidR="00BA37B1" w:rsidRDefault="00BA37B1"/>
        </w:tc>
        <w:tc>
          <w:tcPr>
            <w:tcW w:w="4673" w:type="dxa"/>
          </w:tcPr>
          <w:p w:rsidR="00BA37B1" w:rsidRDefault="00BA37B1">
            <w:r>
              <w:t>Пустота</w:t>
            </w:r>
          </w:p>
        </w:tc>
      </w:tr>
      <w:tr w:rsidR="00BA37B1" w:rsidTr="00BA37B1">
        <w:tc>
          <w:tcPr>
            <w:tcW w:w="4672" w:type="dxa"/>
          </w:tcPr>
          <w:p w:rsidR="00BA37B1" w:rsidRDefault="00BA37B1"/>
        </w:tc>
        <w:tc>
          <w:tcPr>
            <w:tcW w:w="4673" w:type="dxa"/>
          </w:tcPr>
          <w:p w:rsidR="00BA37B1" w:rsidRDefault="00BA37B1">
            <w:r>
              <w:t>Нет цели</w:t>
            </w:r>
          </w:p>
        </w:tc>
      </w:tr>
      <w:tr w:rsidR="00754A3B" w:rsidTr="00BA37B1">
        <w:tc>
          <w:tcPr>
            <w:tcW w:w="4672" w:type="dxa"/>
          </w:tcPr>
          <w:p w:rsidR="00754A3B" w:rsidRDefault="00754A3B">
            <w:r w:rsidRPr="00754A3B">
              <w:rPr>
                <w:b/>
              </w:rPr>
              <w:t>Эпитеты:</w:t>
            </w:r>
            <w:r>
              <w:rPr>
                <w:b/>
              </w:rPr>
              <w:t xml:space="preserve"> </w:t>
            </w:r>
            <w:r w:rsidRPr="00754A3B">
              <w:t>бездонная пустота</w:t>
            </w:r>
          </w:p>
          <w:p w:rsidR="00754A3B" w:rsidRDefault="00754A3B">
            <w:r>
              <w:t>Протяжный стон</w:t>
            </w:r>
          </w:p>
          <w:p w:rsidR="00754A3B" w:rsidRDefault="00754A3B">
            <w:r>
              <w:t>Мертвая пустыня</w:t>
            </w:r>
          </w:p>
          <w:p w:rsidR="00754A3B" w:rsidRPr="00754A3B" w:rsidRDefault="00754A3B">
            <w:pPr>
              <w:rPr>
                <w:b/>
              </w:rPr>
            </w:pPr>
            <w:r>
              <w:t>Одинокая птица</w:t>
            </w:r>
          </w:p>
        </w:tc>
        <w:tc>
          <w:tcPr>
            <w:tcW w:w="4673" w:type="dxa"/>
          </w:tcPr>
          <w:p w:rsidR="00754A3B" w:rsidRDefault="00754A3B">
            <w:r>
              <w:t xml:space="preserve">Эпитеты помогают увидеть авторское отношение, настроение героя. </w:t>
            </w:r>
          </w:p>
        </w:tc>
      </w:tr>
    </w:tbl>
    <w:p w:rsidR="00BA37B1" w:rsidRDefault="00BA37B1"/>
    <w:p w:rsidR="00BA37B1" w:rsidRDefault="00BA37B1">
      <w:r>
        <w:t>3.Куда же мне уйти? Не пора ли и мне тоже умереть?</w:t>
      </w:r>
    </w:p>
    <w:p w:rsidR="00BA37B1" w:rsidRDefault="00BA37B1">
      <w:r>
        <w:t>4. Да</w:t>
      </w:r>
      <w:proofErr w:type="gramStart"/>
      <w:r>
        <w:t>,о</w:t>
      </w:r>
      <w:proofErr w:type="gramEnd"/>
      <w:r>
        <w:t>ни обращаются к одной и той же теме, это-</w:t>
      </w:r>
      <w:r w:rsidR="00C7053F">
        <w:t>семья</w:t>
      </w:r>
      <w:r>
        <w:t xml:space="preserve">, </w:t>
      </w:r>
      <w:r w:rsidR="00127317">
        <w:t xml:space="preserve">но они выражают ее по </w:t>
      </w:r>
      <w:r w:rsidR="00754A3B">
        <w:t>-</w:t>
      </w:r>
      <w:r>
        <w:t>разному. В обоих стихотворениях затрагив</w:t>
      </w:r>
      <w:r w:rsidR="00C7053F">
        <w:t>ается тема семьи и родного дома</w:t>
      </w:r>
      <w:r>
        <w:t>, но у одного героя в произведении Тургенева нет дома и семь</w:t>
      </w:r>
      <w:r w:rsidR="00C7053F">
        <w:t>и</w:t>
      </w:r>
      <w:r w:rsidR="00127317">
        <w:t xml:space="preserve">, а в произведении </w:t>
      </w:r>
      <w:proofErr w:type="spellStart"/>
      <w:r w:rsidR="00127317">
        <w:t>Нуллера</w:t>
      </w:r>
      <w:proofErr w:type="spellEnd"/>
      <w:r w:rsidR="00C7053F">
        <w:t>, у</w:t>
      </w:r>
      <w:r w:rsidR="00754A3B">
        <w:t xml:space="preserve"> </w:t>
      </w:r>
      <w:r>
        <w:t>героя</w:t>
      </w:r>
      <w:proofErr w:type="gramStart"/>
      <w:r>
        <w:t xml:space="preserve"> ,</w:t>
      </w:r>
      <w:proofErr w:type="gramEnd"/>
      <w:r>
        <w:t xml:space="preserve"> она есть.</w:t>
      </w:r>
    </w:p>
    <w:p w:rsidR="00754A3B" w:rsidRDefault="00754A3B"/>
    <w:p w:rsidR="00C7053F" w:rsidRDefault="00C7053F">
      <w:r>
        <w:t>5.                               «Где любят нас-лишь там очаг родимый»</w:t>
      </w:r>
    </w:p>
    <w:p w:rsidR="00C7053F" w:rsidRDefault="00C7053F" w:rsidP="00754A3B">
      <w:pPr>
        <w:ind w:firstLine="708"/>
      </w:pPr>
      <w:r>
        <w:t>Наш дом – это место, где нас любят и ждут, где живут наши родные и близкие, где мы живем почти всю жизнь. Нигде тебя так не будут любить, как в родном доме, в родной семье. Это сам</w:t>
      </w:r>
      <w:r w:rsidR="00754A3B">
        <w:t xml:space="preserve">ое важное, что есть у человека. </w:t>
      </w:r>
      <w:r>
        <w:t>В родном доме</w:t>
      </w:r>
      <w:r w:rsidR="00127317">
        <w:t>, в нашем</w:t>
      </w:r>
      <w:bookmarkStart w:id="0" w:name="_GoBack"/>
      <w:bookmarkEnd w:id="0"/>
      <w:r>
        <w:t>, там</w:t>
      </w:r>
      <w:proofErr w:type="gramStart"/>
      <w:r>
        <w:t xml:space="preserve"> ,</w:t>
      </w:r>
      <w:proofErr w:type="gramEnd"/>
      <w:r>
        <w:t xml:space="preserve"> где мы родились , живут наши воспоминания , наши радости и грустные новости , победы и поражения , взлеты и падения , надежды и мечты… и любовь… Человек не может жить без любви , а любят его там, где очаг его родимый. Только с</w:t>
      </w:r>
      <w:r w:rsidR="00754A3B">
        <w:t xml:space="preserve"> возрастом люди могут понять</w:t>
      </w:r>
      <w:proofErr w:type="gramStart"/>
      <w:r w:rsidR="00754A3B">
        <w:t xml:space="preserve"> ,</w:t>
      </w:r>
      <w:proofErr w:type="gramEnd"/>
      <w:r w:rsidR="00754A3B">
        <w:t xml:space="preserve"> на</w:t>
      </w:r>
      <w:r>
        <w:t>сколько важна семья, дом, близкие люди . Он никогда этого не забывает. И никакое другое место, другой дом, не заменит ему его родной очаг, ведь «где любят нас – лишь там очаг родимый»</w:t>
      </w:r>
      <w:r w:rsidR="00754A3B">
        <w:t>.</w:t>
      </w:r>
    </w:p>
    <w:sectPr w:rsidR="00C7053F" w:rsidSect="00452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0399"/>
    <w:rsid w:val="000B574E"/>
    <w:rsid w:val="00127317"/>
    <w:rsid w:val="00452E70"/>
    <w:rsid w:val="00606ADB"/>
    <w:rsid w:val="00754A3B"/>
    <w:rsid w:val="007D3E3E"/>
    <w:rsid w:val="00990399"/>
    <w:rsid w:val="00BA37B1"/>
    <w:rsid w:val="00C705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E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37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Гость</cp:lastModifiedBy>
  <cp:revision>8</cp:revision>
  <dcterms:created xsi:type="dcterms:W3CDTF">2016-11-14T13:45:00Z</dcterms:created>
  <dcterms:modified xsi:type="dcterms:W3CDTF">2016-11-21T04:59:00Z</dcterms:modified>
</cp:coreProperties>
</file>