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A9" w:rsidRDefault="002474A9" w:rsidP="005B7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</w:t>
      </w:r>
    </w:p>
    <w:p w:rsidR="002474A9" w:rsidRDefault="002474A9" w:rsidP="005B7ECE">
      <w:pPr>
        <w:rPr>
          <w:rFonts w:ascii="Times New Roman" w:hAnsi="Times New Roman" w:cs="Times New Roman"/>
          <w:b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>Просветительская школа «Наш Акмулла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B7ECE" w:rsidRPr="00CF2EB0" w:rsidRDefault="005B7ECE" w:rsidP="005B7ECE">
      <w:pPr>
        <w:rPr>
          <w:rFonts w:ascii="Times New Roman" w:hAnsi="Times New Roman" w:cs="Times New Roman"/>
          <w:b/>
          <w:sz w:val="28"/>
          <w:szCs w:val="28"/>
        </w:rPr>
      </w:pPr>
      <w:r w:rsidRPr="00CF2EB0">
        <w:rPr>
          <w:rFonts w:ascii="Times New Roman" w:hAnsi="Times New Roman" w:cs="Times New Roman"/>
          <w:b/>
          <w:sz w:val="28"/>
          <w:szCs w:val="28"/>
        </w:rPr>
        <w:t>Краткое описание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Мифтахетдин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- башкирского поэт-просветитель, оказавший огромное воздействие на национальную литературу Башкортостана, а также на развитие казахской и татарской литературы. Крупнейший представитель башкирской поэзии XIX века, родился в обычной башкирской деревне и в самой обычной башкирской семье.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учил детей, проповедовал просветительские идеи: утверждал извечное стремление человека к знаниям и прогрессу, прославлял разум, справедливость и гуманизм. Бесценное творческое наследие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определяет собой целую эпоху в истории литературы и мировоззрения не только Башкортостана конца XIX века, но и всех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народов России. Организованная на базе МБУК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Кигинская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библиотека МР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район РБ Просветительская школа «Наш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» призвана осуществлять просветительские мероприятия для всех участников образовательной системы. Для учителей школ Республики Башкортостан организуется конкурс разработок уроков и мероприятий по творчеству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Аҡмулла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5B7E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хаҡ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мулла» (в переводе с башкирского - "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- наставник на все времена").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 xml:space="preserve">Организованная на базе </w:t>
      </w:r>
      <w:r w:rsidR="00CF2EB0">
        <w:rPr>
          <w:rFonts w:ascii="Times New Roman" w:hAnsi="Times New Roman" w:cs="Times New Roman"/>
          <w:sz w:val="28"/>
          <w:szCs w:val="28"/>
        </w:rPr>
        <w:t>Центральной библиотеки</w:t>
      </w:r>
      <w:r w:rsidRPr="005B7ECE">
        <w:rPr>
          <w:rFonts w:ascii="Times New Roman" w:hAnsi="Times New Roman" w:cs="Times New Roman"/>
          <w:sz w:val="28"/>
          <w:szCs w:val="28"/>
        </w:rPr>
        <w:t xml:space="preserve"> Просветительская школа «</w:t>
      </w:r>
      <w:proofErr w:type="gramStart"/>
      <w:r w:rsidRPr="005B7EC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» призвана осуществлять просветительские мероприятия для всех участников образовательной системы. Для учителей школ Республики Башкортостан организуется конкурс разработок уроков и мероприятий по творчеству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Аҡмулла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5B7E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хаҡ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мулла» (в переводе с башкирского - "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- наставник на все времена"). Просветительская школа «Наш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» внесет свою весомую лепту в изучении и популяризации как наследия великого просветителя всех тюркских народов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и его соратников, так и истории родного края.</w:t>
      </w:r>
    </w:p>
    <w:p w:rsidR="005B7ECE" w:rsidRPr="005B7ECE" w:rsidRDefault="005B7ECE" w:rsidP="005B7ECE">
      <w:pPr>
        <w:rPr>
          <w:rFonts w:ascii="Times New Roman" w:hAnsi="Times New Roman" w:cs="Times New Roman"/>
          <w:b/>
          <w:sz w:val="28"/>
          <w:szCs w:val="28"/>
        </w:rPr>
      </w:pPr>
      <w:r w:rsidRPr="005B7ECE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>Популяризация идей просветительства и гуманизма среди населения Республики Башкортостан и формирование гармоничного духовного мировоззрения молодежи путем вовлечения их в деятельность. Задачи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>Повышение качества образования, профессионального мастерства педагогов, переводчиков, лингвистов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lastRenderedPageBreak/>
        <w:t>Совершенствование научно-методического обеспечения образовательного процесса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</w:t>
      </w:r>
    </w:p>
    <w:p w:rsidR="005B7ECE" w:rsidRPr="005B7ECE" w:rsidRDefault="005B7ECE" w:rsidP="005B7ECE">
      <w:pPr>
        <w:rPr>
          <w:rFonts w:ascii="Times New Roman" w:hAnsi="Times New Roman" w:cs="Times New Roman"/>
          <w:b/>
          <w:sz w:val="28"/>
          <w:szCs w:val="28"/>
        </w:rPr>
      </w:pPr>
      <w:r w:rsidRPr="005B7ECE">
        <w:rPr>
          <w:rFonts w:ascii="Times New Roman" w:hAnsi="Times New Roman" w:cs="Times New Roman"/>
          <w:b/>
          <w:sz w:val="28"/>
          <w:szCs w:val="28"/>
        </w:rPr>
        <w:t>Обоснование социальной значимости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 xml:space="preserve">В современном мире особо актуальна проблема исторической памяти, ведь без опыта прошлого человек не в силах распознать, что для него будет возможным, а что нет. Если говорить о российском обществе современного периода, то смело можно констатировать, что среди россиян, так же как и у других народов, очевиден нравственный кризис. Поэтому приоритетной задачей для современного поколения нашей страны уже в XXI веке становится формирование у молодого поколения приоритетов и желания хранить память о прошлом своей </w:t>
      </w:r>
      <w:r>
        <w:rPr>
          <w:rFonts w:ascii="Times New Roman" w:hAnsi="Times New Roman" w:cs="Times New Roman"/>
          <w:sz w:val="28"/>
          <w:szCs w:val="28"/>
        </w:rPr>
        <w:t>страны.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 xml:space="preserve">Жизнь и творчество башкирского поэта-просветителя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Мифтахетдина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действительно заслуживает более детального и публичного изучения, так как именно он оказал существенное воздействие на национальную башкирскую, татарскую и казахскую литературу. К примеру,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Мифтахетдин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на своей телеге, в специальных отсеках которой он хранил книги и рукописи, столярные и прочие инструменты, кочевал по башкирским аулам (деревням), а также в степях Казахстана, распространяя среди людей гуманистические идеи, в том числе взгляды мусульманских просветителей. В одном из самых популярных произведений, дошедших до наших дней, именуемом как «Башкиры, всем нам нужно просвещенье!»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одним из первых обратился к башкирскому народу </w:t>
      </w:r>
      <w:r>
        <w:rPr>
          <w:rFonts w:ascii="Times New Roman" w:hAnsi="Times New Roman" w:cs="Times New Roman"/>
          <w:sz w:val="28"/>
          <w:szCs w:val="28"/>
        </w:rPr>
        <w:t>с призывом овладевать знаниями.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 xml:space="preserve">Предлагаемый проект призван внести значимую лепту в изучении истории башкирского народа, направлен на выявление и обнародование новых литературно-творческих произведений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. В рамках реализации данного проекта предполагается оказание практической помощи при изучении своей родословной, написанной на старотюркском языке. Проект направлен на продвижение идеи просветительства и гуманизма среди обучающихся путем изучения жизни и творчества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и проведения культурно-поэтических вечеров и конкурсов. Курсы повышения квалификации по старотюркскому языку окажут практическую помощь тем, кто интересуется письменными </w:t>
      </w:r>
      <w:proofErr w:type="gramStart"/>
      <w:r w:rsidRPr="005B7ECE">
        <w:rPr>
          <w:rFonts w:ascii="Times New Roman" w:hAnsi="Times New Roman" w:cs="Times New Roman"/>
          <w:sz w:val="28"/>
          <w:szCs w:val="28"/>
        </w:rPr>
        <w:t>памятниками</w:t>
      </w:r>
      <w:proofErr w:type="gramEnd"/>
      <w:r w:rsidRPr="005B7ECE">
        <w:rPr>
          <w:rFonts w:ascii="Times New Roman" w:hAnsi="Times New Roman" w:cs="Times New Roman"/>
          <w:sz w:val="28"/>
          <w:szCs w:val="28"/>
        </w:rPr>
        <w:t xml:space="preserve"> своих предков, в частности,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своего рода, знание которых будут способствовать предстоящей переписи населения.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многих веков (официально до 1928 года) башкиры и другие тюркские народы пользовались арабским алфавитом и произведения известных поэтов и писателей нашего региона написаны именно на этом языке. В связи </w:t>
      </w:r>
      <w:proofErr w:type="gramStart"/>
      <w:r w:rsidRPr="005B7ECE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B7ECE">
        <w:rPr>
          <w:rFonts w:ascii="Times New Roman" w:hAnsi="Times New Roman" w:cs="Times New Roman"/>
          <w:sz w:val="28"/>
          <w:szCs w:val="28"/>
        </w:rPr>
        <w:t xml:space="preserve"> что специалистов, умеющих читать на старотюркском языке на арабской графике не так много, огромное творческое и историческое наследие Башкортостана остается не до конца изученным. Нужно отметить, что некоторые произведения таких известных поэтов как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до сих пор не доступны читателю на современном литературном башкирском языке. Проведение курсов повышения квалификации населению Республики Башкортостан поможет в раскрытии малоизученного литературного наследия нашего региона, а так же в изучении фамильных записей при составлении генеа</w:t>
      </w:r>
      <w:r w:rsidR="00CF2EB0">
        <w:rPr>
          <w:rFonts w:ascii="Times New Roman" w:hAnsi="Times New Roman" w:cs="Times New Roman"/>
          <w:sz w:val="28"/>
          <w:szCs w:val="28"/>
        </w:rPr>
        <w:t>логического древа-</w:t>
      </w:r>
      <w:proofErr w:type="spellStart"/>
      <w:r w:rsidR="00CF2EB0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="00CF2EB0">
        <w:rPr>
          <w:rFonts w:ascii="Times New Roman" w:hAnsi="Times New Roman" w:cs="Times New Roman"/>
          <w:sz w:val="28"/>
          <w:szCs w:val="28"/>
        </w:rPr>
        <w:t>.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CF2EB0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5B7ECE">
        <w:rPr>
          <w:rFonts w:ascii="Times New Roman" w:hAnsi="Times New Roman" w:cs="Times New Roman"/>
          <w:sz w:val="28"/>
          <w:szCs w:val="28"/>
        </w:rPr>
        <w:t xml:space="preserve"> обусловлена тем, что в течени</w:t>
      </w:r>
      <w:proofErr w:type="gramStart"/>
      <w:r w:rsidRPr="005B7E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7ECE">
        <w:rPr>
          <w:rFonts w:ascii="Times New Roman" w:hAnsi="Times New Roman" w:cs="Times New Roman"/>
          <w:sz w:val="28"/>
          <w:szCs w:val="28"/>
        </w:rPr>
        <w:t xml:space="preserve"> двух лет (2021 - 2022 гг.) в Республике Башкортостан празднуются сразу две значимые юбилейные даты: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 xml:space="preserve">- в 2021 году в регионе проводятся юбилейные мероприятия, посвященные 190-летию со дня рождения М.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(соответствующий Указ был подписан Главой региона Радием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Хабировым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в феврале 2021 г. - ссылка на документ: https://glavarb.ru/video/УГ-70.pdf);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 xml:space="preserve">- в 2022 году свой 55-летний юбилей празднует Башкирский государственный педагогический университет имени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Мифтахетдина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5B7ECE">
        <w:rPr>
          <w:rFonts w:ascii="Times New Roman" w:hAnsi="Times New Roman" w:cs="Times New Roman"/>
          <w:sz w:val="28"/>
          <w:szCs w:val="28"/>
        </w:rPr>
        <w:t>Акмуллинский</w:t>
      </w:r>
      <w:proofErr w:type="spellEnd"/>
      <w:r w:rsidRPr="005B7ECE">
        <w:rPr>
          <w:rFonts w:ascii="Times New Roman" w:hAnsi="Times New Roman" w:cs="Times New Roman"/>
          <w:sz w:val="28"/>
          <w:szCs w:val="28"/>
        </w:rPr>
        <w:t xml:space="preserve"> университет), который на сегодняшний день является лидером педагогического образования региона и Приволжского федерального округа, крупнейшим научным и социокультурным ц</w:t>
      </w:r>
      <w:r w:rsidR="00CF2EB0">
        <w:rPr>
          <w:rFonts w:ascii="Times New Roman" w:hAnsi="Times New Roman" w:cs="Times New Roman"/>
          <w:sz w:val="28"/>
          <w:szCs w:val="28"/>
        </w:rPr>
        <w:t>ентром Республики Башкортостан.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>Актуальность проекта обусловлена также и тем, что в своем послании Федеральному Собранию Президент РФ Владимир Путин (21 апреля 2021 г.) отметил важность ознакомления молодежи страны с выдающимися предками России, которые вносили вклад в развитие страны: "Очень важно, чтобы для молодых людей ориентиром в жизни служили судьбы и победы наших выдающихся предков и, конечно, современников, их любовь к Родине, стремление внести личный вклад в её развитие. У ребят должна быть возможность в передовых форматах познакомиться с отечественной историей и многонациональной культурой, с нашими достижениями в сфере науки и технологий, литературы и искусства".</w:t>
      </w:r>
    </w:p>
    <w:p w:rsidR="005B7ECE" w:rsidRPr="00CF2EB0" w:rsidRDefault="005B7ECE" w:rsidP="005B7ECE">
      <w:pPr>
        <w:rPr>
          <w:rFonts w:ascii="Times New Roman" w:hAnsi="Times New Roman" w:cs="Times New Roman"/>
          <w:b/>
          <w:sz w:val="28"/>
          <w:szCs w:val="28"/>
        </w:rPr>
      </w:pPr>
      <w:r w:rsidRPr="00CF2EB0">
        <w:rPr>
          <w:rFonts w:ascii="Times New Roman" w:hAnsi="Times New Roman" w:cs="Times New Roman"/>
          <w:b/>
          <w:sz w:val="28"/>
          <w:szCs w:val="28"/>
        </w:rPr>
        <w:lastRenderedPageBreak/>
        <w:t>География проекта</w:t>
      </w:r>
    </w:p>
    <w:p w:rsidR="005B7ECE" w:rsidRPr="005B7ECE" w:rsidRDefault="005B7ECE" w:rsidP="005B7ECE">
      <w:pPr>
        <w:rPr>
          <w:rFonts w:ascii="Times New Roman" w:hAnsi="Times New Roman" w:cs="Times New Roman"/>
          <w:sz w:val="28"/>
          <w:szCs w:val="28"/>
        </w:rPr>
      </w:pPr>
      <w:r w:rsidRPr="005B7ECE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:rsidR="005B7ECE" w:rsidRPr="00CF2EB0" w:rsidRDefault="005B7ECE" w:rsidP="005B7ECE">
      <w:pPr>
        <w:rPr>
          <w:rFonts w:ascii="Times New Roman" w:hAnsi="Times New Roman" w:cs="Times New Roman"/>
          <w:b/>
          <w:sz w:val="28"/>
          <w:szCs w:val="28"/>
        </w:rPr>
      </w:pPr>
      <w:r w:rsidRPr="00CF2EB0">
        <w:rPr>
          <w:rFonts w:ascii="Times New Roman" w:hAnsi="Times New Roman" w:cs="Times New Roman"/>
          <w:b/>
          <w:sz w:val="28"/>
          <w:szCs w:val="28"/>
        </w:rPr>
        <w:t>Целевые группы</w:t>
      </w:r>
    </w:p>
    <w:p w:rsidR="005B7ECE" w:rsidRPr="00CF2EB0" w:rsidRDefault="00CF2EB0" w:rsidP="00CF2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2EB0">
        <w:rPr>
          <w:rFonts w:ascii="Times New Roman" w:hAnsi="Times New Roman" w:cs="Times New Roman"/>
          <w:sz w:val="28"/>
          <w:szCs w:val="28"/>
        </w:rPr>
        <w:t xml:space="preserve">учащиеся, </w:t>
      </w:r>
      <w:r w:rsidR="005B7ECE" w:rsidRPr="00CF2EB0">
        <w:rPr>
          <w:rFonts w:ascii="Times New Roman" w:hAnsi="Times New Roman" w:cs="Times New Roman"/>
          <w:sz w:val="28"/>
          <w:szCs w:val="28"/>
        </w:rPr>
        <w:t xml:space="preserve">студенты </w:t>
      </w:r>
      <w:proofErr w:type="spellStart"/>
      <w:r w:rsidR="005B7ECE" w:rsidRPr="00CF2EB0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5B7ECE" w:rsidRPr="00CF2EB0">
        <w:rPr>
          <w:rFonts w:ascii="Times New Roman" w:hAnsi="Times New Roman" w:cs="Times New Roman"/>
          <w:sz w:val="28"/>
          <w:szCs w:val="28"/>
        </w:rPr>
        <w:t xml:space="preserve"> и вузов Республики Башкортостан</w:t>
      </w:r>
    </w:p>
    <w:p w:rsidR="005B7ECE" w:rsidRPr="00CF2EB0" w:rsidRDefault="005B7ECE" w:rsidP="00CF2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2EB0">
        <w:rPr>
          <w:rFonts w:ascii="Times New Roman" w:hAnsi="Times New Roman" w:cs="Times New Roman"/>
          <w:sz w:val="28"/>
          <w:szCs w:val="28"/>
        </w:rPr>
        <w:t>учащиеся и преподаватели общеобразовательных организаций Республики Башкортостан</w:t>
      </w:r>
    </w:p>
    <w:p w:rsidR="005B7ECE" w:rsidRPr="00CF2EB0" w:rsidRDefault="005B7ECE" w:rsidP="00CF2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2EB0">
        <w:rPr>
          <w:rFonts w:ascii="Times New Roman" w:hAnsi="Times New Roman" w:cs="Times New Roman"/>
          <w:sz w:val="28"/>
          <w:szCs w:val="28"/>
        </w:rPr>
        <w:t>сотрудники музеев, архивов и библиотек Республики Башкортостан</w:t>
      </w:r>
    </w:p>
    <w:sectPr w:rsidR="005B7ECE" w:rsidRPr="00CF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74EE"/>
    <w:multiLevelType w:val="hybridMultilevel"/>
    <w:tmpl w:val="0CCE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D2"/>
    <w:rsid w:val="002474A9"/>
    <w:rsid w:val="00452B5A"/>
    <w:rsid w:val="005B7ECE"/>
    <w:rsid w:val="00A071D2"/>
    <w:rsid w:val="00C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2022-05-16T14:32:00Z</dcterms:created>
  <dcterms:modified xsi:type="dcterms:W3CDTF">2022-05-16T14:47:00Z</dcterms:modified>
</cp:coreProperties>
</file>