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E8B" w:rsidRPr="00E83E8B" w:rsidRDefault="00E83E8B" w:rsidP="00E83E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Муниципальное автономное общеобразовательное учреждение</w:t>
      </w:r>
    </w:p>
    <w:p w:rsidR="00E83E8B" w:rsidRPr="00E83E8B" w:rsidRDefault="00E83E8B" w:rsidP="00E83E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средняя общеобразова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тельная школа № 27 города Уфа</w:t>
      </w:r>
    </w:p>
    <w:tbl>
      <w:tblPr>
        <w:tblW w:w="11482" w:type="dxa"/>
        <w:tblInd w:w="-14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0"/>
        <w:gridCol w:w="231"/>
        <w:gridCol w:w="4300"/>
        <w:gridCol w:w="231"/>
        <w:gridCol w:w="3830"/>
      </w:tblGrid>
      <w:tr w:rsidR="00E83E8B" w:rsidRPr="00E83E8B" w:rsidTr="00E83E8B">
        <w:trPr>
          <w:trHeight w:val="181"/>
        </w:trPr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РАССМОТРЕНО</w:t>
            </w:r>
          </w:p>
        </w:tc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СОГЛАСОВАНО</w:t>
            </w:r>
          </w:p>
        </w:tc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УТВЕРЖДАЮ</w:t>
            </w:r>
          </w:p>
        </w:tc>
      </w:tr>
      <w:tr w:rsidR="00E83E8B" w:rsidRPr="00E83E8B" w:rsidTr="00E83E8B">
        <w:trPr>
          <w:trHeight w:val="1284"/>
        </w:trPr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 заседании МО</w:t>
            </w:r>
          </w:p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Протокол №___</w:t>
            </w:r>
          </w:p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От «__»_________2018 г.</w:t>
            </w:r>
          </w:p>
        </w:tc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Заместитель директора по УВР</w:t>
            </w:r>
          </w:p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_____________Е. </w:t>
            </w:r>
            <w:proofErr w:type="spellStart"/>
            <w:r w:rsidRPr="00E83E8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А.Иванова</w:t>
            </w:r>
            <w:proofErr w:type="spellEnd"/>
          </w:p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«___»_________________2018 г.</w:t>
            </w:r>
          </w:p>
        </w:tc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Директора школы</w:t>
            </w:r>
          </w:p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____________Ю.И. Петров</w:t>
            </w:r>
          </w:p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приказ №_________</w:t>
            </w:r>
          </w:p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от «___»______________2018 г.</w:t>
            </w:r>
          </w:p>
        </w:tc>
      </w:tr>
    </w:tbl>
    <w:p w:rsidR="00E83E8B" w:rsidRPr="00E83E8B" w:rsidRDefault="00E83E8B" w:rsidP="00E83E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ПРОГРАММА ВНЕУРОЧНОЙ ДЕЯТЕЛЬНОСТИ</w:t>
      </w:r>
    </w:p>
    <w:p w:rsidR="00E83E8B" w:rsidRPr="00E83E8B" w:rsidRDefault="00E83E8B" w:rsidP="00E83E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«Загадки истории и современности»</w:t>
      </w:r>
    </w:p>
    <w:tbl>
      <w:tblPr>
        <w:tblW w:w="10844" w:type="dxa"/>
        <w:tblInd w:w="-11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6"/>
        <w:gridCol w:w="5558"/>
      </w:tblGrid>
      <w:tr w:rsidR="00E83E8B" w:rsidRPr="00E83E8B" w:rsidTr="00E83E8B">
        <w:trPr>
          <w:trHeight w:val="289"/>
        </w:trPr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Направление внеурочной деятельности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E8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общеинтеллектуальное</w:t>
            </w:r>
            <w:proofErr w:type="spellEnd"/>
          </w:p>
        </w:tc>
      </w:tr>
      <w:tr w:rsidR="00E83E8B" w:rsidRPr="00E83E8B" w:rsidTr="00E83E8B">
        <w:trPr>
          <w:trHeight w:val="302"/>
        </w:trPr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Учебный год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2018-2019</w:t>
            </w:r>
          </w:p>
        </w:tc>
      </w:tr>
      <w:tr w:rsidR="00E83E8B" w:rsidRPr="00E83E8B" w:rsidTr="00E83E8B">
        <w:trPr>
          <w:trHeight w:val="289"/>
        </w:trPr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Класс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</w:tr>
      <w:tr w:rsidR="00E83E8B" w:rsidRPr="00E83E8B" w:rsidTr="00E83E8B">
        <w:trPr>
          <w:trHeight w:val="289"/>
        </w:trPr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Количество часов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35 часов</w:t>
            </w:r>
          </w:p>
        </w:tc>
      </w:tr>
      <w:tr w:rsidR="00E83E8B" w:rsidRPr="00E83E8B" w:rsidTr="00E83E8B">
        <w:trPr>
          <w:trHeight w:val="302"/>
        </w:trPr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Количество часов в неделю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</w:tr>
      <w:tr w:rsidR="00E83E8B" w:rsidRPr="00E83E8B" w:rsidTr="00E83E8B">
        <w:trPr>
          <w:trHeight w:val="289"/>
        </w:trPr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Учитель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Алтынбаева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Т.О</w:t>
            </w:r>
            <w:r w:rsidRPr="00E83E8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  </w:t>
            </w:r>
          </w:p>
        </w:tc>
      </w:tr>
      <w:tr w:rsidR="00E83E8B" w:rsidRPr="00E83E8B" w:rsidTr="00E83E8B">
        <w:trPr>
          <w:trHeight w:val="67"/>
        </w:trPr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Категория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высшая</w:t>
            </w:r>
          </w:p>
        </w:tc>
      </w:tr>
    </w:tbl>
    <w:p w:rsidR="00E83E8B" w:rsidRPr="00E83E8B" w:rsidRDefault="00E83E8B" w:rsidP="00E83E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Уфа</w:t>
      </w:r>
    </w:p>
    <w:p w:rsidR="00E83E8B" w:rsidRPr="00E83E8B" w:rsidRDefault="00E83E8B" w:rsidP="00E83E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2022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Пояснительная записка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программа внеурочной деятельности разработана с учётом Федерального государственного образовательного стандарта основного общего образования (Приказ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17.12.2010 N 1897).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художественной литературе и кинематографе не ослабевает интерес к истории, особенно к ее «белым пятнам», спорным вопросам, нераскрытым тайнам. Реализация данной программы позволит учащимся ориентироваться в современном потоке исторической информации, критически оценивать ее, отличать историю от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псевдоистории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Актуальность программы обусловлена тем, что позволяет обучающимся ознакомиться со многими интересными вопросами истории, которые выходят за рамки школьной программы, способствуют расширению и углублению знаний о данной науке, расширению кругозора и развитию универсальных учебных действий. Важным фактором реализации данной программы является стремление развивать у учащихся умения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 Так же программа помогает отрабатывать навык работы с проблемными вопросами. Работа в команде даёт хороший опыт сотрудничества. Программа позволяет устранить противоречия между требованиями программы и потребностями учащихся в применении полученных знаний на практике; условиями работы в классно-урочной системе преподавания истории и потребностями учащихся реализовать свой творческий потенциал. Одна из основных задач образования по стандартам второго поколения – развитие способностей ребёнка и формирование универсальных учебных действий, таких как: целеполагание, планирование, прогнозирование, контроль, коррекция, оценка,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</w:t>
      </w: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исторического материала и развития интеллекта, приобретение практических навыков самостоятельной деятельности.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обучения, воспитания и развития: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деятельность; развитие эмоциональной сферы, воспитание нравственных качеств, развитие артистических способностей, творческого воображения и фантазии; знакомство с элементами научного исторического исследования, формирование исследовательских умений учащихся, в том числе навыков работы с научной литературой, освоение методов научного исследования в историографии, монографии, формирование умений как основы коммуникативно- компетентной и творчески мыслящей личности,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фрмирование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учащихся стойкого «иммунитета» против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псевдоистории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умение «отделять зерна от плевел»,  критически относиться к любой информации, воспитывать уважительное отношение к истории как науке, к труду ученых – историков, аргументировано защищать свою точку зрения.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 курса: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   Способствовать формированию повышенного интереса учащихся к исторической науке;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   Способствовать формированию умения видеть красоту и художественные особенности произведений искусства, созданных в прошлом;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    формирование у учащихся представлений об особенностях и способах исторических исследований (поиск и анализ источников);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     ознакомление учащихся с устройством общества на конкретных и интересных исторических примерах;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       формирование у учащихся исторического мышления;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       сформировать у учащихся умения и навыки, такие как: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умение в связной монологической форме воспроизводить прочитанный текст;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умение сравнивать исторические явления, происходившие в разных странах;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умение давать самостоятельную оценку историческим явлениям, при этом высказывая собственную точку зрения и отстаивая свои взгляды;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умение анализировать исторический источник;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умение оперировать историческими датами;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умение устанавливать причинно-следственные связи;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умение анализировать исторические события и различать мифологическую сторону событий от реальной;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умение читать историческую карту.</w:t>
      </w:r>
    </w:p>
    <w:p w:rsidR="00E83E8B" w:rsidRPr="00E83E8B" w:rsidRDefault="00E83E8B" w:rsidP="00E83E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Общая характеристика учебного предмета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«Загадки истории и современности» имеет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общеинтеллектуальную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направленность и представляет собой вариант программы организации внеурочной деятельности шко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льников в 6 классах МАОУ СОШ №27</w:t>
      </w: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дополняет школьный курс истории Средних веков и истории России с древности до середины XVI в. сведениями о военной истории и об искусстве полководцев, расширяет знания обучающихся по культуре и краеведению. Программа призвана привить интерес к истории Средневековья и истории Отечества, а также сформировать навык самостоятельной работы с литературой и источниками, умение анализировать видеоматериал, применять знания в игровой и творческой форме. 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</w:t>
      </w:r>
    </w:p>
    <w:p w:rsidR="00E83E8B" w:rsidRPr="00E83E8B" w:rsidRDefault="00E83E8B" w:rsidP="00E83E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реализации программы</w:t>
      </w: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«Загадки истории и современности» заключаются в использовании игровых форм, потому что они помогают решать серьёзные учебные проблемы. Используя игру, учащиеся лучше запоминают сложный исторический </w:t>
      </w: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материал, который облегчает им работу на уроке, формирует речевые компетенции. Интересные, занимательные, доступные и в то же время достаточно трудные вопросы исторических викторин и игр побуждают учащихся к значительным умственным усилиям. В преподавании курса «Загадки истории» лежит проблемно – поисковый метод, обеспечивающий реализацию развивающих задач. При этом используются разнообразные формы обучения: учащиеся ведут наблюдения, выполняют практические работы, в том числе и исследовательского характера, различные творческие задания. Проводятся дидактические и ролевые игры, учебные диалоги. В качестве дидактического материала могут быть использованы наборы плакатов; портреты великих полководцев; репродукции картин и фотоальбомы. Целесообразно использование ИКТ и ресурсов Интернета.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Творческие работы, используемые в системе работы, основаны на любознательности детей, которую педагог должен поддерживать и направлять. Данная практика поможет успешно овладеть не только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ценность исторической науки в обществе возрастает. История учит детей таким общечеловеческим ценностям как уважение друг к другу, веротерпимость, справедливость, стремление помогать друг другу в беде.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Методы реализации программы: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Наглядный (иллюстративный рассказ (лекция) с обсуждением наиболее сложных вопросов темы; проведение дидактических игр; работа с текстами.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2.Словесный (чтение литературных произведений с последующим обсуждением и творческим заданием; беседа с закреплением материала в творческих работах под руководством учителя; проведение сюжетно-ролевых и дидактических игр, разбор житейских ситуаций; проведение викторин, конкурсов).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Практический (организация продуктивной деятельности учащихся).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организации внеурочной деятельности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коллективная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групповая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индивидуальная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занятия: беседы, сообщения, просмотр и обсуждение видеоматериала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занятия: викторины, интеллектуально-познавательные игры, заочные путешествия, творческие проекты, презентации, обсуждение и обыгрывание проблемных ситуаций, театрализованные постановки, экскурсии.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часов: программа рассчитана на 35 часов. Распределение занятий на теоретические и практические достаточно условно, при необходимости теоретические и практические занятия объединяются.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занятий: продолжительность занятий: 40 минут.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участников: данная программа предназначена для организации внеурочной деятельности с обучающимися 6-х классов основной школы.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проведения: школа, Исторический парк, школьная библиотека, музеи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Содержание программы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 Неразгаданные тайны истории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как наука. Загадки и белые пятна истории: причины их возникновения. Факт и мнение. Объективность и субъективность в описании исторических событий. Пристрастность, предвзятость и тенденциозность хронистов, летописцев, историков. История и политическая конъюнктура. Разная интерпретация исторических событий в различных социокультурных общностях.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Европоцентризм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современной исторической науки.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Всеобщая история (14 ч.)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 </w:t>
      </w:r>
      <w:proofErr w:type="spellStart"/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Хлодвиг</w:t>
      </w:r>
      <w:proofErr w:type="spellEnd"/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стал королём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Особенность жизни франков. Франкские завоевания в Галлии. История о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суассонской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чаше.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Хлодвиг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христиансая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церковь. Отношения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Хлодвига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родственниками. Суд во времена «Салическая правда».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что Роланд отдал свою жизнь?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Военная реформа Карла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Мартелла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Понятия «феод» и «феодал». Приход к власти династии Каролингов. Завоевания Карла Великого. «Песнь о Роланде». Нормы рыцарской чести.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Кто первым открыл Америку?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открытие? Берингов мост и открытие Америки племенами каменного века. Исторические гипотезы о плаваниях к берегам Америки римлян, китайцев, полинезийцев. Плавания викингов к берегам Америки.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Лейф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Счастливый.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Юстиниан: коварный император или мудрый правитель?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 Восточной римской империи. Особенности императорской власти. Приход к власти Юстиниана. Войны Юстиниана. Феодора – спутница и главный советник императора. Восстание в Константинополе в 532 г. «Кодекс Юстиниана»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Мухаммед: был ли он пророком?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Верования арабов. Детство и юность Мухаммеда. Начало проповеди и переселение в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Ясриб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Коран. Сунна. Хадисы. Мусульмане и христиане.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Один день из жизни крестьянина и рыцаря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Средневековая деревня. Ежедневные обязанности крестьян. Община и крестьянские заботы. Жилище, одежда и еда крестьянина. Устройство средневекового замка. Обмундирование и воспитание рыцаря. Кодекс рыцарской чести.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 и один день: что это значило для средневекового человека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Средневековый город. Причины возникновения городов. Как жили горожане. Борьба горожан за независимость от сеньора. Коммуны. Цеха и ремесленники. Гильдии и купцы.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Правда о Детском крестовом походе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Крестовых походов. Цели различных слоёв населения. Особенности первых четырёх Крестовых походов. Организаторы Детского крестового похода 1212. Истинные и ложные цели Крестового похода детей. Трагическая судьба участников.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Зачем Филиппу IV Красивому фальшивые деньги и Генеральные штаты?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Объединение Франции. Правление Филиппа IV Красивого. Конфликт короля и рыцарей.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Авиньонское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пленение римских пап. Создание Генеральных штатов во Франции.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что была сожжена Жанна д </w:t>
      </w:r>
      <w:proofErr w:type="spellStart"/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Арк</w:t>
      </w:r>
      <w:proofErr w:type="spellEnd"/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Столетняя война. Национальная трагедия Франции. Появление чудесной девы. Версии происхождения Жанны </w:t>
      </w:r>
      <w:proofErr w:type="spellStart"/>
      <w:proofErr w:type="gram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,</w:t>
      </w: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</w:t>
      </w:r>
      <w:proofErr w:type="spellEnd"/>
      <w:proofErr w:type="gram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Женщина во главе французского войска. Пытки и казнь Жанны </w:t>
      </w:r>
      <w:proofErr w:type="spellStart"/>
      <w:proofErr w:type="gram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,</w:t>
      </w: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</w:t>
      </w:r>
      <w:proofErr w:type="spellEnd"/>
      <w:proofErr w:type="gram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Взаимоотношения короля Карла и Орлеанской девы.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«Охота на ведьм» или почему в Европе полыхали костры?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Догматы христианской церкви. Ересь. Инквизиция и интердикт. Орден доминиканцев. Католическая Испания. Томас Торквемада. Аутодафе.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случилось на Косовом поле?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Завоевания турок-османов. Противостояние Сербии туркам.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Милош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Обилич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национальный герой. Героическая дата в истории южных славян.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Тайна «Собора Парижской богоматери»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создания архитектурного памятника. Особенности архитектуры. Способы и приёмы украшения собора. Легенды. Исторические события, связанные с Собором Парижской богоматери.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«Прыжок в колодец»: тайны племени майя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Местообитания и основные занятия племени майя. Военачальник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Хунак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Кеель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Столица майя Чичен-Ица. Чему учили жрецы. Жертвоприношения.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России (20 ч.)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Тайны </w:t>
      </w:r>
      <w:proofErr w:type="spellStart"/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Аркаима</w:t>
      </w:r>
      <w:proofErr w:type="spellEnd"/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Андреевского озера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Страна городов. Местоположение и особенность планировки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Аркаима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Основные занятия жителей. Бронзовые находки археологов на Андреевском озере.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Откуда пришли русы?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Норманнская и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антинорманнская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теории происхождения Руси. Что общего между норманнами и варягами. Где находился о.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Рюген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город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Рерик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Варины – западные славяне.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Князь Владимир: варвар или святой?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Древнерусского государства. Происхождение Владимира Красное Солнышко. Отношения князя с братьями. Приход к власти. Результаты религиозной реформы. Причины принятия христианства. Изменения в облике и поведении князя.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чём говорится в «Поучении»?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Междоусобные войны киевских князей.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Лествичное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право.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Любечский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съезд. Восстание в Киеве и приход к власти Владимира Мономаха. Моральные нормы и содержание «Поучения». История возникновения исторического источника.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Кто автор «Повести временных лет»?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и тайна создания исторического памятника «Повесть временных лет». Нестор - монах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Киево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-Печёрского монастыря. Содержание летописи.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Основал ли Юрий Долгорукий Москву?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 раздробленность. Ростово-Суздальская Русь. Владения Владимира Мономаха. Попытки Юрия Долгорукова захватить власть в Киеве. Городище на месте нового города. Летописное упоминание о встрече с новгород-северским князем. Строительство укреплений небольшого городка.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Где могила Чингисхана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Темучин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монгольские племена. Образование державы Чингисхана. Завоевательные походы Чингисхана. Битва на Калке. Место захоронения Чингисхана.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Зачем приходил Биргер?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Походы шведов на Русь: причины и цели завоеваний. Князь Александр Невский. Невская битва: причины, ход, результат.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Был ли Александр Невский союзником Батыя?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Нашествие Батыя на Русь. Ярослав Всеволодович и Юрий Всеволодович. Битва на р.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Сить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Золотоордынское иго. Владимиро-Суздальское княжество. Поездки Александра Невского в Золотую Орду. Смерть Александра Невского в Городце.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Кто построил первый московский кремль?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Правление Даниила Московского и его сыновей. Строительство деревянного кремля в годы правления Ивана Калиты. Белокаменный кремль при Дмитрии Донском: причины создания.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Где находится поле Куликовской битвы?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Руси и Орды в правление Дмитрия Донского. Причины Куликовской битвы. Сергий Радонежский. Ход сражения на Куликовом поле.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Василий II стал «тёмным»?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Изменение системы престолонаследия. Правление Василия II. Феодальная война 1433-1453 гг.: предпосылки и причины, участники, ход, результаты. Противостояние Юрия Косого, Дмитрия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Шемяки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Василия II: обоснованность претензий на власть.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Почему Тамерлан не дошёл до Москвы?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Распад Золотой Орды: причины и последствия. Происхождение Тимура (Тамерлана). Причины походов и география завоеваний. Сопротивление города Елец. Икона Владимирской Богоматери. Судьба Золотой Орды после смерти Тамерлана.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Откуда у Ивана III появился византийский герб?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Правление Ивана III. Присоединение Новгорода и Твери к Москве. Свержение ордынского владычества на Руси. Завершение объединения русских земель. Заключение династического брака с племянницей последнего византийского императора Софьей Палеолог.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Двухглавый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орёл – эмблема рода Палеологов.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Иосифляне и </w:t>
      </w:r>
      <w:proofErr w:type="spellStart"/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нестяжатели</w:t>
      </w:r>
      <w:proofErr w:type="spellEnd"/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спор не на </w:t>
      </w:r>
      <w:proofErr w:type="gramStart"/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жизнь</w:t>
      </w:r>
      <w:proofErr w:type="gramEnd"/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насмерть</w:t>
      </w:r>
    </w:p>
    <w:tbl>
      <w:tblPr>
        <w:tblpPr w:leftFromText="180" w:rightFromText="180" w:vertAnchor="text" w:horzAnchor="margin" w:tblpXSpec="center" w:tblpY="-1132"/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5159"/>
        <w:gridCol w:w="1040"/>
        <w:gridCol w:w="5386"/>
      </w:tblGrid>
      <w:tr w:rsidR="00E83E8B" w:rsidRPr="00E83E8B" w:rsidTr="00E83E8B">
        <w:trPr>
          <w:trHeight w:val="2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lastRenderedPageBreak/>
              <w:t>№ п\п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Название раздела, темы занятия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Кол-во часов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Форма работы</w:t>
            </w:r>
          </w:p>
        </w:tc>
      </w:tr>
      <w:tr w:rsidR="00E83E8B" w:rsidRPr="00E83E8B" w:rsidTr="00E83E8B">
        <w:trPr>
          <w:trHeight w:val="2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Введение. Неразгаданные тайны истории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Теоретическое занятие: беседа</w:t>
            </w:r>
          </w:p>
        </w:tc>
      </w:tr>
      <w:tr w:rsidR="00E83E8B" w:rsidRPr="00E83E8B" w:rsidTr="00E83E8B">
        <w:trPr>
          <w:trHeight w:val="20"/>
        </w:trPr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E8B" w:rsidRPr="00E83E8B" w:rsidRDefault="00E83E8B" w:rsidP="00E83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24"/>
                <w:lang w:eastAsia="ru-RU"/>
              </w:rPr>
              <w:t>Всеобщая история</w:t>
            </w:r>
          </w:p>
        </w:tc>
      </w:tr>
      <w:tr w:rsidR="00E83E8B" w:rsidRPr="00E83E8B" w:rsidTr="00E83E8B">
        <w:trPr>
          <w:trHeight w:val="2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Как </w:t>
            </w:r>
            <w:proofErr w:type="spellStart"/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Хлодвиг</w:t>
            </w:r>
            <w:proofErr w:type="spellEnd"/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стал королём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Практическое занятие: историческая игра «</w:t>
            </w:r>
            <w:proofErr w:type="spellStart"/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Суассонская</w:t>
            </w:r>
            <w:proofErr w:type="spellEnd"/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чаша»</w:t>
            </w:r>
          </w:p>
        </w:tc>
      </w:tr>
      <w:tr w:rsidR="00E83E8B" w:rsidRPr="00E83E8B" w:rsidTr="00E83E8B">
        <w:trPr>
          <w:trHeight w:val="2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За что Роланд отдал свою жизнь?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Теоретическое занятие: анализ исторический литературы</w:t>
            </w:r>
          </w:p>
        </w:tc>
      </w:tr>
      <w:tr w:rsidR="00E83E8B" w:rsidRPr="00E83E8B" w:rsidTr="00E83E8B">
        <w:trPr>
          <w:trHeight w:val="2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Кто первым открыл Америку?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Практическое занятие: игра «Догони-ка </w:t>
            </w:r>
            <w:proofErr w:type="spellStart"/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Лейфа</w:t>
            </w:r>
            <w:proofErr w:type="spellEnd"/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»</w:t>
            </w:r>
          </w:p>
        </w:tc>
      </w:tr>
      <w:tr w:rsidR="00E83E8B" w:rsidRPr="00E83E8B" w:rsidTr="00E83E8B">
        <w:trPr>
          <w:trHeight w:val="2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Юстиниан: коварный император или мудрый правитель?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Теоретическое занятие: просмотр и обсуждение видеоматериала</w:t>
            </w:r>
          </w:p>
        </w:tc>
      </w:tr>
      <w:tr w:rsidR="00E83E8B" w:rsidRPr="00E83E8B" w:rsidTr="00E83E8B">
        <w:trPr>
          <w:trHeight w:val="2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Мухаммед: был ли он пророком?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Теоретическое занятие: анализ исторических источников</w:t>
            </w:r>
          </w:p>
        </w:tc>
      </w:tr>
      <w:tr w:rsidR="00E83E8B" w:rsidRPr="00E83E8B" w:rsidTr="00E83E8B">
        <w:trPr>
          <w:trHeight w:val="2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Один день из жизни крестьянина и рыцаря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Практическое занятие: историческая игра «Построй свой замок»</w:t>
            </w:r>
          </w:p>
        </w:tc>
      </w:tr>
      <w:tr w:rsidR="00E83E8B" w:rsidRPr="00E83E8B" w:rsidTr="00E83E8B">
        <w:trPr>
          <w:trHeight w:val="2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Год и один день: что это значило для средневекового человека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Теоретическое занятие: анализ исторического рассказа</w:t>
            </w:r>
          </w:p>
        </w:tc>
      </w:tr>
      <w:tr w:rsidR="00E83E8B" w:rsidRPr="00E83E8B" w:rsidTr="00E83E8B">
        <w:trPr>
          <w:trHeight w:val="2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Правда о Детском крестовом походе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Практическое занятие: обсуждение и обыгрывание проблемной ситуации</w:t>
            </w:r>
          </w:p>
        </w:tc>
      </w:tr>
      <w:tr w:rsidR="00E83E8B" w:rsidRPr="00E83E8B" w:rsidTr="00E83E8B">
        <w:trPr>
          <w:trHeight w:val="2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Зачем Филиппу IV Красивому фальшивые деньги и Генеральные штаты?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Теоретическое занятие: анализ исторических источников</w:t>
            </w:r>
          </w:p>
        </w:tc>
      </w:tr>
      <w:tr w:rsidR="00E83E8B" w:rsidRPr="00E83E8B" w:rsidTr="00E83E8B">
        <w:trPr>
          <w:trHeight w:val="2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11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За что была сожжена Жанна д </w:t>
            </w:r>
            <w:proofErr w:type="spellStart"/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Арк</w:t>
            </w:r>
            <w:proofErr w:type="spellEnd"/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Теоретическое занятие: просмотр и обсуждение видеоматериала</w:t>
            </w:r>
          </w:p>
        </w:tc>
      </w:tr>
      <w:tr w:rsidR="00E83E8B" w:rsidRPr="00E83E8B" w:rsidTr="00E83E8B">
        <w:trPr>
          <w:trHeight w:val="2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«Охота на ведьм» или почему в Европе полыхали костры?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Практическое занятие: обсуждение проблемной ситуации</w:t>
            </w:r>
          </w:p>
        </w:tc>
      </w:tr>
      <w:tr w:rsidR="00E83E8B" w:rsidRPr="00E83E8B" w:rsidTr="00E83E8B">
        <w:trPr>
          <w:trHeight w:val="2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13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Что случилось на Косовом поле?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Практическое занятие: составление исторического портрета</w:t>
            </w:r>
          </w:p>
        </w:tc>
      </w:tr>
      <w:tr w:rsidR="00E83E8B" w:rsidRPr="00E83E8B" w:rsidTr="00E83E8B">
        <w:trPr>
          <w:trHeight w:val="2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14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Тайна «Собора Парижской богоматери»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Практическое занятие: создание макета или схемы собора</w:t>
            </w:r>
          </w:p>
        </w:tc>
      </w:tr>
      <w:tr w:rsidR="00E83E8B" w:rsidRPr="00E83E8B" w:rsidTr="00E83E8B">
        <w:trPr>
          <w:trHeight w:val="2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15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«Прыжок в колодец»: тайны племени майя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Теоретическое занятие: анализ исторического рассказа</w:t>
            </w:r>
          </w:p>
        </w:tc>
      </w:tr>
      <w:tr w:rsidR="00E83E8B" w:rsidRPr="00E83E8B" w:rsidTr="00E83E8B">
        <w:trPr>
          <w:trHeight w:val="20"/>
        </w:trPr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E8B" w:rsidRPr="00E83E8B" w:rsidRDefault="00E83E8B" w:rsidP="00E83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24"/>
                <w:lang w:eastAsia="ru-RU"/>
              </w:rPr>
              <w:t>История России</w:t>
            </w:r>
          </w:p>
        </w:tc>
      </w:tr>
      <w:tr w:rsidR="00E83E8B" w:rsidRPr="00E83E8B" w:rsidTr="00E83E8B">
        <w:trPr>
          <w:trHeight w:val="2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16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Тайны </w:t>
            </w:r>
            <w:proofErr w:type="spellStart"/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Аркаима</w:t>
            </w:r>
            <w:proofErr w:type="spellEnd"/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и Андреевского озера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Практическое занятие: экскурсия в Исторический парк</w:t>
            </w:r>
          </w:p>
        </w:tc>
      </w:tr>
      <w:tr w:rsidR="00E83E8B" w:rsidRPr="00E83E8B" w:rsidTr="00E83E8B">
        <w:trPr>
          <w:trHeight w:val="2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17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Откуда пришли русы?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Теоретическое занятие: анализ исторических источников</w:t>
            </w:r>
          </w:p>
        </w:tc>
      </w:tr>
      <w:tr w:rsidR="00E83E8B" w:rsidRPr="00E83E8B" w:rsidTr="00E83E8B">
        <w:trPr>
          <w:trHeight w:val="2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18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Князь Владимир: варвар или святой?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Практическое занятие: составление исторического портрета</w:t>
            </w:r>
          </w:p>
        </w:tc>
      </w:tr>
      <w:tr w:rsidR="00E83E8B" w:rsidRPr="00E83E8B" w:rsidTr="00E83E8B">
        <w:trPr>
          <w:trHeight w:val="2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19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О чём говорится в «Поучении»?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Теоретическое занятие: анализ исторических источников</w:t>
            </w:r>
          </w:p>
        </w:tc>
      </w:tr>
      <w:tr w:rsidR="00E83E8B" w:rsidRPr="00E83E8B" w:rsidTr="00E83E8B">
        <w:trPr>
          <w:trHeight w:val="2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20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Кто автор «Повести временных лет»?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Теоретическое занятие: сообщения</w:t>
            </w:r>
          </w:p>
        </w:tc>
      </w:tr>
      <w:tr w:rsidR="00E83E8B" w:rsidRPr="00E83E8B" w:rsidTr="00E83E8B">
        <w:trPr>
          <w:trHeight w:val="2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21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Основал ли Юрий Долгорукий Москву?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Практическое занятие: обсуждение проблемной ситуации</w:t>
            </w:r>
          </w:p>
        </w:tc>
      </w:tr>
      <w:tr w:rsidR="00E83E8B" w:rsidRPr="00E83E8B" w:rsidTr="00E83E8B">
        <w:trPr>
          <w:trHeight w:val="2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22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Где могила Чингисхана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Теоретическое занятие: анализ исторических источников</w:t>
            </w:r>
          </w:p>
        </w:tc>
      </w:tr>
      <w:tr w:rsidR="00E83E8B" w:rsidRPr="00E83E8B" w:rsidTr="00E83E8B">
        <w:trPr>
          <w:trHeight w:val="2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Зачем приходил Биргер?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Практическое занятие: театрализованная постановка</w:t>
            </w:r>
          </w:p>
        </w:tc>
      </w:tr>
      <w:tr w:rsidR="00E83E8B" w:rsidRPr="00E83E8B" w:rsidTr="00E83E8B">
        <w:trPr>
          <w:trHeight w:val="2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24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Был ли Александр Невский союзником Батыя?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Практическое занятие: обсуждение проблемной ситуации</w:t>
            </w:r>
          </w:p>
        </w:tc>
      </w:tr>
      <w:tr w:rsidR="00E83E8B" w:rsidRPr="00E83E8B" w:rsidTr="00E83E8B">
        <w:trPr>
          <w:trHeight w:val="2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Кто построил первый московский кремль?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Теоретическое занятие: анализ исторических источников</w:t>
            </w:r>
          </w:p>
        </w:tc>
      </w:tr>
      <w:tr w:rsidR="00E83E8B" w:rsidRPr="00E83E8B" w:rsidTr="00E83E8B">
        <w:trPr>
          <w:trHeight w:val="2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26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Где находится поле Куликовской битвы?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Практическое занятие: заочное путешествие</w:t>
            </w:r>
          </w:p>
        </w:tc>
      </w:tr>
      <w:tr w:rsidR="00E83E8B" w:rsidRPr="00E83E8B" w:rsidTr="00E83E8B">
        <w:trPr>
          <w:trHeight w:val="2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27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Как Василий II стал «тёмным»?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Практическое занятие: викторина</w:t>
            </w:r>
          </w:p>
        </w:tc>
      </w:tr>
      <w:tr w:rsidR="00E83E8B" w:rsidRPr="00E83E8B" w:rsidTr="00E83E8B">
        <w:trPr>
          <w:trHeight w:val="2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28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Почему Тамерлан не дошёл до Москвы?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Теоретическое занятие: анализ исторических источников</w:t>
            </w:r>
          </w:p>
        </w:tc>
      </w:tr>
      <w:tr w:rsidR="00E83E8B" w:rsidRPr="00E83E8B" w:rsidTr="00E83E8B">
        <w:trPr>
          <w:trHeight w:val="2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29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Откуда у Ивана III появился византийский герб?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Практическое занятие: обсуждение проблемной ситуации</w:t>
            </w:r>
          </w:p>
        </w:tc>
      </w:tr>
      <w:tr w:rsidR="00E83E8B" w:rsidRPr="00E83E8B" w:rsidTr="00E83E8B">
        <w:trPr>
          <w:trHeight w:val="2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30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Иосифляне и </w:t>
            </w:r>
            <w:proofErr w:type="spellStart"/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нестяжатели</w:t>
            </w:r>
            <w:proofErr w:type="spellEnd"/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: спор не на жизнь а насмерть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Теоретическое занятие: сообщения</w:t>
            </w:r>
          </w:p>
        </w:tc>
      </w:tr>
      <w:tr w:rsidR="00E83E8B" w:rsidRPr="00E83E8B" w:rsidTr="00E83E8B">
        <w:trPr>
          <w:trHeight w:val="2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31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«Москва – третий Рим»?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Практическое занятие: обсуждение проблемной ситуации</w:t>
            </w:r>
          </w:p>
        </w:tc>
      </w:tr>
      <w:tr w:rsidR="00E83E8B" w:rsidRPr="00E83E8B" w:rsidTr="00E83E8B">
        <w:trPr>
          <w:trHeight w:val="2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32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Юрьев день: почему его так ждали крестьяне?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Теоретическое занятие: беседа</w:t>
            </w:r>
          </w:p>
        </w:tc>
      </w:tr>
      <w:tr w:rsidR="00E83E8B" w:rsidRPr="00E83E8B" w:rsidTr="00E83E8B">
        <w:trPr>
          <w:trHeight w:val="2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33-35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Загадки улиц нашего микрорайона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8B" w:rsidRPr="00E83E8B" w:rsidRDefault="00E83E8B" w:rsidP="00E8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Практические занятия: творческие проекты и презентации</w:t>
            </w:r>
          </w:p>
        </w:tc>
      </w:tr>
    </w:tbl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Ереси на Руси. Учение святого старца Нила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Сорского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Учение Иосифа Волоцкого. </w:t>
      </w:r>
      <w:bookmarkStart w:id="0" w:name="_GoBack"/>
      <w:bookmarkEnd w:id="0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учениям княжеской власти. Церковный Собор 1503 г.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«Москва – третий Рим»?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Монах псковского монастыря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Филофей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Причина возникновения концепции «Москва – третий Рим». Особенности церковного учения.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Юрьев день: почему его так ждали крестьяне?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Правление Ивана III. Судебник 1497 г. Положение крестьян в Российском государстве. Появление зависимых крестьян. Условия перехода крестьян от одного помещика к другому. Последствия Юрьева дня для закрепощения крестьян.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Загадки улиц нашего микрорайона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Топонимика Тюменского микрорайона. Историческая справка об улицах Н.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Гондатти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Гольцова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 Богдановича, П. Артамонова.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Тематическое планирование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Планируемые результаты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Обучающийся научится: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контролируемом пространстве Интернет;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использовать знаки, символы, модели, схемы для решения познавательных задач и представления их результатов;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высказываться в устной и письменной формах;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ориентироваться на разные способы решения познавательных исследовательских задач;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       владеть основами смыслового чтения текста;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анализировать объекты, выделять главное;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осуществлять синтез (целое из частей);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проводить сравнение,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сериацию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классификацию по разным критериям;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устанавливать причинно- следственные связи;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строить рассуждения об объекте;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обобщать (выделять класс объектов по какому-либо признаку);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подводить под понятие;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устанавливать аналогии;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понимать значение ключевых слов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Обучающийся получит возможность научиться: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фиксировать информацию с помощью инструментов ИКТ;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осознанно и произвольно строить сообщения в устной и письменной форме;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строить логическое рассуждение, включающее установление причинно-следственных связей;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оперировать такими понятиями, как явление, причина, следствие, событие, обусловленность, зависимость, различие, сходство, общность, совместимость, несовместимость, возможность, невозможность и др.;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использованию исследовательских методов обучения в основном учебном процессе и повседневной практике взаимодействия с миром;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приводить примеры исторических и культурных памятников страны (не менее трех), ряда других стран, родного края (не менее трех);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различать и сравнивать элементарные этические и эстетические понятия (добро и зло, трудолюбие и леность, красиво и некрасиво);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анализировать литературные источники для приобретения первоначальных исторических знаний;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на основе анализа текстов делать умозаключения, выводы.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 </w:t>
      </w: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научится: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допускать существование различных точек зрения;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учитывать разные мнения, стремиться к координации;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формулировать собственное мнение и позицию;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договариваться, приходить к общему решению;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соблюдать корректность в высказываниях;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задавать вопросы по существу;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использовать речь для регуляции своего действия;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контролировать действия партнера;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владеть монологической и диалогической формами речи учитывать разные мнения и обосновывать свою позицию;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аргументировать свою позицию и координировать ее с позицией партнеров при </w:t>
      </w:r>
      <w:proofErr w:type="gram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вы-работке</w:t>
      </w:r>
      <w:proofErr w:type="gram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решения в совместной деятельности;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с учетом целей коммуникации достаточно полно и точно передавать партнеру </w:t>
      </w:r>
      <w:proofErr w:type="spellStart"/>
      <w:proofErr w:type="gram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необ-ходимую</w:t>
      </w:r>
      <w:proofErr w:type="spellEnd"/>
      <w:proofErr w:type="gram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как ориентир для построения действия;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допускать возможность существования у людей разных точек зрения, в том числе не совпадающих с его собственной, и учитывать позицию партнера в общении и взаимодействии;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       осуществлять взаимный контроль и оказывать партнерам в сотрудничестве необходимую взаимопомощь;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адекватно использовать речь для планирования и регуляции своей деятельности.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осваивать коммуникативные навыки дома, в школе, в обществе.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 </w:t>
      </w: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будут сформированы</w:t>
      </w: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универсальные учебные действия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положительное отношение к исследовательской деятельности;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широкая мотивационная основа исследовательской деятельности, включающая социальные, учебно-познавательные и внешние мотивы;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интерес к новому содержанию и новым способам познания;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ориентация на понимание причин успеха в 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способность к самооценке на основе критериев успешности исследовательской деятельности.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учета знаний, умений: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проводится в игровой форме (конкурсы, театрализованные постановки, игры, решение проблемных задач), посредством выполнения творческих заданий, их презентации на выставочном стенде и последующей рефлексии.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подведения итогов:</w:t>
      </w: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презентация творческих работ по истории улиц микрорайона.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Методическое обеспечение</w:t>
      </w:r>
    </w:p>
    <w:p w:rsidR="00E83E8B" w:rsidRPr="00E83E8B" w:rsidRDefault="00E83E8B" w:rsidP="00E83E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Список литературы для учителя:</w:t>
      </w:r>
    </w:p>
    <w:p w:rsidR="00E83E8B" w:rsidRPr="00E83E8B" w:rsidRDefault="00E83E8B" w:rsidP="00E83E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Григорьев, Д.В. Внеурочная деятельность школьников. Методический конструктор: пособие для учителя. [Текст] / Д.В.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Гргорьев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П.В. Степанов. – М.: Просвещение, 2010. – 223 с. – (Стандарты второго поколения).</w:t>
      </w:r>
    </w:p>
    <w:p w:rsidR="00E83E8B" w:rsidRPr="00E83E8B" w:rsidRDefault="00E83E8B" w:rsidP="00E83E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История. Внеклассные мероприятия / Сост. И.В. Кузьмина. Волгоград: Учитель, 2005.</w:t>
      </w:r>
    </w:p>
    <w:p w:rsidR="00E83E8B" w:rsidRPr="00E83E8B" w:rsidRDefault="00E83E8B" w:rsidP="00E83E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Кучерук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 Технология игрового обучения истории в школе. – Ростов-на/Д: Феникс, 2010 – 157 с.</w:t>
      </w:r>
    </w:p>
    <w:p w:rsidR="00E83E8B" w:rsidRPr="00E83E8B" w:rsidRDefault="00E83E8B" w:rsidP="00E83E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Педагогические технологии: </w:t>
      </w:r>
      <w:proofErr w:type="spellStart"/>
      <w:proofErr w:type="gram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учеб.пособие</w:t>
      </w:r>
      <w:proofErr w:type="spellEnd"/>
      <w:proofErr w:type="gram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студентов педагогических специальностей/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под.ред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Кукушкина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В.С.Ростов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-на/Д: Феникс, 2010 – 333 с.</w:t>
      </w:r>
    </w:p>
    <w:p w:rsidR="00E83E8B" w:rsidRPr="00E83E8B" w:rsidRDefault="00E83E8B" w:rsidP="00E83E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Справочник учителя. История. 5-11 классы. Издательство "Экзамен", </w:t>
      </w:r>
      <w:proofErr w:type="gram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,</w:t>
      </w:r>
      <w:proofErr w:type="gram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2012 г.</w:t>
      </w:r>
    </w:p>
    <w:p w:rsidR="00E83E8B" w:rsidRPr="00E83E8B" w:rsidRDefault="00E83E8B" w:rsidP="00E83E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Степанищев А.Т. Методический справочник учителя истории. – «ВЛАДОС»,2003.</w:t>
      </w:r>
    </w:p>
    <w:p w:rsidR="00E83E8B" w:rsidRPr="00E83E8B" w:rsidRDefault="00E83E8B" w:rsidP="00E83E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Федорчук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 История. Интеллектуальные игры для школьников. – Ярославль: Академия развития, 2006 – 176 с.</w:t>
      </w:r>
    </w:p>
    <w:p w:rsidR="00E83E8B" w:rsidRPr="00E83E8B" w:rsidRDefault="00E83E8B" w:rsidP="00E83E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Список литературы для обучающихся:</w:t>
      </w:r>
    </w:p>
    <w:p w:rsidR="00E83E8B" w:rsidRPr="00E83E8B" w:rsidRDefault="00E83E8B" w:rsidP="00E83E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Абрамов А. Тайны древних </w:t>
      </w:r>
      <w:proofErr w:type="gram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цивилизаций.-</w:t>
      </w:r>
      <w:proofErr w:type="gram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«Белый город», 1998.</w:t>
      </w:r>
    </w:p>
    <w:p w:rsidR="00E83E8B" w:rsidRPr="00E83E8B" w:rsidRDefault="00E83E8B" w:rsidP="00E83E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Бабанин В. П. Самые большие загадки прошлого. М.: 1996, СПб.: 2000.</w:t>
      </w:r>
    </w:p>
    <w:p w:rsidR="00E83E8B" w:rsidRPr="00E83E8B" w:rsidRDefault="00E83E8B" w:rsidP="00E83E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Балязин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 История России в занимательных рассказах, притчах и анекдотах. М.: Дрофа, 2002.</w:t>
      </w:r>
    </w:p>
    <w:p w:rsidR="00E83E8B" w:rsidRPr="00E83E8B" w:rsidRDefault="00E83E8B" w:rsidP="00E83E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Валянский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</w:t>
      </w:r>
      <w:proofErr w:type="gram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,</w:t>
      </w:r>
      <w:proofErr w:type="gram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Калюжный Д. В. Забытая история Руси. – 2006.</w:t>
      </w:r>
    </w:p>
    <w:p w:rsidR="00E83E8B" w:rsidRPr="00E83E8B" w:rsidRDefault="00E83E8B" w:rsidP="00E83E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Великие тайны прошлого. – М. – 1996.</w:t>
      </w:r>
    </w:p>
    <w:p w:rsidR="00E83E8B" w:rsidRPr="00E83E8B" w:rsidRDefault="00E83E8B" w:rsidP="00E83E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Головатенко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История России: спорные проблемы. – М.</w:t>
      </w:r>
      <w:proofErr w:type="gram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:»Школа</w:t>
      </w:r>
      <w:proofErr w:type="gram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-пресс»,1995.</w:t>
      </w:r>
    </w:p>
    <w:p w:rsidR="00E83E8B" w:rsidRPr="00E83E8B" w:rsidRDefault="00E83E8B" w:rsidP="00E83E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Горяйнов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С.Г. «Задачник по истории России» - «Феникс» Москва – 1997 г.</w:t>
      </w:r>
    </w:p>
    <w:p w:rsidR="00E83E8B" w:rsidRPr="00E83E8B" w:rsidRDefault="00E83E8B" w:rsidP="00E83E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Демин В. Н. Тайны русского народа. В поисках истоков </w:t>
      </w:r>
      <w:proofErr w:type="gram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Руси.-</w:t>
      </w:r>
      <w:proofErr w:type="gram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М. 1997.</w:t>
      </w:r>
    </w:p>
    <w:p w:rsidR="00E83E8B" w:rsidRPr="00E83E8B" w:rsidRDefault="00E83E8B" w:rsidP="00E83E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Демин В. Н. Тайны земли русской. – М., 2000.</w:t>
      </w:r>
    </w:p>
    <w:p w:rsidR="00E83E8B" w:rsidRPr="00E83E8B" w:rsidRDefault="00E83E8B" w:rsidP="00E83E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Загадки истории.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Спецвыпуск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газеты «Оракул», ЗАО «ЛОГОС-МЕДИА», 2017.</w:t>
      </w:r>
    </w:p>
    <w:p w:rsidR="00E83E8B" w:rsidRPr="00E83E8B" w:rsidRDefault="00E83E8B" w:rsidP="00E83E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Загадки истории.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Спецвыпуск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газеты «Оракул», ЗАО «ЛОГОС-МЕДИА», 2018.</w:t>
      </w:r>
    </w:p>
    <w:p w:rsidR="00E83E8B" w:rsidRPr="00E83E8B" w:rsidRDefault="00E83E8B" w:rsidP="00E83E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 и тайны истории. – М.: ООО «Издательство АСТ»; Олимп, 2000.</w:t>
      </w:r>
    </w:p>
    <w:p w:rsidR="00E83E8B" w:rsidRPr="00E83E8B" w:rsidRDefault="00E83E8B" w:rsidP="00E83E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Книга для чтения по истории средних веков: Пособие для учащихся 7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сред.шк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/Сост. Н.И. Запорожец; Под ред. А.А. Сванидзе – М.: Просвещение, 1990.</w:t>
      </w:r>
    </w:p>
    <w:p w:rsidR="00E83E8B" w:rsidRPr="00E83E8B" w:rsidRDefault="00E83E8B" w:rsidP="00E83E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Леонтьева Г.А.,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Шорин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П.А.,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Кобрин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В.Б. Ключи к тайнам Клио. -  М.: Просвещение, 1994.</w:t>
      </w:r>
    </w:p>
    <w:p w:rsidR="00E83E8B" w:rsidRPr="00E83E8B" w:rsidRDefault="00E83E8B" w:rsidP="00E83E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Непомнящий Н. Н. Сто великих загадок истории. – М.: «Вече», 2002.</w:t>
      </w:r>
    </w:p>
    <w:p w:rsidR="00E83E8B" w:rsidRPr="00E83E8B" w:rsidRDefault="00E83E8B" w:rsidP="00E83E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Нерсесов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Я. Н. Тайны Нового Света. От древних цивилизаций до Колумба.  М.: Вече, 2001.</w:t>
      </w:r>
    </w:p>
    <w:p w:rsidR="00E83E8B" w:rsidRPr="00E83E8B" w:rsidRDefault="00E83E8B" w:rsidP="00E83E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Планета Чудес и загадок.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доп. «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Ридерз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Дайджест», 1997 г.</w:t>
      </w:r>
    </w:p>
    <w:p w:rsidR="00E83E8B" w:rsidRPr="00E83E8B" w:rsidRDefault="00E83E8B" w:rsidP="00E83E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Саплина Е.В., Саплин А.И. Путешествие в историю. Тетрадь творческих </w:t>
      </w:r>
      <w:proofErr w:type="gram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заданий.-</w:t>
      </w:r>
      <w:proofErr w:type="gram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Москва, 1995 – 64 с.</w:t>
      </w:r>
    </w:p>
    <w:p w:rsidR="00E83E8B" w:rsidRPr="00E83E8B" w:rsidRDefault="00E83E8B" w:rsidP="00E83E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познаю мир: Детская энциклопедия: История / Сост. Н.В.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Чуакова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А.В. Громов. </w:t>
      </w:r>
      <w:proofErr w:type="gram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ТКО «АСТ», 1995. Мифологический словарь: Книга для учащихся / М.Н. Ботвинник, Б.М. Коган и др. </w:t>
      </w:r>
      <w:proofErr w:type="gram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1993.</w:t>
      </w:r>
    </w:p>
    <w:p w:rsidR="00E83E8B" w:rsidRPr="00E83E8B" w:rsidRDefault="00E83E8B" w:rsidP="00E83E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E83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Учебно</w:t>
      </w:r>
      <w:proofErr w:type="spellEnd"/>
      <w:r w:rsidRPr="00E83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–практическое оборудование:</w:t>
      </w:r>
    </w:p>
    <w:p w:rsidR="00E83E8B" w:rsidRPr="00E83E8B" w:rsidRDefault="00E83E8B" w:rsidP="00E83E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Компьютер, проектор, экран.</w:t>
      </w:r>
    </w:p>
    <w:p w:rsidR="00E83E8B" w:rsidRPr="00E83E8B" w:rsidRDefault="00E83E8B" w:rsidP="00E83E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Электронные пособия и ресурсы: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Всемирная история в датах. Интерактивный справочник. Древний мир и средние века. ЗАО «Новый диск», 2007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    Большая детская энциклопедия: интерактивное путешествие в мир знаний.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Dorling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Kindersly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2004.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edu.ru. [Каталог образовательных ресурсов];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     www.km.ru. [Сайт энциклопедии Кирилла и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  http://www.lants.tellur.ru/history/klassic.htm [Полные тексты лекций Н. М. Карамзина, С. М. Соловьева, В. О. Ключевского];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  http://hronos.km.ru [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Хронос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всемирная история];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   http://historydoc.edu.ru [Коллекция: исторические документы];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   http://museum.ru/ [Портал «Музеи России];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   http://historyru.com/ [История государства Российского в документах и фактах];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http://rushistory.stsland.ru [История России с древнейших времен до наших дней];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10.        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://www.bylina. 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info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[Русь изначальная];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11.        </w:t>
      </w:r>
      <w:proofErr w:type="spellStart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</w:t>
      </w:r>
      <w:proofErr w:type="spellEnd"/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://www.historic.ru http://www.withhistory.com/ [Всемирная история];</w:t>
      </w:r>
    </w:p>
    <w:p w:rsidR="00E83E8B" w:rsidRPr="00E83E8B" w:rsidRDefault="00E83E8B" w:rsidP="00E83E8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       http://www.pish.ru/ [Преподавание истории в школе];</w:t>
      </w:r>
    </w:p>
    <w:p w:rsidR="00AF60AF" w:rsidRDefault="00AF60AF"/>
    <w:sectPr w:rsidR="00AF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41FF4"/>
    <w:multiLevelType w:val="multilevel"/>
    <w:tmpl w:val="078E3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337FF8"/>
    <w:multiLevelType w:val="multilevel"/>
    <w:tmpl w:val="4DA66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8B"/>
    <w:rsid w:val="00AF60AF"/>
    <w:rsid w:val="00E8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ED05"/>
  <w15:chartTrackingRefBased/>
  <w15:docId w15:val="{60CBDE40-2DD6-4563-A8AD-E63039FB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E8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E83E8B"/>
  </w:style>
  <w:style w:type="character" w:customStyle="1" w:styleId="c3">
    <w:name w:val="c3"/>
    <w:basedOn w:val="a0"/>
    <w:rsid w:val="00E83E8B"/>
  </w:style>
  <w:style w:type="paragraph" w:customStyle="1" w:styleId="c5">
    <w:name w:val="c5"/>
    <w:basedOn w:val="a"/>
    <w:rsid w:val="00E8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8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8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E8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83E8B"/>
  </w:style>
  <w:style w:type="paragraph" w:customStyle="1" w:styleId="c26">
    <w:name w:val="c26"/>
    <w:basedOn w:val="a"/>
    <w:rsid w:val="00E8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3E8B"/>
  </w:style>
  <w:style w:type="paragraph" w:customStyle="1" w:styleId="c14">
    <w:name w:val="c14"/>
    <w:basedOn w:val="a"/>
    <w:rsid w:val="00E8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8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E83E8B"/>
  </w:style>
  <w:style w:type="paragraph" w:customStyle="1" w:styleId="c4">
    <w:name w:val="c4"/>
    <w:basedOn w:val="a"/>
    <w:rsid w:val="00E8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8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E83E8B"/>
  </w:style>
  <w:style w:type="character" w:customStyle="1" w:styleId="c2">
    <w:name w:val="c2"/>
    <w:basedOn w:val="a0"/>
    <w:rsid w:val="00E83E8B"/>
  </w:style>
  <w:style w:type="character" w:customStyle="1" w:styleId="c27">
    <w:name w:val="c27"/>
    <w:basedOn w:val="a0"/>
    <w:rsid w:val="00E83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7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4129</Words>
  <Characters>23536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Томила</dc:creator>
  <cp:keywords/>
  <dc:description/>
  <cp:lastModifiedBy>Томила</cp:lastModifiedBy>
  <cp:revision>1</cp:revision>
  <dcterms:created xsi:type="dcterms:W3CDTF">2022-04-21T17:43:00Z</dcterms:created>
  <dcterms:modified xsi:type="dcterms:W3CDTF">2022-04-21T17:54:00Z</dcterms:modified>
</cp:coreProperties>
</file>