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AE" w:rsidRPr="008530AE" w:rsidRDefault="008530AE" w:rsidP="008530AE">
      <w:pPr>
        <w:jc w:val="center"/>
        <w:rPr>
          <w:b/>
          <w:sz w:val="36"/>
        </w:rPr>
      </w:pPr>
      <w:r w:rsidRPr="008530AE">
        <w:rPr>
          <w:b/>
          <w:sz w:val="36"/>
        </w:rPr>
        <w:t>«Пси-фактор»</w:t>
      </w:r>
    </w:p>
    <w:p w:rsidR="00B1002C" w:rsidRDefault="008530AE" w:rsidP="008530AE">
      <w:pPr>
        <w:jc w:val="center"/>
        <w:rPr>
          <w:b/>
          <w:sz w:val="36"/>
        </w:rPr>
      </w:pPr>
      <w:r w:rsidRPr="008530AE">
        <w:rPr>
          <w:b/>
          <w:sz w:val="36"/>
        </w:rPr>
        <w:t>для школьников 10 классов</w:t>
      </w:r>
    </w:p>
    <w:p w:rsidR="008530AE" w:rsidRPr="003348EC" w:rsidRDefault="008530AE" w:rsidP="008530AE">
      <w:pPr>
        <w:rPr>
          <w:b/>
          <w:sz w:val="32"/>
        </w:rPr>
      </w:pPr>
      <w:r w:rsidRPr="003348EC">
        <w:rPr>
          <w:b/>
          <w:sz w:val="32"/>
          <w:lang w:val="en-US"/>
        </w:rPr>
        <w:t xml:space="preserve">I </w:t>
      </w:r>
      <w:r w:rsidRPr="003348EC">
        <w:rPr>
          <w:b/>
          <w:sz w:val="32"/>
        </w:rPr>
        <w:t>часть:</w:t>
      </w:r>
    </w:p>
    <w:p w:rsidR="008530AE" w:rsidRDefault="008530AE" w:rsidP="008530A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3)4)</w:t>
      </w:r>
    </w:p>
    <w:p w:rsidR="008530AE" w:rsidRDefault="008530AE" w:rsidP="008530A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1-</w:t>
      </w:r>
      <w:proofErr w:type="gramStart"/>
      <w:r>
        <w:rPr>
          <w:sz w:val="28"/>
        </w:rPr>
        <w:t>б,г</w:t>
      </w:r>
      <w:proofErr w:type="gramEnd"/>
      <w:r>
        <w:rPr>
          <w:sz w:val="28"/>
        </w:rPr>
        <w:t xml:space="preserve"> </w:t>
      </w:r>
    </w:p>
    <w:p w:rsidR="008530AE" w:rsidRDefault="008530AE" w:rsidP="008530AE">
      <w:pPr>
        <w:pStyle w:val="a3"/>
        <w:rPr>
          <w:sz w:val="28"/>
        </w:rPr>
      </w:pPr>
      <w:r>
        <w:rPr>
          <w:sz w:val="28"/>
        </w:rPr>
        <w:t>2-</w:t>
      </w:r>
      <w:proofErr w:type="gramStart"/>
      <w:r>
        <w:rPr>
          <w:sz w:val="28"/>
        </w:rPr>
        <w:t>а,в</w:t>
      </w:r>
      <w:proofErr w:type="gramEnd"/>
    </w:p>
    <w:p w:rsidR="008530AE" w:rsidRDefault="008530AE" w:rsidP="008530A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3</w:t>
      </w:r>
    </w:p>
    <w:p w:rsidR="008530AE" w:rsidRDefault="008530AE" w:rsidP="008530A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А.5</w:t>
      </w:r>
    </w:p>
    <w:p w:rsidR="008530AE" w:rsidRDefault="008530AE" w:rsidP="008530AE">
      <w:pPr>
        <w:pStyle w:val="a3"/>
        <w:rPr>
          <w:sz w:val="28"/>
        </w:rPr>
      </w:pPr>
      <w:r>
        <w:rPr>
          <w:sz w:val="28"/>
        </w:rPr>
        <w:t>Б.1</w:t>
      </w:r>
    </w:p>
    <w:p w:rsidR="008530AE" w:rsidRDefault="008530AE" w:rsidP="008530AE">
      <w:pPr>
        <w:pStyle w:val="a3"/>
        <w:rPr>
          <w:sz w:val="28"/>
        </w:rPr>
      </w:pPr>
      <w:r>
        <w:rPr>
          <w:sz w:val="28"/>
        </w:rPr>
        <w:t>В.4</w:t>
      </w:r>
    </w:p>
    <w:p w:rsidR="008530AE" w:rsidRDefault="008530AE" w:rsidP="008530AE">
      <w:pPr>
        <w:pStyle w:val="a3"/>
        <w:rPr>
          <w:sz w:val="28"/>
        </w:rPr>
      </w:pPr>
      <w:r>
        <w:rPr>
          <w:sz w:val="28"/>
        </w:rPr>
        <w:t>Г.3</w:t>
      </w:r>
    </w:p>
    <w:p w:rsidR="008530AE" w:rsidRDefault="003348EC" w:rsidP="008530AE">
      <w:pPr>
        <w:pStyle w:val="a3"/>
        <w:rPr>
          <w:sz w:val="28"/>
        </w:rPr>
      </w:pPr>
      <w:r>
        <w:rPr>
          <w:sz w:val="28"/>
        </w:rPr>
        <w:t>Д.2</w:t>
      </w:r>
    </w:p>
    <w:p w:rsidR="003348EC" w:rsidRDefault="003348EC" w:rsidP="003348EC">
      <w:pPr>
        <w:rPr>
          <w:sz w:val="28"/>
        </w:rPr>
      </w:pPr>
      <w:r>
        <w:rPr>
          <w:sz w:val="28"/>
        </w:rPr>
        <w:t xml:space="preserve">      5. 4</w:t>
      </w:r>
    </w:p>
    <w:p w:rsidR="003348EC" w:rsidRDefault="003348EC" w:rsidP="003348EC">
      <w:pPr>
        <w:rPr>
          <w:sz w:val="28"/>
        </w:rPr>
      </w:pPr>
      <w:r>
        <w:rPr>
          <w:sz w:val="28"/>
        </w:rPr>
        <w:t xml:space="preserve">      6.  навыком</w:t>
      </w:r>
    </w:p>
    <w:p w:rsidR="003348EC" w:rsidRDefault="003348EC" w:rsidP="003348EC">
      <w:pPr>
        <w:rPr>
          <w:b/>
          <w:sz w:val="32"/>
        </w:rPr>
      </w:pPr>
      <w:r w:rsidRPr="003348EC">
        <w:rPr>
          <w:b/>
          <w:sz w:val="32"/>
          <w:lang w:val="en-US"/>
        </w:rPr>
        <w:t>II</w:t>
      </w:r>
      <w:r w:rsidRPr="003348EC">
        <w:rPr>
          <w:b/>
          <w:sz w:val="32"/>
        </w:rPr>
        <w:t xml:space="preserve"> часть</w:t>
      </w:r>
      <w:r>
        <w:rPr>
          <w:b/>
          <w:sz w:val="32"/>
        </w:rPr>
        <w:t>:</w:t>
      </w:r>
    </w:p>
    <w:p w:rsidR="003348EC" w:rsidRPr="003348EC" w:rsidRDefault="003348EC" w:rsidP="003348EC">
      <w:pPr>
        <w:rPr>
          <w:sz w:val="32"/>
        </w:rPr>
      </w:pPr>
      <w:proofErr w:type="spellStart"/>
      <w:r w:rsidRPr="003348EC">
        <w:rPr>
          <w:b/>
          <w:sz w:val="32"/>
        </w:rPr>
        <w:t>Эмпа́</w:t>
      </w:r>
      <w:bookmarkStart w:id="0" w:name="_GoBack"/>
      <w:bookmarkEnd w:id="0"/>
      <w:r w:rsidRPr="003348EC">
        <w:rPr>
          <w:b/>
          <w:sz w:val="32"/>
        </w:rPr>
        <w:t>тия</w:t>
      </w:r>
      <w:proofErr w:type="spellEnd"/>
      <w:r w:rsidRPr="003348EC">
        <w:rPr>
          <w:b/>
          <w:sz w:val="32"/>
        </w:rPr>
        <w:t xml:space="preserve"> —</w:t>
      </w:r>
      <w:r w:rsidRPr="003348EC">
        <w:rPr>
          <w:sz w:val="32"/>
        </w:rPr>
        <w:t xml:space="preserve"> осознанное сопереживание текущему эмоциональному состоянию другого человека без потери ощущения внешнего происхождения этого переживания.</w:t>
      </w:r>
    </w:p>
    <w:p w:rsidR="003348EC" w:rsidRPr="003348EC" w:rsidRDefault="003348EC" w:rsidP="003348EC">
      <w:pPr>
        <w:rPr>
          <w:sz w:val="28"/>
        </w:rPr>
      </w:pPr>
      <w:r>
        <w:rPr>
          <w:sz w:val="28"/>
        </w:rPr>
        <w:t xml:space="preserve"> </w:t>
      </w:r>
    </w:p>
    <w:p w:rsidR="008530AE" w:rsidRPr="008530AE" w:rsidRDefault="008530AE" w:rsidP="008530AE">
      <w:pPr>
        <w:rPr>
          <w:b/>
          <w:sz w:val="44"/>
        </w:rPr>
      </w:pPr>
    </w:p>
    <w:sectPr w:rsidR="008530AE" w:rsidRPr="0085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017F"/>
    <w:multiLevelType w:val="hybridMultilevel"/>
    <w:tmpl w:val="98D6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F8"/>
    <w:rsid w:val="003348EC"/>
    <w:rsid w:val="007F18F8"/>
    <w:rsid w:val="008530AE"/>
    <w:rsid w:val="00B1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7F73"/>
  <w15:chartTrackingRefBased/>
  <w15:docId w15:val="{5EE1AC15-1B6A-41C2-87D8-E5F7CCC6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 Шамсиев</dc:creator>
  <cp:keywords/>
  <dc:description/>
  <cp:lastModifiedBy>Роберт Шамсиев</cp:lastModifiedBy>
  <cp:revision>2</cp:revision>
  <dcterms:created xsi:type="dcterms:W3CDTF">2016-11-02T13:07:00Z</dcterms:created>
  <dcterms:modified xsi:type="dcterms:W3CDTF">2016-11-02T13:07:00Z</dcterms:modified>
</cp:coreProperties>
</file>