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F2" w:rsidRPr="00755656" w:rsidRDefault="00755656">
      <w:pPr>
        <w:rPr>
          <w:sz w:val="20"/>
          <w:szCs w:val="20"/>
        </w:rPr>
      </w:pPr>
      <w:r w:rsidRPr="00755656">
        <w:rPr>
          <w:rFonts w:ascii="Arial" w:hAnsi="Arial" w:cs="Arial"/>
          <w:color w:val="4B4B4B"/>
          <w:sz w:val="20"/>
          <w:szCs w:val="20"/>
          <w:shd w:val="clear" w:color="auto" w:fill="FFFFFF"/>
        </w:rPr>
        <w:t>Любовь – высокое, чистое и прекрасное чувство, облагораживающее и возвышающее человека. Ни посчитать, ни вычислить любовь нельзя. Любовь - вечная тема мировой художественной литературы. Сегодня мы можем обратиться ко многим произведениям, чтобы осмыслить, что же такое лю</w:t>
      </w:r>
      <w:r>
        <w:rPr>
          <w:rFonts w:ascii="Arial" w:hAnsi="Arial" w:cs="Arial"/>
          <w:color w:val="4B4B4B"/>
          <w:sz w:val="20"/>
          <w:szCs w:val="20"/>
          <w:shd w:val="clear" w:color="auto" w:fill="FFFFFF"/>
        </w:rPr>
        <w:t xml:space="preserve">бовь.                                                                                                                                     </w:t>
      </w:r>
      <w:r>
        <w:rPr>
          <w:rFonts w:ascii="Arial" w:hAnsi="Arial" w:cs="Arial"/>
          <w:color w:val="4B4B4B"/>
          <w:shd w:val="clear" w:color="auto" w:fill="FFFFFF"/>
        </w:rPr>
        <w:t xml:space="preserve">Хочется вспомнить замечательное произведение Куприна «Гранатовый браслет». В основу рассказа положен сюжет, произошедший с матерью Куприна, которая была в такой же ситуации, в какой оказалась героиня «Гранатового браслета». Вера Николаевна Шеина на день рождения получает подарки от </w:t>
      </w:r>
      <w:proofErr w:type="gramStart"/>
      <w:r>
        <w:rPr>
          <w:rFonts w:ascii="Arial" w:hAnsi="Arial" w:cs="Arial"/>
          <w:color w:val="4B4B4B"/>
          <w:shd w:val="clear" w:color="auto" w:fill="FFFFFF"/>
        </w:rPr>
        <w:t>близких</w:t>
      </w:r>
      <w:proofErr w:type="gramEnd"/>
      <w:r>
        <w:rPr>
          <w:rFonts w:ascii="Arial" w:hAnsi="Arial" w:cs="Arial"/>
          <w:color w:val="4B4B4B"/>
          <w:shd w:val="clear" w:color="auto" w:fill="FFFFFF"/>
        </w:rPr>
        <w:t xml:space="preserve">. В этот же день её тайный лет вздыхатель Желтков присылает ей письмо и гранатовый браслет. Это молодой человек, тридцати-тридцати пяти, мелкий чиновник. Его чувство к Вере Николаевне длится восемь лет. Автор показывает безответную любовь. Герой собирает вещи, которые принадлежали его возлюбленной, они ему очень дороги. Любовь </w:t>
      </w:r>
      <w:proofErr w:type="spellStart"/>
      <w:r>
        <w:rPr>
          <w:rFonts w:ascii="Arial" w:hAnsi="Arial" w:cs="Arial"/>
          <w:color w:val="4B4B4B"/>
          <w:shd w:val="clear" w:color="auto" w:fill="FFFFFF"/>
        </w:rPr>
        <w:t>Желткова</w:t>
      </w:r>
      <w:proofErr w:type="spellEnd"/>
      <w:r>
        <w:rPr>
          <w:rFonts w:ascii="Arial" w:hAnsi="Arial" w:cs="Arial"/>
          <w:color w:val="4B4B4B"/>
          <w:shd w:val="clear" w:color="auto" w:fill="FFFFFF"/>
        </w:rPr>
        <w:t xml:space="preserve"> порывистая, страстная, очень сильная. Он никак не может с собой ничего поделать, никак не может выкинуть из головы Веру Николаевну. Единственный выход из ситуации - только смерть. После смерти </w:t>
      </w:r>
      <w:proofErr w:type="spellStart"/>
      <w:r>
        <w:rPr>
          <w:rFonts w:ascii="Arial" w:hAnsi="Arial" w:cs="Arial"/>
          <w:color w:val="4B4B4B"/>
          <w:shd w:val="clear" w:color="auto" w:fill="FFFFFF"/>
        </w:rPr>
        <w:t>Желткова</w:t>
      </w:r>
      <w:proofErr w:type="spellEnd"/>
      <w:r>
        <w:rPr>
          <w:rFonts w:ascii="Arial" w:hAnsi="Arial" w:cs="Arial"/>
          <w:color w:val="4B4B4B"/>
          <w:shd w:val="clear" w:color="auto" w:fill="FFFFFF"/>
        </w:rPr>
        <w:t xml:space="preserve"> душа Веры Николаевны пробудилась, она поняла, что это тот самый человек, который был ей нужен. Символизирует любовь героя соната Бетховена. Любовь так же, как и музыка, непредсказуема и увлекательна. Какова же концепция любви у Куприна? Какую любовь он показывает в «Гранатовом браслете»? Автора интересует такая любовь, ради</w:t>
      </w:r>
      <w:proofErr w:type="gramStart"/>
      <w:r>
        <w:rPr>
          <w:rFonts w:ascii="Arial" w:hAnsi="Arial" w:cs="Arial"/>
          <w:color w:val="4B4B4B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4B4B4B"/>
          <w:shd w:val="clear" w:color="auto" w:fill="FFFFFF"/>
        </w:rPr>
        <w:t xml:space="preserve">которой можно совершить подвиг, даже отдать жизнь за неё. Муж Веры Николаевны, увидев своего соперника, говорит: «разве он виноват в любви и разве можно управлять таким чувством, как любовь?» Сила любовного чувства и максимальная душевная открытость сделали </w:t>
      </w:r>
      <w:proofErr w:type="spellStart"/>
      <w:r>
        <w:rPr>
          <w:rFonts w:ascii="Arial" w:hAnsi="Arial" w:cs="Arial"/>
          <w:color w:val="4B4B4B"/>
          <w:shd w:val="clear" w:color="auto" w:fill="FFFFFF"/>
        </w:rPr>
        <w:t>Желткова</w:t>
      </w:r>
      <w:proofErr w:type="spellEnd"/>
      <w:r>
        <w:rPr>
          <w:rFonts w:ascii="Arial" w:hAnsi="Arial" w:cs="Arial"/>
          <w:color w:val="4B4B4B"/>
          <w:shd w:val="clear" w:color="auto" w:fill="FFFFFF"/>
        </w:rPr>
        <w:t xml:space="preserve"> уязвимым, беззащитным. А.И. Куприн благоговейно и целомудренно прикасается к теме любви. Сам автор плакал над рукописью своего рассказа.</w:t>
      </w:r>
      <w:r w:rsidRPr="00755656">
        <w:rPr>
          <w:rFonts w:ascii="Arial" w:hAnsi="Arial" w:cs="Arial"/>
          <w:color w:val="4B4B4B"/>
          <w:sz w:val="20"/>
          <w:szCs w:val="20"/>
          <w:shd w:val="clear" w:color="auto" w:fill="FFFFFF"/>
        </w:rPr>
        <w:t>.</w:t>
      </w:r>
    </w:p>
    <w:sectPr w:rsidR="000520F2" w:rsidRPr="0075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656"/>
    <w:rsid w:val="000520F2"/>
    <w:rsid w:val="0075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2525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Nuriev</dc:creator>
  <cp:keywords/>
  <dc:description/>
  <cp:lastModifiedBy>Nuriev</cp:lastModifiedBy>
  <cp:revision>3</cp:revision>
  <dcterms:created xsi:type="dcterms:W3CDTF">2015-12-01T14:31:00Z</dcterms:created>
  <dcterms:modified xsi:type="dcterms:W3CDTF">2015-12-01T14:38:00Z</dcterms:modified>
</cp:coreProperties>
</file>