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C4B" w:rsidRDefault="007E714A" w:rsidP="007E714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класс, 1 тур</w:t>
      </w:r>
    </w:p>
    <w:p w:rsidR="00C66DC0" w:rsidRDefault="00A2210C" w:rsidP="00C66DC0">
      <w:pPr>
        <w:ind w:left="720"/>
        <w:rPr>
          <w:sz w:val="28"/>
          <w:szCs w:val="28"/>
        </w:rPr>
      </w:pPr>
      <w:r w:rsidRPr="00A2210C">
        <w:rPr>
          <w:sz w:val="28"/>
          <w:szCs w:val="28"/>
        </w:rPr>
        <w:t>1.</w:t>
      </w:r>
      <w:r w:rsidR="00C66DC0">
        <w:rPr>
          <w:sz w:val="28"/>
          <w:szCs w:val="28"/>
          <w:lang w:val="ba-RU"/>
        </w:rPr>
        <w:t xml:space="preserve">Если время движения первого танка – </w:t>
      </w:r>
      <w:r w:rsidR="00C66DC0">
        <w:rPr>
          <w:sz w:val="28"/>
          <w:szCs w:val="28"/>
          <w:lang w:val="en-US"/>
        </w:rPr>
        <w:t>t</w:t>
      </w:r>
      <w:r w:rsidR="00C66DC0">
        <w:rPr>
          <w:sz w:val="28"/>
          <w:szCs w:val="28"/>
          <w:lang w:val="ba-RU"/>
        </w:rPr>
        <w:t>, тогда</w:t>
      </w:r>
      <w:r w:rsidR="000D7E30">
        <w:rPr>
          <w:sz w:val="28"/>
          <w:szCs w:val="28"/>
          <w:lang w:val="ba-RU"/>
        </w:rPr>
        <w:t xml:space="preserve"> время движения второго</w:t>
      </w:r>
      <w:r w:rsidR="00C66DC0">
        <w:rPr>
          <w:sz w:val="28"/>
          <w:szCs w:val="28"/>
          <w:lang w:val="ba-RU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ba-RU"/>
          </w:rPr>
          <m:t>t+∆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0D7E30">
        <w:rPr>
          <w:sz w:val="28"/>
          <w:szCs w:val="28"/>
          <w:lang w:val="ba-RU"/>
        </w:rPr>
        <w:t xml:space="preserve">, а третьего </w:t>
      </w:r>
      <m:oMath>
        <m:r>
          <w:rPr>
            <w:rFonts w:ascii="Cambria Math" w:hAnsi="Cambria Math"/>
            <w:sz w:val="28"/>
            <w:szCs w:val="28"/>
            <w:lang w:val="ba-RU"/>
          </w:rPr>
          <m:t>t+2∆t</m:t>
        </m:r>
      </m:oMath>
      <w:r w:rsidR="000D7E30">
        <w:rPr>
          <w:sz w:val="28"/>
          <w:szCs w:val="28"/>
          <w:lang w:val="ba-RU"/>
        </w:rPr>
        <w:t xml:space="preserve">, где </w:t>
      </w:r>
      <m:oMath>
        <m:r>
          <w:rPr>
            <w:rFonts w:ascii="Cambria Math" w:hAnsi="Cambria Math"/>
            <w:sz w:val="28"/>
            <w:szCs w:val="28"/>
            <w:lang w:val="ba-RU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=1 час</m:t>
        </m:r>
      </m:oMath>
      <w:r>
        <w:rPr>
          <w:sz w:val="28"/>
          <w:szCs w:val="28"/>
        </w:rPr>
        <w:t>.</w:t>
      </w:r>
    </w:p>
    <w:p w:rsidR="00A2210C" w:rsidRPr="00A2210C" w:rsidRDefault="00A2210C" w:rsidP="00C66DC0">
      <w:pPr>
        <w:ind w:left="720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t+ ∆t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(t+ 2∆t)</m:t>
          </m:r>
        </m:oMath>
      </m:oMathPara>
    </w:p>
    <w:p w:rsidR="00A2210C" w:rsidRPr="00A2210C" w:rsidRDefault="00A2210C" w:rsidP="00C66DC0">
      <w:pPr>
        <w:ind w:left="7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t=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∆t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 часа</m:t>
          </m:r>
        </m:oMath>
      </m:oMathPara>
    </w:p>
    <w:p w:rsidR="00A2210C" w:rsidRPr="00A2210C" w:rsidRDefault="00A2210C" w:rsidP="00C66DC0">
      <w:pPr>
        <w:ind w:left="720"/>
        <w:rPr>
          <w:i/>
          <w:sz w:val="28"/>
          <w:szCs w:val="28"/>
          <w:lang w:val="ba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(t+ ∆t)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(t+2∆t)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=15 </m:t>
          </m:r>
          <m:r>
            <w:rPr>
              <w:rFonts w:ascii="Cambria Math" w:hAnsi="Cambria Math"/>
              <w:sz w:val="28"/>
              <w:szCs w:val="28"/>
              <w:lang w:val="ba-RU"/>
            </w:rPr>
            <m:t>км/ч</m:t>
          </m:r>
        </m:oMath>
      </m:oMathPara>
    </w:p>
    <w:p w:rsidR="00A2210C" w:rsidRPr="00A2210C" w:rsidRDefault="00A2210C" w:rsidP="00C66DC0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  <w:lang w:val="ba-RU"/>
        </w:rPr>
        <w:t xml:space="preserve">Ответ. </w:t>
      </w:r>
      <w:r>
        <w:rPr>
          <w:i/>
          <w:sz w:val="28"/>
          <w:szCs w:val="28"/>
        </w:rPr>
        <w:t>15 км/ч.</w:t>
      </w:r>
    </w:p>
    <w:p w:rsidR="00A2210C" w:rsidRPr="00A2210C" w:rsidRDefault="00A2210C" w:rsidP="00C66DC0">
      <w:pPr>
        <w:ind w:left="720"/>
        <w:rPr>
          <w:i/>
          <w:sz w:val="28"/>
          <w:szCs w:val="28"/>
          <w:lang w:val="en-US"/>
        </w:rPr>
      </w:pPr>
    </w:p>
    <w:p w:rsidR="007E714A" w:rsidRDefault="007E714A" w:rsidP="007E714A">
      <w:pPr>
        <w:rPr>
          <w:sz w:val="28"/>
          <w:szCs w:val="28"/>
        </w:rPr>
      </w:pPr>
      <w:r>
        <w:rPr>
          <w:sz w:val="28"/>
          <w:szCs w:val="28"/>
        </w:rPr>
        <w:t xml:space="preserve">2. В системе, изображенной на рисунке, пружины имеют жесткости </w:t>
      </w:r>
      <w:r>
        <w:rPr>
          <w:sz w:val="28"/>
          <w:szCs w:val="28"/>
          <w:lang w:val="en-US"/>
        </w:rPr>
        <w:t>k</w:t>
      </w:r>
      <w:r w:rsidRPr="005E444C">
        <w:rPr>
          <w:sz w:val="28"/>
          <w:szCs w:val="28"/>
          <w:vertAlign w:val="subscript"/>
        </w:rPr>
        <w:t>1</w:t>
      </w:r>
      <w:r w:rsidRPr="005E444C">
        <w:rPr>
          <w:sz w:val="28"/>
          <w:szCs w:val="28"/>
        </w:rPr>
        <w:t xml:space="preserve"> </w:t>
      </w:r>
      <w:r>
        <w:rPr>
          <w:sz w:val="28"/>
          <w:szCs w:val="28"/>
        </w:rPr>
        <w:t>= 100 Н/м и</w:t>
      </w:r>
      <w:r w:rsidRPr="005E444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 w:rsidRPr="005E444C">
        <w:rPr>
          <w:sz w:val="28"/>
          <w:szCs w:val="28"/>
          <w:vertAlign w:val="subscript"/>
        </w:rPr>
        <w:t>2</w:t>
      </w:r>
      <w:r w:rsidRPr="005E444C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200 Н/м. К нижнему блоку подвешивают груз массой М = 8 кг. Система приходит в равновесие. </w:t>
      </w:r>
      <w:proofErr w:type="gramStart"/>
      <w:r>
        <w:rPr>
          <w:sz w:val="28"/>
          <w:szCs w:val="28"/>
        </w:rPr>
        <w:t>На сколько</w:t>
      </w:r>
      <w:proofErr w:type="gramEnd"/>
      <w:r>
        <w:rPr>
          <w:sz w:val="28"/>
          <w:szCs w:val="28"/>
        </w:rPr>
        <w:t xml:space="preserve"> при этом сместился нижний блок? Пружины, нити и блоки невесомы. Нити нерастяжимы. Ускорение свободного падения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= 10 Н/кг.</w:t>
      </w:r>
    </w:p>
    <w:p w:rsidR="007E714A" w:rsidRDefault="000D7E30" w:rsidP="007E714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7900" cy="2486025"/>
            <wp:effectExtent l="0" t="0" r="0" b="0"/>
            <wp:docPr id="1" name="Рисунок 1" descr="IMG_20160925_21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60925_2115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7" t="11856" r="29253" b="5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99" w:rsidRPr="00522D99" w:rsidRDefault="00522D99" w:rsidP="00522D99">
      <w:pPr>
        <w:rPr>
          <w:sz w:val="28"/>
          <w:szCs w:val="28"/>
          <w:lang w:val="ba-RU"/>
        </w:rPr>
      </w:pPr>
      <w:r>
        <w:rPr>
          <w:sz w:val="28"/>
          <w:szCs w:val="28"/>
        </w:rPr>
        <w:t xml:space="preserve">Ответ. </w:t>
      </w:r>
      <w:r>
        <w:rPr>
          <w:sz w:val="28"/>
          <w:szCs w:val="28"/>
          <w:lang w:val="en-US"/>
        </w:rPr>
        <w:t>h =</w:t>
      </w:r>
      <w:r>
        <w:rPr>
          <w:sz w:val="28"/>
          <w:szCs w:val="28"/>
          <w:lang w:val="ba-RU"/>
        </w:rPr>
        <w:t xml:space="preserve"> 15 см</w:t>
      </w:r>
    </w:p>
    <w:p w:rsidR="007E714A" w:rsidRDefault="007E714A" w:rsidP="007E714A">
      <w:pPr>
        <w:rPr>
          <w:sz w:val="28"/>
          <w:szCs w:val="28"/>
        </w:rPr>
      </w:pPr>
      <w:r>
        <w:rPr>
          <w:sz w:val="28"/>
          <w:szCs w:val="28"/>
        </w:rPr>
        <w:t xml:space="preserve">3. В один из двух одинаковых сосудов налито в два раза больше воды, чем в другой. Сосуды закрыты одинаковыми поршнями, плотно прилегающими к стенкам и поверхности воды, и подвешены за эти поршни к плечам рычага. Система находится в равновесии, а поршни на одном уровне. В стенках сосудов на одном уровне проделывают маленькие отверстия и соединяют </w:t>
      </w:r>
      <w:r>
        <w:rPr>
          <w:sz w:val="28"/>
          <w:szCs w:val="28"/>
        </w:rPr>
        <w:lastRenderedPageBreak/>
        <w:t>сосуды легкой трубочкой. В какую сторону потечет вода в трубке? Трение между поршнями и стенками отсутствует.</w:t>
      </w:r>
    </w:p>
    <w:p w:rsidR="007E714A" w:rsidRDefault="000D7E30" w:rsidP="007E714A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228850"/>
            <wp:effectExtent l="0" t="0" r="0" b="0"/>
            <wp:docPr id="2" name="Рисунок 2" descr="IMG_20160925_2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60925_2121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20039" r="28760" b="2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99" w:rsidRPr="00522D99" w:rsidRDefault="00522D99" w:rsidP="00522D99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Ответ. Будет перетекать в правый сосуд.</w:t>
      </w:r>
    </w:p>
    <w:p w:rsidR="007E714A" w:rsidRDefault="007E714A" w:rsidP="007E714A">
      <w:pPr>
        <w:rPr>
          <w:sz w:val="28"/>
          <w:szCs w:val="28"/>
          <w:lang w:val="ba-RU"/>
        </w:rPr>
      </w:pPr>
      <w:r>
        <w:rPr>
          <w:sz w:val="28"/>
          <w:szCs w:val="28"/>
        </w:rPr>
        <w:t>4. В результате измерения КПД двигателя получился равным 20%. Впоследствии оказалось, что за время измерения 5% топлива вытекло через трещину в топливном шланге. Какой результат измерения КПД получился после устранения неисправности?</w:t>
      </w:r>
    </w:p>
    <w:p w:rsidR="00522D99" w:rsidRPr="00522D99" w:rsidRDefault="00522D99" w:rsidP="007E714A">
      <w:pPr>
        <w:rPr>
          <w:sz w:val="28"/>
          <w:szCs w:val="28"/>
        </w:rPr>
      </w:pPr>
      <w:r>
        <w:rPr>
          <w:sz w:val="28"/>
          <w:szCs w:val="28"/>
          <w:lang w:val="ba-RU"/>
        </w:rPr>
        <w:t xml:space="preserve">Ответ.КПД </w:t>
      </w:r>
      <m:oMath>
        <m:r>
          <w:rPr>
            <w:rFonts w:ascii="Cambria Math" w:hAnsi="Cambria Math"/>
            <w:sz w:val="28"/>
            <w:szCs w:val="28"/>
            <w:lang w:val="ba-RU"/>
          </w:rPr>
          <m:t>≈</m:t>
        </m:r>
      </m:oMath>
      <w:r>
        <w:rPr>
          <w:sz w:val="28"/>
          <w:szCs w:val="28"/>
          <w:lang w:val="ba-RU"/>
        </w:rPr>
        <w:t xml:space="preserve"> </w:t>
      </w:r>
      <w:r>
        <w:rPr>
          <w:sz w:val="28"/>
          <w:szCs w:val="28"/>
        </w:rPr>
        <w:t>21%</w:t>
      </w:r>
    </w:p>
    <w:p w:rsidR="007E714A" w:rsidRDefault="007E714A" w:rsidP="007E714A">
      <w:pPr>
        <w:rPr>
          <w:sz w:val="28"/>
          <w:szCs w:val="28"/>
        </w:rPr>
      </w:pPr>
      <w:r>
        <w:rPr>
          <w:sz w:val="28"/>
          <w:szCs w:val="28"/>
        </w:rPr>
        <w:t xml:space="preserve">5. На наклонной плоскости покоится брусок. Чтобы сдвинуть его вверх по наклонной плоскости, следует приложить силу </w:t>
      </w:r>
      <w:r>
        <w:rPr>
          <w:sz w:val="28"/>
          <w:szCs w:val="28"/>
          <w:lang w:val="en-US"/>
        </w:rPr>
        <w:t>F</w:t>
      </w:r>
      <w:r w:rsidRPr="0092296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направленную вверх, вдоль наклонной плоскости. Чтобы сдвинуть тот же брусок вниз по наклонной плоскости, достаточно подействовать на него с силой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направленной вниз, вдоль наклонной плоскости. Найдите величину силы трения, действующей на брусок, когда он скользит по наклонной плоскости.</w:t>
      </w:r>
    </w:p>
    <w:p w:rsidR="00522D99" w:rsidRDefault="00522D99" w:rsidP="007E714A">
      <w:pPr>
        <w:rPr>
          <w:sz w:val="28"/>
          <w:szCs w:val="28"/>
        </w:rPr>
      </w:pPr>
      <w:r>
        <w:rPr>
          <w:sz w:val="28"/>
          <w:szCs w:val="28"/>
        </w:rPr>
        <w:t xml:space="preserve">Ответ. Сила трения равна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7E714A" w:rsidRDefault="007E714A" w:rsidP="007E714A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6. Диск радиусом </w:t>
      </w:r>
      <w:r>
        <w:rPr>
          <w:sz w:val="28"/>
          <w:szCs w:val="28"/>
          <w:lang w:val="en-US"/>
        </w:rPr>
        <w:t>R</w:t>
      </w:r>
      <w:r w:rsidRPr="0092296D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20 см равномерно вращается вокруг вертикальной оси, проходящей через его центр, совершая </w:t>
      </w:r>
      <w:r>
        <w:rPr>
          <w:sz w:val="28"/>
          <w:szCs w:val="28"/>
          <w:lang w:val="en-US"/>
        </w:rPr>
        <w:t>n</w:t>
      </w:r>
      <w:r w:rsidRPr="0092296D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75 оборотов в минуту. От центра к краю диска ползет строго вдоль радиуса маленький жучок массой </w:t>
      </w:r>
      <w:r>
        <w:rPr>
          <w:sz w:val="28"/>
          <w:szCs w:val="28"/>
          <w:lang w:val="en-US"/>
        </w:rPr>
        <w:t>m</w:t>
      </w:r>
      <w:r w:rsidRPr="008B1425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При какой минимальной силе трения между жучком и диском жучок сумеет добраться до края диска, не проскальзывая? Ускорение свободного падения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.</w:t>
      </w:r>
    </w:p>
    <w:p w:rsidR="00522D99" w:rsidRPr="00522D99" w:rsidRDefault="00522D99" w:rsidP="007E714A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Ответ.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a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a-RU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ba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ba-RU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ba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ba-RU"/>
              </w:rPr>
              <m:t>mR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ba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ba-RU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ba-RU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ba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ba-RU"/>
                  </w:rPr>
                  <m:t>60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ba-RU"/>
                  </w:rPr>
                  <m:t>2</m:t>
                </m:r>
              </m:sup>
            </m:sSup>
          </m:den>
        </m:f>
      </m:oMath>
    </w:p>
    <w:p w:rsidR="007E714A" w:rsidRDefault="007E714A" w:rsidP="007E71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 Схема, изображенная на рисунке, собрана из одинаковых лампочек и подключена к источнику напряжения. Расположите лампочки в порядке возрастания яркости.</w:t>
      </w:r>
    </w:p>
    <w:p w:rsidR="007E714A" w:rsidRDefault="000D7E30" w:rsidP="007E714A">
      <w:pPr>
        <w:jc w:val="center"/>
        <w:rPr>
          <w:sz w:val="28"/>
          <w:szCs w:val="28"/>
          <w:lang w:val="ba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828925"/>
            <wp:effectExtent l="0" t="0" r="0" b="0"/>
            <wp:docPr id="3" name="Рисунок 3" descr="IMG_20160925_21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60925_2141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2" t="18474" r="16821" b="3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A9A" w:rsidRPr="001A3A9A" w:rsidRDefault="001A3A9A" w:rsidP="001A3A9A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Ответ. </w:t>
      </w:r>
      <w:r w:rsidR="001538D7">
        <w:rPr>
          <w:sz w:val="28"/>
          <w:szCs w:val="28"/>
          <w:lang w:val="ba-RU"/>
        </w:rPr>
        <w:t xml:space="preserve"> 1 и 4, 2, 3.</w:t>
      </w:r>
      <w:bookmarkStart w:id="0" w:name="_GoBack"/>
      <w:bookmarkEnd w:id="0"/>
    </w:p>
    <w:p w:rsidR="007E714A" w:rsidRDefault="007E714A" w:rsidP="007E714A">
      <w:pPr>
        <w:rPr>
          <w:sz w:val="28"/>
          <w:szCs w:val="28"/>
        </w:rPr>
      </w:pPr>
    </w:p>
    <w:p w:rsidR="007E714A" w:rsidRPr="007E714A" w:rsidRDefault="007E714A" w:rsidP="007E714A">
      <w:pPr>
        <w:rPr>
          <w:rFonts w:ascii="Times New Roman" w:hAnsi="Times New Roman"/>
          <w:sz w:val="28"/>
          <w:szCs w:val="28"/>
        </w:rPr>
      </w:pPr>
    </w:p>
    <w:sectPr w:rsidR="007E714A" w:rsidRPr="007E714A" w:rsidSect="00D36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6DED"/>
    <w:multiLevelType w:val="hybridMultilevel"/>
    <w:tmpl w:val="314A6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4A"/>
    <w:rsid w:val="000D7E30"/>
    <w:rsid w:val="001538D7"/>
    <w:rsid w:val="001A3A9A"/>
    <w:rsid w:val="00522D99"/>
    <w:rsid w:val="007E714A"/>
    <w:rsid w:val="00A2210C"/>
    <w:rsid w:val="00C66DC0"/>
    <w:rsid w:val="00D3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14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0D7E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14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0D7E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09DAE-43BC-4BD7-9822-3D120B25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2016-11-04T09:25:00Z</dcterms:created>
  <dcterms:modified xsi:type="dcterms:W3CDTF">2016-11-04T09:25:00Z</dcterms:modified>
</cp:coreProperties>
</file>