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224" w:rsidRDefault="00A20224" w:rsidP="005740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A20224" w:rsidRPr="00A20224" w:rsidTr="00A20224">
        <w:trPr>
          <w:tblCellSpacing w:w="15" w:type="dxa"/>
        </w:trPr>
        <w:tc>
          <w:tcPr>
            <w:tcW w:w="0" w:type="auto"/>
            <w:hideMark/>
          </w:tcPr>
          <w:p w:rsidR="00A20224" w:rsidRPr="00A20224" w:rsidRDefault="00A20224" w:rsidP="005740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D6D2B" w:rsidRDefault="00FD6D2B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420A1">
        <w:rPr>
          <w:rFonts w:ascii="Times New Roman" w:hAnsi="Times New Roman" w:cs="Times New Roman"/>
          <w:sz w:val="28"/>
          <w:szCs w:val="28"/>
        </w:rPr>
        <w:t>Стихотворение</w:t>
      </w:r>
      <w:r w:rsidR="00F358DB" w:rsidRPr="00D420A1">
        <w:rPr>
          <w:rFonts w:ascii="Times New Roman" w:hAnsi="Times New Roman" w:cs="Times New Roman"/>
          <w:sz w:val="28"/>
          <w:szCs w:val="28"/>
        </w:rPr>
        <w:t xml:space="preserve"> </w:t>
      </w:r>
      <w:r w:rsidR="00F53323" w:rsidRPr="00D420A1">
        <w:rPr>
          <w:rFonts w:ascii="Times New Roman" w:hAnsi="Times New Roman" w:cs="Times New Roman"/>
          <w:sz w:val="28"/>
          <w:szCs w:val="28"/>
        </w:rPr>
        <w:t>О. Э. Мандельштама</w:t>
      </w:r>
      <w:r w:rsidRPr="00D420A1">
        <w:rPr>
          <w:rFonts w:ascii="Times New Roman" w:hAnsi="Times New Roman" w:cs="Times New Roman"/>
          <w:sz w:val="28"/>
          <w:szCs w:val="28"/>
        </w:rPr>
        <w:t xml:space="preserve"> </w:t>
      </w:r>
      <w:r w:rsidRPr="00D420A1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Pr="00D420A1">
        <w:rPr>
          <w:rFonts w:ascii="Times New Roman" w:hAnsi="Times New Roman" w:cs="Times New Roman"/>
          <w:bCs/>
          <w:sz w:val="28"/>
          <w:szCs w:val="28"/>
        </w:rPr>
        <w:t>Silentium</w:t>
      </w:r>
      <w:proofErr w:type="spellEnd"/>
      <w:r w:rsidRPr="001F5A52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написано в 1010году, оно вош</w:t>
      </w:r>
      <w:r w:rsidR="00F358DB">
        <w:rPr>
          <w:rFonts w:ascii="Times New Roman" w:hAnsi="Times New Roman" w:cs="Times New Roman"/>
          <w:bCs/>
          <w:sz w:val="28"/>
          <w:szCs w:val="28"/>
        </w:rPr>
        <w:t>ло в сборник «Камень». 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поэта </w:t>
      </w:r>
      <w:r w:rsidR="005E31E0">
        <w:rPr>
          <w:rFonts w:ascii="Times New Roman" w:hAnsi="Times New Roman" w:cs="Times New Roman"/>
          <w:bCs/>
          <w:sz w:val="28"/>
          <w:szCs w:val="28"/>
        </w:rPr>
        <w:t xml:space="preserve"> слово – камень, а он </w:t>
      </w:r>
      <w:r w:rsidRPr="001F5A52">
        <w:rPr>
          <w:rFonts w:ascii="Times New Roman" w:hAnsi="Times New Roman" w:cs="Times New Roman"/>
          <w:bCs/>
          <w:sz w:val="28"/>
          <w:szCs w:val="28"/>
        </w:rPr>
        <w:t>–</w:t>
      </w:r>
      <w:r w:rsidR="005E31E0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архитектор, строящий из этого камня.  </w:t>
      </w:r>
      <w:r w:rsidR="004002A6">
        <w:rPr>
          <w:rFonts w:ascii="Times New Roman" w:hAnsi="Times New Roman" w:cs="Times New Roman"/>
          <w:bCs/>
          <w:sz w:val="28"/>
          <w:szCs w:val="28"/>
        </w:rPr>
        <w:t xml:space="preserve">В творчестве поэта и именно в данном стихотворении прослеживаются </w:t>
      </w:r>
      <w:proofErr w:type="gramStart"/>
      <w:r w:rsidR="004002A6">
        <w:rPr>
          <w:rFonts w:ascii="Times New Roman" w:hAnsi="Times New Roman" w:cs="Times New Roman"/>
          <w:bCs/>
          <w:sz w:val="28"/>
          <w:szCs w:val="28"/>
        </w:rPr>
        <w:t>черты</w:t>
      </w:r>
      <w:proofErr w:type="gramEnd"/>
      <w:r w:rsidR="004002A6">
        <w:rPr>
          <w:rFonts w:ascii="Times New Roman" w:hAnsi="Times New Roman" w:cs="Times New Roman"/>
          <w:bCs/>
          <w:sz w:val="28"/>
          <w:szCs w:val="28"/>
        </w:rPr>
        <w:t xml:space="preserve"> как символизма, так и акмеизма.</w:t>
      </w:r>
    </w:p>
    <w:p w:rsidR="0010396B" w:rsidRPr="00B37C44" w:rsidRDefault="00A20224" w:rsidP="005740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О.Э. Мандельштам любил поэзию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Ф.И.Тютчева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зачитывался его стихами. С</w:t>
      </w:r>
      <w:r w:rsidR="0078728A" w:rsidRPr="00B37C44">
        <w:rPr>
          <w:rFonts w:ascii="Times New Roman" w:hAnsi="Times New Roman" w:cs="Times New Roman"/>
          <w:sz w:val="28"/>
          <w:szCs w:val="28"/>
        </w:rPr>
        <w:t>тихотворение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5A52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Pr="001F5A52">
        <w:rPr>
          <w:rFonts w:ascii="Times New Roman" w:hAnsi="Times New Roman" w:cs="Times New Roman"/>
          <w:bCs/>
          <w:sz w:val="28"/>
          <w:szCs w:val="28"/>
        </w:rPr>
        <w:t>Silentium</w:t>
      </w:r>
      <w:proofErr w:type="spellEnd"/>
      <w:r w:rsidRPr="001F5A52">
        <w:rPr>
          <w:rFonts w:ascii="Times New Roman" w:hAnsi="Times New Roman" w:cs="Times New Roman"/>
          <w:bCs/>
          <w:sz w:val="28"/>
          <w:szCs w:val="28"/>
        </w:rPr>
        <w:t>»</w:t>
      </w:r>
      <w:r w:rsidR="0078728A" w:rsidRPr="00B37C44">
        <w:rPr>
          <w:rFonts w:ascii="Times New Roman" w:hAnsi="Times New Roman" w:cs="Times New Roman"/>
          <w:sz w:val="28"/>
          <w:szCs w:val="28"/>
        </w:rPr>
        <w:t xml:space="preserve"> названо так же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78728A" w:rsidRPr="00B37C44">
        <w:rPr>
          <w:rFonts w:ascii="Times New Roman" w:hAnsi="Times New Roman" w:cs="Times New Roman"/>
          <w:sz w:val="28"/>
          <w:szCs w:val="28"/>
        </w:rPr>
        <w:t xml:space="preserve"> как одно из первых напечатанных стихотворений Тютчева, только у Тютчева после заголовка восклицательный знак, а здесь нет зн</w:t>
      </w:r>
      <w:r w:rsidR="00996810">
        <w:rPr>
          <w:rFonts w:ascii="Times New Roman" w:hAnsi="Times New Roman" w:cs="Times New Roman"/>
          <w:sz w:val="28"/>
          <w:szCs w:val="28"/>
        </w:rPr>
        <w:t>ака. Название переводится как «б</w:t>
      </w:r>
      <w:r w:rsidR="0078728A" w:rsidRPr="00B37C44">
        <w:rPr>
          <w:rFonts w:ascii="Times New Roman" w:hAnsi="Times New Roman" w:cs="Times New Roman"/>
          <w:sz w:val="28"/>
          <w:szCs w:val="28"/>
        </w:rPr>
        <w:t>езмолвие», «молчание», «тишина».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E34C2">
        <w:rPr>
          <w:rFonts w:ascii="Times New Roman" w:hAnsi="Times New Roman" w:cs="Times New Roman"/>
          <w:sz w:val="28"/>
          <w:szCs w:val="28"/>
        </w:rPr>
        <w:t xml:space="preserve">Стихотворение </w:t>
      </w:r>
      <w:r>
        <w:rPr>
          <w:rFonts w:ascii="Times New Roman" w:hAnsi="Times New Roman" w:cs="Times New Roman"/>
          <w:sz w:val="28"/>
          <w:szCs w:val="28"/>
        </w:rPr>
        <w:t>Тютчева</w:t>
      </w:r>
      <w:r w:rsidR="007E34C2">
        <w:rPr>
          <w:rFonts w:ascii="Times New Roman" w:hAnsi="Times New Roman" w:cs="Times New Roman"/>
          <w:sz w:val="28"/>
          <w:szCs w:val="28"/>
        </w:rPr>
        <w:t xml:space="preserve"> призывает поэта молчать, так как «мысль изречённая есть ложь», но противоречие в том, что сердцу всё- таки нужно «высказать себя»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3FD7">
        <w:rPr>
          <w:rFonts w:ascii="Times New Roman" w:hAnsi="Times New Roman" w:cs="Times New Roman"/>
          <w:sz w:val="28"/>
          <w:szCs w:val="28"/>
        </w:rPr>
        <w:t xml:space="preserve"> Стихотворение </w:t>
      </w:r>
      <w:r w:rsidR="007E34C2">
        <w:rPr>
          <w:rFonts w:ascii="Times New Roman" w:hAnsi="Times New Roman" w:cs="Times New Roman"/>
          <w:sz w:val="28"/>
          <w:szCs w:val="28"/>
        </w:rPr>
        <w:t xml:space="preserve">О.Э. </w:t>
      </w:r>
      <w:r w:rsidR="007E34C2" w:rsidRPr="007E34C2">
        <w:rPr>
          <w:rFonts w:ascii="Times New Roman" w:hAnsi="Times New Roman" w:cs="Times New Roman"/>
          <w:sz w:val="28"/>
          <w:szCs w:val="28"/>
        </w:rPr>
        <w:t>Мандельштам</w:t>
      </w:r>
      <w:r w:rsidR="007E34C2">
        <w:rPr>
          <w:rFonts w:ascii="Times New Roman" w:hAnsi="Times New Roman" w:cs="Times New Roman"/>
          <w:sz w:val="28"/>
          <w:szCs w:val="28"/>
        </w:rPr>
        <w:t>а</w:t>
      </w:r>
      <w:r w:rsidR="004F3FD7">
        <w:rPr>
          <w:rFonts w:ascii="Times New Roman" w:hAnsi="Times New Roman" w:cs="Times New Roman"/>
          <w:sz w:val="28"/>
          <w:szCs w:val="28"/>
        </w:rPr>
        <w:t xml:space="preserve"> имеет</w:t>
      </w:r>
      <w:r w:rsidR="007E34C2">
        <w:rPr>
          <w:rFonts w:ascii="Times New Roman" w:hAnsi="Times New Roman" w:cs="Times New Roman"/>
          <w:sz w:val="28"/>
          <w:szCs w:val="28"/>
        </w:rPr>
        <w:t xml:space="preserve"> совсем другой</w:t>
      </w:r>
      <w:r w:rsidR="004F3FD7">
        <w:rPr>
          <w:rFonts w:ascii="Times New Roman" w:hAnsi="Times New Roman" w:cs="Times New Roman"/>
          <w:sz w:val="28"/>
          <w:szCs w:val="28"/>
        </w:rPr>
        <w:t xml:space="preserve"> глубокий философски</w:t>
      </w:r>
      <w:r w:rsidR="0010396B">
        <w:rPr>
          <w:rFonts w:ascii="Times New Roman" w:hAnsi="Times New Roman" w:cs="Times New Roman"/>
          <w:sz w:val="28"/>
          <w:szCs w:val="28"/>
        </w:rPr>
        <w:t>й смысл. В молодости</w:t>
      </w:r>
      <w:r w:rsidR="0010396B" w:rsidRPr="0010396B">
        <w:rPr>
          <w:rFonts w:ascii="Times New Roman" w:hAnsi="Times New Roman" w:cs="Times New Roman"/>
          <w:sz w:val="28"/>
          <w:szCs w:val="28"/>
        </w:rPr>
        <w:t xml:space="preserve"> </w:t>
      </w:r>
      <w:r w:rsidR="0010396B" w:rsidRPr="00B37C44">
        <w:rPr>
          <w:rFonts w:ascii="Times New Roman" w:hAnsi="Times New Roman" w:cs="Times New Roman"/>
          <w:sz w:val="28"/>
          <w:szCs w:val="28"/>
        </w:rPr>
        <w:t>О.Э. Мандельштам проявлял наибольший интерес к</w:t>
      </w:r>
      <w:r w:rsidR="0010396B">
        <w:rPr>
          <w:rFonts w:ascii="Times New Roman" w:hAnsi="Times New Roman" w:cs="Times New Roman"/>
          <w:sz w:val="28"/>
          <w:szCs w:val="28"/>
        </w:rPr>
        <w:t xml:space="preserve"> А.</w:t>
      </w:r>
      <w:r w:rsidR="0010396B" w:rsidRPr="00B37C44">
        <w:rPr>
          <w:rFonts w:ascii="Times New Roman" w:hAnsi="Times New Roman" w:cs="Times New Roman"/>
          <w:sz w:val="28"/>
          <w:szCs w:val="28"/>
        </w:rPr>
        <w:t xml:space="preserve"> Бергсону, философу</w:t>
      </w:r>
      <w:r w:rsidR="0010396B">
        <w:rPr>
          <w:rFonts w:ascii="Times New Roman" w:hAnsi="Times New Roman" w:cs="Times New Roman"/>
          <w:sz w:val="28"/>
          <w:szCs w:val="28"/>
        </w:rPr>
        <w:t>-</w:t>
      </w:r>
      <w:r w:rsidR="0010396B" w:rsidRPr="00B37C44">
        <w:rPr>
          <w:rFonts w:ascii="Times New Roman" w:hAnsi="Times New Roman" w:cs="Times New Roman"/>
          <w:sz w:val="28"/>
          <w:szCs w:val="28"/>
        </w:rPr>
        <w:t>интуитивисту. Познакомились они в Сорбонне</w:t>
      </w:r>
      <w:r w:rsidR="0010396B">
        <w:rPr>
          <w:rFonts w:ascii="Times New Roman" w:hAnsi="Times New Roman" w:cs="Times New Roman"/>
          <w:sz w:val="28"/>
          <w:szCs w:val="28"/>
        </w:rPr>
        <w:t>, когда</w:t>
      </w:r>
      <w:r w:rsidR="00A75A0D">
        <w:rPr>
          <w:rFonts w:ascii="Times New Roman" w:hAnsi="Times New Roman" w:cs="Times New Roman"/>
          <w:sz w:val="28"/>
          <w:szCs w:val="28"/>
        </w:rPr>
        <w:t xml:space="preserve"> молодой </w:t>
      </w:r>
      <w:r w:rsidR="0010396B">
        <w:rPr>
          <w:rFonts w:ascii="Times New Roman" w:hAnsi="Times New Roman" w:cs="Times New Roman"/>
          <w:sz w:val="28"/>
          <w:szCs w:val="28"/>
        </w:rPr>
        <w:t xml:space="preserve"> поэт посещал лекции</w:t>
      </w:r>
      <w:r w:rsidR="00A75A0D">
        <w:rPr>
          <w:rFonts w:ascii="Times New Roman" w:hAnsi="Times New Roman" w:cs="Times New Roman"/>
          <w:sz w:val="28"/>
          <w:szCs w:val="28"/>
        </w:rPr>
        <w:t xml:space="preserve"> известного философа</w:t>
      </w:r>
      <w:proofErr w:type="gramStart"/>
      <w:r w:rsidR="00A75A0D">
        <w:rPr>
          <w:rFonts w:ascii="Times New Roman" w:hAnsi="Times New Roman" w:cs="Times New Roman"/>
          <w:sz w:val="28"/>
          <w:szCs w:val="28"/>
        </w:rPr>
        <w:t xml:space="preserve"> </w:t>
      </w:r>
      <w:r w:rsidR="0010396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0396B">
        <w:rPr>
          <w:rFonts w:ascii="Times New Roman" w:hAnsi="Times New Roman" w:cs="Times New Roman"/>
          <w:sz w:val="28"/>
          <w:szCs w:val="28"/>
        </w:rPr>
        <w:t xml:space="preserve"> Он проводил</w:t>
      </w:r>
      <w:r w:rsidR="0010396B" w:rsidRPr="00B37C44">
        <w:rPr>
          <w:rFonts w:ascii="Times New Roman" w:hAnsi="Times New Roman" w:cs="Times New Roman"/>
          <w:sz w:val="28"/>
          <w:szCs w:val="28"/>
        </w:rPr>
        <w:t xml:space="preserve"> анал</w:t>
      </w:r>
      <w:r w:rsidR="0010396B">
        <w:rPr>
          <w:rFonts w:ascii="Times New Roman" w:hAnsi="Times New Roman" w:cs="Times New Roman"/>
          <w:sz w:val="28"/>
          <w:szCs w:val="28"/>
        </w:rPr>
        <w:t>огию между развитием мироздан</w:t>
      </w:r>
      <w:r w:rsidR="0010396B" w:rsidRPr="00B37C44">
        <w:rPr>
          <w:rFonts w:ascii="Times New Roman" w:hAnsi="Times New Roman" w:cs="Times New Roman"/>
          <w:sz w:val="28"/>
          <w:szCs w:val="28"/>
        </w:rPr>
        <w:t>ия и творческим процессом. Основной проблемой была</w:t>
      </w:r>
      <w:r w:rsidR="0010396B">
        <w:rPr>
          <w:rFonts w:ascii="Times New Roman" w:hAnsi="Times New Roman" w:cs="Times New Roman"/>
          <w:sz w:val="28"/>
          <w:szCs w:val="28"/>
        </w:rPr>
        <w:t xml:space="preserve"> </w:t>
      </w:r>
      <w:r w:rsidR="0010396B" w:rsidRPr="00B37C44">
        <w:rPr>
          <w:rFonts w:ascii="Times New Roman" w:hAnsi="Times New Roman" w:cs="Times New Roman"/>
          <w:sz w:val="28"/>
          <w:szCs w:val="28"/>
        </w:rPr>
        <w:t xml:space="preserve"> проблема бытия</w:t>
      </w:r>
      <w:r w:rsidR="0010396B">
        <w:rPr>
          <w:rFonts w:ascii="Times New Roman" w:hAnsi="Times New Roman" w:cs="Times New Roman"/>
          <w:sz w:val="28"/>
          <w:szCs w:val="28"/>
        </w:rPr>
        <w:t xml:space="preserve">-небытия, перехода </w:t>
      </w:r>
      <w:bookmarkStart w:id="0" w:name="_GoBack"/>
      <w:bookmarkEnd w:id="0"/>
      <w:r w:rsidR="0010396B">
        <w:rPr>
          <w:rFonts w:ascii="Times New Roman" w:hAnsi="Times New Roman" w:cs="Times New Roman"/>
          <w:sz w:val="28"/>
          <w:szCs w:val="28"/>
        </w:rPr>
        <w:t>из одного состояния в другое.</w:t>
      </w:r>
    </w:p>
    <w:p w:rsidR="004F3FD7" w:rsidRPr="004002A6" w:rsidRDefault="0010396B" w:rsidP="005740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5A52">
        <w:rPr>
          <w:rFonts w:ascii="Times New Roman" w:hAnsi="Times New Roman" w:cs="Times New Roman"/>
          <w:sz w:val="24"/>
          <w:szCs w:val="24"/>
        </w:rPr>
        <w:t xml:space="preserve"> </w:t>
      </w:r>
      <w:r w:rsidRPr="004002A6">
        <w:rPr>
          <w:rFonts w:ascii="Times New Roman" w:hAnsi="Times New Roman" w:cs="Times New Roman"/>
          <w:sz w:val="28"/>
          <w:szCs w:val="28"/>
        </w:rPr>
        <w:t>Картина мира</w:t>
      </w:r>
      <w:r w:rsidR="007E34C2" w:rsidRPr="004002A6">
        <w:rPr>
          <w:rFonts w:ascii="Times New Roman" w:hAnsi="Times New Roman" w:cs="Times New Roman"/>
          <w:sz w:val="28"/>
          <w:szCs w:val="28"/>
        </w:rPr>
        <w:t xml:space="preserve">   Мандельштама</w:t>
      </w:r>
      <w:r w:rsidRPr="004002A6">
        <w:rPr>
          <w:rFonts w:ascii="Times New Roman" w:hAnsi="Times New Roman" w:cs="Times New Roman"/>
          <w:sz w:val="28"/>
          <w:szCs w:val="28"/>
        </w:rPr>
        <w:t xml:space="preserve"> выстроена так</w:t>
      </w:r>
      <w:r w:rsidR="008D5DC5" w:rsidRPr="004002A6">
        <w:rPr>
          <w:rFonts w:ascii="Times New Roman" w:hAnsi="Times New Roman" w:cs="Times New Roman"/>
          <w:sz w:val="28"/>
          <w:szCs w:val="28"/>
        </w:rPr>
        <w:t xml:space="preserve"> </w:t>
      </w:r>
      <w:r w:rsidRPr="004002A6">
        <w:rPr>
          <w:rFonts w:ascii="Times New Roman" w:hAnsi="Times New Roman" w:cs="Times New Roman"/>
          <w:sz w:val="28"/>
          <w:szCs w:val="28"/>
        </w:rPr>
        <w:t>же с</w:t>
      </w:r>
      <w:r w:rsidR="007E34C2" w:rsidRPr="004002A6">
        <w:rPr>
          <w:rFonts w:ascii="Times New Roman" w:hAnsi="Times New Roman" w:cs="Times New Roman"/>
          <w:sz w:val="28"/>
          <w:szCs w:val="28"/>
        </w:rPr>
        <w:t xml:space="preserve"> о</w:t>
      </w:r>
      <w:r w:rsidRPr="004002A6">
        <w:rPr>
          <w:rFonts w:ascii="Times New Roman" w:hAnsi="Times New Roman" w:cs="Times New Roman"/>
          <w:sz w:val="28"/>
          <w:szCs w:val="28"/>
        </w:rPr>
        <w:t>по</w:t>
      </w:r>
      <w:r w:rsidR="004F3FD7" w:rsidRPr="004002A6">
        <w:rPr>
          <w:rFonts w:ascii="Times New Roman" w:hAnsi="Times New Roman" w:cs="Times New Roman"/>
          <w:sz w:val="28"/>
          <w:szCs w:val="28"/>
        </w:rPr>
        <w:t>р</w:t>
      </w:r>
      <w:r w:rsidRPr="004002A6">
        <w:rPr>
          <w:rFonts w:ascii="Times New Roman" w:hAnsi="Times New Roman" w:cs="Times New Roman"/>
          <w:sz w:val="28"/>
          <w:szCs w:val="28"/>
        </w:rPr>
        <w:t xml:space="preserve">ой </w:t>
      </w:r>
      <w:r w:rsidR="004F3FD7" w:rsidRPr="004002A6">
        <w:rPr>
          <w:rFonts w:ascii="Times New Roman" w:hAnsi="Times New Roman" w:cs="Times New Roman"/>
          <w:sz w:val="28"/>
          <w:szCs w:val="28"/>
        </w:rPr>
        <w:t xml:space="preserve">на биологию, </w:t>
      </w:r>
      <w:proofErr w:type="spellStart"/>
      <w:r w:rsidR="004F3FD7" w:rsidRPr="004002A6">
        <w:rPr>
          <w:rFonts w:ascii="Times New Roman" w:hAnsi="Times New Roman" w:cs="Times New Roman"/>
          <w:sz w:val="28"/>
          <w:szCs w:val="28"/>
        </w:rPr>
        <w:t>органиционизм</w:t>
      </w:r>
      <w:proofErr w:type="spellEnd"/>
      <w:r w:rsidR="004F3FD7" w:rsidRPr="004002A6">
        <w:rPr>
          <w:rFonts w:ascii="Times New Roman" w:hAnsi="Times New Roman" w:cs="Times New Roman"/>
          <w:sz w:val="28"/>
          <w:szCs w:val="28"/>
        </w:rPr>
        <w:t>, проблему бытия – небытия,</w:t>
      </w:r>
      <w:r w:rsidRPr="004002A6">
        <w:rPr>
          <w:rFonts w:ascii="Times New Roman" w:hAnsi="Times New Roman" w:cs="Times New Roman"/>
          <w:sz w:val="28"/>
          <w:szCs w:val="28"/>
        </w:rPr>
        <w:t xml:space="preserve"> </w:t>
      </w:r>
      <w:r w:rsidR="008D5DC5" w:rsidRPr="004002A6">
        <w:rPr>
          <w:rFonts w:ascii="Times New Roman" w:hAnsi="Times New Roman" w:cs="Times New Roman"/>
          <w:sz w:val="28"/>
          <w:szCs w:val="28"/>
        </w:rPr>
        <w:t>концепцию рождения п</w:t>
      </w:r>
      <w:r w:rsidR="004F3FD7" w:rsidRPr="004002A6">
        <w:rPr>
          <w:rFonts w:ascii="Times New Roman" w:hAnsi="Times New Roman" w:cs="Times New Roman"/>
          <w:sz w:val="28"/>
          <w:szCs w:val="28"/>
        </w:rPr>
        <w:t>оэтич</w:t>
      </w:r>
      <w:r w:rsidR="008D5DC5" w:rsidRPr="004002A6">
        <w:rPr>
          <w:rFonts w:ascii="Times New Roman" w:hAnsi="Times New Roman" w:cs="Times New Roman"/>
          <w:sz w:val="28"/>
          <w:szCs w:val="28"/>
        </w:rPr>
        <w:t>еского</w:t>
      </w:r>
      <w:r w:rsidR="004F3FD7" w:rsidRPr="004002A6">
        <w:rPr>
          <w:rFonts w:ascii="Times New Roman" w:hAnsi="Times New Roman" w:cs="Times New Roman"/>
          <w:sz w:val="28"/>
          <w:szCs w:val="28"/>
        </w:rPr>
        <w:t xml:space="preserve"> творчества.</w:t>
      </w:r>
      <w:r w:rsidR="002A501C" w:rsidRPr="004002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F5A52" w:rsidRPr="004002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2A501C" w:rsidRPr="004002A6">
        <w:rPr>
          <w:rFonts w:ascii="Times New Roman" w:hAnsi="Times New Roman" w:cs="Times New Roman"/>
          <w:sz w:val="28"/>
          <w:szCs w:val="28"/>
        </w:rPr>
        <w:t>оэт сам</w:t>
      </w:r>
      <w:r w:rsidR="00395343">
        <w:rPr>
          <w:rFonts w:ascii="Times New Roman" w:hAnsi="Times New Roman" w:cs="Times New Roman"/>
          <w:sz w:val="28"/>
          <w:szCs w:val="28"/>
        </w:rPr>
        <w:t xml:space="preserve"> так</w:t>
      </w:r>
      <w:r w:rsidR="002A501C" w:rsidRPr="004002A6">
        <w:rPr>
          <w:rFonts w:ascii="Times New Roman" w:hAnsi="Times New Roman" w:cs="Times New Roman"/>
          <w:sz w:val="28"/>
          <w:szCs w:val="28"/>
        </w:rPr>
        <w:t xml:space="preserve"> сформулирует</w:t>
      </w:r>
      <w:r w:rsidR="00395343">
        <w:rPr>
          <w:rFonts w:ascii="Times New Roman" w:hAnsi="Times New Roman" w:cs="Times New Roman"/>
          <w:sz w:val="28"/>
          <w:szCs w:val="28"/>
        </w:rPr>
        <w:t xml:space="preserve"> её</w:t>
      </w:r>
      <w:r w:rsidR="002A501C" w:rsidRPr="004002A6">
        <w:rPr>
          <w:rFonts w:ascii="Times New Roman" w:hAnsi="Times New Roman" w:cs="Times New Roman"/>
          <w:sz w:val="28"/>
          <w:szCs w:val="28"/>
        </w:rPr>
        <w:t xml:space="preserve">: «Стихотворение живо внутренним образом, тем звучащим слепком формы, который предваряет написанное стихотворение.  Ни одного слова еще нет, а стихотворение уже звучит.  Это звучит внутренний образ,  это его осязает слух поэта» </w:t>
      </w:r>
    </w:p>
    <w:p w:rsidR="00FD6D2B" w:rsidRPr="004002A6" w:rsidRDefault="00FD6D2B" w:rsidP="005740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02A6">
        <w:rPr>
          <w:rFonts w:ascii="Times New Roman" w:hAnsi="Times New Roman" w:cs="Times New Roman"/>
          <w:sz w:val="28"/>
          <w:szCs w:val="28"/>
        </w:rPr>
        <w:t xml:space="preserve">Этот внутренний образ звучит для </w:t>
      </w:r>
      <w:r w:rsidR="007E34C2" w:rsidRPr="004002A6">
        <w:rPr>
          <w:rFonts w:ascii="Times New Roman" w:hAnsi="Times New Roman" w:cs="Times New Roman"/>
          <w:sz w:val="28"/>
          <w:szCs w:val="28"/>
        </w:rPr>
        <w:t>Мандельштама</w:t>
      </w:r>
      <w:r w:rsidR="005E31E0">
        <w:rPr>
          <w:rFonts w:ascii="Times New Roman" w:hAnsi="Times New Roman" w:cs="Times New Roman"/>
          <w:sz w:val="28"/>
          <w:szCs w:val="28"/>
        </w:rPr>
        <w:t>,</w:t>
      </w:r>
      <w:r w:rsidRPr="004002A6">
        <w:rPr>
          <w:rFonts w:ascii="Times New Roman" w:hAnsi="Times New Roman" w:cs="Times New Roman"/>
          <w:sz w:val="28"/>
          <w:szCs w:val="28"/>
        </w:rPr>
        <w:t xml:space="preserve">   как музыка. Дело в том, что поэт занимался музыкой, очень любил её, считал первичной в отношении слова. </w:t>
      </w:r>
    </w:p>
    <w:p w:rsidR="00082CA6" w:rsidRDefault="00FD6D2B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5A52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Pr="001F5A52">
        <w:rPr>
          <w:rFonts w:ascii="Times New Roman" w:hAnsi="Times New Roman" w:cs="Times New Roman"/>
          <w:bCs/>
          <w:sz w:val="28"/>
          <w:szCs w:val="28"/>
        </w:rPr>
        <w:t>Silentium</w:t>
      </w:r>
      <w:proofErr w:type="spellEnd"/>
      <w:r w:rsidRPr="001F5A52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 xml:space="preserve">-стихотворение многоплановое. </w:t>
      </w:r>
      <w:r w:rsidR="004002A6">
        <w:rPr>
          <w:rFonts w:ascii="Times New Roman" w:hAnsi="Times New Roman" w:cs="Times New Roman"/>
          <w:bCs/>
          <w:sz w:val="28"/>
          <w:szCs w:val="28"/>
        </w:rPr>
        <w:t>Начинается оно с местоимения она, которое становится анафорой. О чем идет речь</w:t>
      </w:r>
      <w:r w:rsidR="004002A6" w:rsidRPr="004002A6">
        <w:rPr>
          <w:rFonts w:ascii="Times New Roman" w:hAnsi="Times New Roman" w:cs="Times New Roman"/>
          <w:bCs/>
          <w:sz w:val="28"/>
          <w:szCs w:val="28"/>
        </w:rPr>
        <w:t>?</w:t>
      </w:r>
      <w:r w:rsidR="004002A6">
        <w:rPr>
          <w:rFonts w:ascii="Times New Roman" w:hAnsi="Times New Roman" w:cs="Times New Roman"/>
          <w:bCs/>
          <w:sz w:val="28"/>
          <w:szCs w:val="28"/>
        </w:rPr>
        <w:t xml:space="preserve"> Н</w:t>
      </w:r>
      <w:r w:rsidR="00613ADA">
        <w:rPr>
          <w:rFonts w:ascii="Times New Roman" w:hAnsi="Times New Roman" w:cs="Times New Roman"/>
          <w:bCs/>
          <w:sz w:val="28"/>
          <w:szCs w:val="28"/>
        </w:rPr>
        <w:t>аверное, сразу о нескольких веща</w:t>
      </w:r>
      <w:r w:rsidR="004002A6">
        <w:rPr>
          <w:rFonts w:ascii="Times New Roman" w:hAnsi="Times New Roman" w:cs="Times New Roman"/>
          <w:bCs/>
          <w:sz w:val="28"/>
          <w:szCs w:val="28"/>
        </w:rPr>
        <w:t>х.</w:t>
      </w:r>
      <w:r w:rsidR="00613ADA">
        <w:rPr>
          <w:rFonts w:ascii="Times New Roman" w:hAnsi="Times New Roman" w:cs="Times New Roman"/>
          <w:bCs/>
          <w:sz w:val="28"/>
          <w:szCs w:val="28"/>
        </w:rPr>
        <w:t xml:space="preserve"> На первый взгляд, кажется, что речь идет об Афродите, так как уже во второй строфе видим реминисценцию к мифу о рождении Афродиты из пены морской, а в четвертой названо имя богини</w:t>
      </w:r>
      <w:r w:rsidR="005740E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3ADA">
        <w:rPr>
          <w:rFonts w:ascii="Times New Roman" w:hAnsi="Times New Roman" w:cs="Times New Roman"/>
          <w:bCs/>
          <w:sz w:val="28"/>
          <w:szCs w:val="28"/>
        </w:rPr>
        <w:t xml:space="preserve"> любви.</w:t>
      </w:r>
      <w:r w:rsidR="005740E2">
        <w:rPr>
          <w:rFonts w:ascii="Times New Roman" w:hAnsi="Times New Roman" w:cs="Times New Roman"/>
          <w:bCs/>
          <w:sz w:val="28"/>
          <w:szCs w:val="28"/>
        </w:rPr>
        <w:t xml:space="preserve"> К тому же известно, что поэт любит мифологические образы, пытаясь найти в них гармонию, которой нет в современном мире. </w:t>
      </w:r>
      <w:r w:rsidR="00613ADA">
        <w:rPr>
          <w:rFonts w:ascii="Times New Roman" w:hAnsi="Times New Roman" w:cs="Times New Roman"/>
          <w:bCs/>
          <w:sz w:val="28"/>
          <w:szCs w:val="28"/>
        </w:rPr>
        <w:t xml:space="preserve"> Но, зная, что поэта интересует проблема возникновения жизни</w:t>
      </w:r>
      <w:r w:rsidR="00225F84">
        <w:rPr>
          <w:rFonts w:ascii="Times New Roman" w:hAnsi="Times New Roman" w:cs="Times New Roman"/>
          <w:bCs/>
          <w:sz w:val="28"/>
          <w:szCs w:val="28"/>
        </w:rPr>
        <w:t>,</w:t>
      </w:r>
      <w:r w:rsidR="00613ADA">
        <w:rPr>
          <w:rFonts w:ascii="Times New Roman" w:hAnsi="Times New Roman" w:cs="Times New Roman"/>
          <w:bCs/>
          <w:sz w:val="28"/>
          <w:szCs w:val="28"/>
        </w:rPr>
        <w:t xml:space="preserve">  как в биологическом, так и в философском понимании, можно предположить, что ОНА – жизнь на Земле. Ведь известно, что </w:t>
      </w:r>
      <w:r w:rsidR="00225F84">
        <w:rPr>
          <w:rFonts w:ascii="Times New Roman" w:hAnsi="Times New Roman" w:cs="Times New Roman"/>
          <w:bCs/>
          <w:sz w:val="28"/>
          <w:szCs w:val="28"/>
        </w:rPr>
        <w:t>жизнь зародилась именно в море, образ которого возникает во второй строфе. Поэт использует метафору «груди моря», которая показывает именно женское начало образа. Жизнь вообще возникла из лона моря, а каждый человек зарождается в лоне женщины. Состояние покачивания</w:t>
      </w:r>
      <w:r w:rsidR="00A3788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403FC">
        <w:rPr>
          <w:rFonts w:ascii="Times New Roman" w:hAnsi="Times New Roman" w:cs="Times New Roman"/>
          <w:bCs/>
          <w:sz w:val="28"/>
          <w:szCs w:val="28"/>
        </w:rPr>
        <w:t>(</w:t>
      </w:r>
      <w:r w:rsidR="00225F84">
        <w:rPr>
          <w:rFonts w:ascii="Times New Roman" w:hAnsi="Times New Roman" w:cs="Times New Roman"/>
          <w:bCs/>
          <w:sz w:val="28"/>
          <w:szCs w:val="28"/>
        </w:rPr>
        <w:t xml:space="preserve">спокойно дышат) – самое </w:t>
      </w:r>
      <w:r w:rsidR="00082CA6">
        <w:rPr>
          <w:rFonts w:ascii="Times New Roman" w:hAnsi="Times New Roman" w:cs="Times New Roman"/>
          <w:bCs/>
          <w:sz w:val="28"/>
          <w:szCs w:val="28"/>
        </w:rPr>
        <w:t>естественное и приятное состояние для родившегося младенца.</w:t>
      </w:r>
      <w:r w:rsidR="007B176D">
        <w:rPr>
          <w:rFonts w:ascii="Times New Roman" w:hAnsi="Times New Roman" w:cs="Times New Roman"/>
          <w:bCs/>
          <w:sz w:val="28"/>
          <w:szCs w:val="28"/>
        </w:rPr>
        <w:t xml:space="preserve"> Метафора «пены светлая сирень» говорит не только о скором рождении Афродиты, но, возможно</w:t>
      </w:r>
      <w:r w:rsidR="00E403FC">
        <w:rPr>
          <w:rFonts w:ascii="Times New Roman" w:hAnsi="Times New Roman" w:cs="Times New Roman"/>
          <w:bCs/>
          <w:sz w:val="28"/>
          <w:szCs w:val="28"/>
        </w:rPr>
        <w:t>,</w:t>
      </w:r>
      <w:r w:rsidR="007B176D">
        <w:rPr>
          <w:rFonts w:ascii="Times New Roman" w:hAnsi="Times New Roman" w:cs="Times New Roman"/>
          <w:bCs/>
          <w:sz w:val="28"/>
          <w:szCs w:val="28"/>
        </w:rPr>
        <w:t xml:space="preserve"> о том, что простейшие </w:t>
      </w:r>
      <w:r w:rsidR="007B176D">
        <w:rPr>
          <w:rFonts w:ascii="Times New Roman" w:hAnsi="Times New Roman" w:cs="Times New Roman"/>
          <w:bCs/>
          <w:sz w:val="28"/>
          <w:szCs w:val="28"/>
        </w:rPr>
        <w:lastRenderedPageBreak/>
        <w:t>организмы, первыми зародившиеся в море</w:t>
      </w:r>
      <w:r w:rsidR="00467D02">
        <w:rPr>
          <w:rFonts w:ascii="Times New Roman" w:hAnsi="Times New Roman" w:cs="Times New Roman"/>
          <w:bCs/>
          <w:sz w:val="28"/>
          <w:szCs w:val="28"/>
        </w:rPr>
        <w:t>,</w:t>
      </w:r>
      <w:r w:rsidR="006A4865">
        <w:rPr>
          <w:rFonts w:ascii="Times New Roman" w:hAnsi="Times New Roman" w:cs="Times New Roman"/>
          <w:bCs/>
          <w:sz w:val="28"/>
          <w:szCs w:val="28"/>
        </w:rPr>
        <w:t xml:space="preserve"> окрашивали воду</w:t>
      </w:r>
      <w:r w:rsidR="007B176D">
        <w:rPr>
          <w:rFonts w:ascii="Times New Roman" w:hAnsi="Times New Roman" w:cs="Times New Roman"/>
          <w:bCs/>
          <w:sz w:val="28"/>
          <w:szCs w:val="28"/>
        </w:rPr>
        <w:t>. Вообще</w:t>
      </w:r>
      <w:r w:rsidR="00AE60C1">
        <w:rPr>
          <w:rFonts w:ascii="Times New Roman" w:hAnsi="Times New Roman" w:cs="Times New Roman"/>
          <w:bCs/>
          <w:sz w:val="28"/>
          <w:szCs w:val="28"/>
        </w:rPr>
        <w:t>,</w:t>
      </w:r>
      <w:r w:rsidR="007B176D">
        <w:rPr>
          <w:rFonts w:ascii="Times New Roman" w:hAnsi="Times New Roman" w:cs="Times New Roman"/>
          <w:bCs/>
          <w:sz w:val="28"/>
          <w:szCs w:val="28"/>
        </w:rPr>
        <w:t xml:space="preserve"> вторая строфа представляет собой яркий морской пейзаж, такой выразительный благодаря антитез</w:t>
      </w:r>
      <w:r w:rsidR="00AE60C1">
        <w:rPr>
          <w:rFonts w:ascii="Times New Roman" w:hAnsi="Times New Roman" w:cs="Times New Roman"/>
          <w:bCs/>
          <w:sz w:val="28"/>
          <w:szCs w:val="28"/>
        </w:rPr>
        <w:t>ам(спокойно- безумный; светел-</w:t>
      </w:r>
      <w:r w:rsidR="00AE60C1" w:rsidRPr="00AE60C1">
        <w:rPr>
          <w:rFonts w:ascii="Times New Roman" w:hAnsi="Times New Roman" w:cs="Times New Roman"/>
          <w:sz w:val="28"/>
          <w:szCs w:val="28"/>
        </w:rPr>
        <w:t xml:space="preserve"> </w:t>
      </w:r>
      <w:r w:rsidR="00AE60C1" w:rsidRPr="00AE60C1">
        <w:rPr>
          <w:rFonts w:ascii="Times New Roman" w:hAnsi="Times New Roman" w:cs="Times New Roman"/>
          <w:bCs/>
          <w:sz w:val="28"/>
          <w:szCs w:val="28"/>
        </w:rPr>
        <w:t>черно-лазоревом</w:t>
      </w:r>
      <w:r w:rsidR="00AE60C1">
        <w:rPr>
          <w:rFonts w:ascii="Times New Roman" w:hAnsi="Times New Roman" w:cs="Times New Roman"/>
          <w:bCs/>
          <w:sz w:val="28"/>
          <w:szCs w:val="28"/>
        </w:rPr>
        <w:t>),</w:t>
      </w:r>
      <w:r w:rsidR="006A4865">
        <w:rPr>
          <w:rFonts w:ascii="Times New Roman" w:hAnsi="Times New Roman" w:cs="Times New Roman"/>
          <w:bCs/>
          <w:sz w:val="28"/>
          <w:szCs w:val="28"/>
        </w:rPr>
        <w:t xml:space="preserve"> союзам-антонимам </w:t>
      </w:r>
      <w:r w:rsidR="006A4865" w:rsidRPr="005740E2">
        <w:rPr>
          <w:rFonts w:ascii="Times New Roman" w:hAnsi="Times New Roman" w:cs="Times New Roman"/>
          <w:b/>
          <w:bCs/>
          <w:i/>
          <w:sz w:val="28"/>
          <w:szCs w:val="28"/>
        </w:rPr>
        <w:t>но</w:t>
      </w:r>
      <w:r w:rsidR="006A4865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6A4865" w:rsidRPr="005740E2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6A4865" w:rsidRPr="005740E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proofErr w:type="spellStart"/>
      <w:proofErr w:type="gramStart"/>
      <w:r w:rsidR="006A4865" w:rsidRPr="005740E2">
        <w:rPr>
          <w:rFonts w:ascii="Times New Roman" w:hAnsi="Times New Roman" w:cs="Times New Roman"/>
          <w:b/>
          <w:bCs/>
          <w:i/>
          <w:sz w:val="28"/>
          <w:szCs w:val="28"/>
        </w:rPr>
        <w:t>и</w:t>
      </w:r>
      <w:proofErr w:type="spellEnd"/>
      <w:proofErr w:type="gramEnd"/>
      <w:r w:rsidR="006A4865">
        <w:rPr>
          <w:rFonts w:ascii="Times New Roman" w:hAnsi="Times New Roman" w:cs="Times New Roman"/>
          <w:bCs/>
          <w:sz w:val="28"/>
          <w:szCs w:val="28"/>
        </w:rPr>
        <w:t xml:space="preserve"> в начале строк,</w:t>
      </w:r>
      <w:r w:rsidR="00AE60C1">
        <w:rPr>
          <w:rFonts w:ascii="Times New Roman" w:hAnsi="Times New Roman" w:cs="Times New Roman"/>
          <w:bCs/>
          <w:sz w:val="28"/>
          <w:szCs w:val="28"/>
        </w:rPr>
        <w:t xml:space="preserve"> сравнению «как безумный».</w:t>
      </w:r>
      <w:r w:rsidR="006A4865">
        <w:rPr>
          <w:rFonts w:ascii="Times New Roman" w:hAnsi="Times New Roman" w:cs="Times New Roman"/>
          <w:bCs/>
          <w:sz w:val="28"/>
          <w:szCs w:val="28"/>
        </w:rPr>
        <w:t xml:space="preserve"> Автор</w:t>
      </w:r>
      <w:r w:rsidR="00AE60C1">
        <w:rPr>
          <w:rFonts w:ascii="Times New Roman" w:hAnsi="Times New Roman" w:cs="Times New Roman"/>
          <w:bCs/>
          <w:sz w:val="28"/>
          <w:szCs w:val="28"/>
        </w:rPr>
        <w:t xml:space="preserve"> представляет </w:t>
      </w:r>
      <w:r w:rsidR="006A4865">
        <w:rPr>
          <w:rFonts w:ascii="Times New Roman" w:hAnsi="Times New Roman" w:cs="Times New Roman"/>
          <w:bCs/>
          <w:sz w:val="28"/>
          <w:szCs w:val="28"/>
        </w:rPr>
        <w:t xml:space="preserve">читателю </w:t>
      </w:r>
      <w:r w:rsidR="00AE60C1">
        <w:rPr>
          <w:rFonts w:ascii="Times New Roman" w:hAnsi="Times New Roman" w:cs="Times New Roman"/>
          <w:bCs/>
          <w:sz w:val="28"/>
          <w:szCs w:val="28"/>
        </w:rPr>
        <w:t xml:space="preserve"> мир до зарождения жизни. </w:t>
      </w:r>
      <w:r w:rsidR="00082CA6">
        <w:rPr>
          <w:rFonts w:ascii="Times New Roman" w:hAnsi="Times New Roman" w:cs="Times New Roman"/>
          <w:bCs/>
          <w:sz w:val="28"/>
          <w:szCs w:val="28"/>
        </w:rPr>
        <w:t>По мнению поэта, самый чистый, самый высокий, самый истинный момент – момент перехода из небытия в бытие. Об этом моменте нужно всегда помнить</w:t>
      </w:r>
      <w:r w:rsidR="00A37886">
        <w:rPr>
          <w:rFonts w:ascii="Times New Roman" w:hAnsi="Times New Roman" w:cs="Times New Roman"/>
          <w:bCs/>
          <w:sz w:val="28"/>
          <w:szCs w:val="28"/>
        </w:rPr>
        <w:t xml:space="preserve"> какой-то внутренней неосознанной, чувственной памятью, сверять</w:t>
      </w:r>
      <w:r w:rsidR="00082CA6">
        <w:rPr>
          <w:rFonts w:ascii="Times New Roman" w:hAnsi="Times New Roman" w:cs="Times New Roman"/>
          <w:bCs/>
          <w:sz w:val="28"/>
          <w:szCs w:val="28"/>
        </w:rPr>
        <w:t xml:space="preserve"> всё, что создаешь, с ним. </w:t>
      </w:r>
    </w:p>
    <w:p w:rsidR="00A37886" w:rsidRDefault="00082CA6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Третий план восприятия местоимения ОНА относится к поэтическому творчеству, которое рождается из мысли, но мысль сначала не имеет ясного очертания слова, она звучит</w:t>
      </w:r>
      <w:r w:rsidR="00A37886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как музыка</w:t>
      </w:r>
      <w:r w:rsidR="00A37886">
        <w:rPr>
          <w:rFonts w:ascii="Times New Roman" w:hAnsi="Times New Roman" w:cs="Times New Roman"/>
          <w:bCs/>
          <w:sz w:val="28"/>
          <w:szCs w:val="28"/>
        </w:rPr>
        <w:t>, в душе поэта, поэтому она «и музыка и слово». Любовь</w:t>
      </w:r>
      <w:r w:rsidR="0039534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37886">
        <w:rPr>
          <w:rFonts w:ascii="Times New Roman" w:hAnsi="Times New Roman" w:cs="Times New Roman"/>
          <w:bCs/>
          <w:sz w:val="28"/>
          <w:szCs w:val="28"/>
        </w:rPr>
        <w:t xml:space="preserve">(Афродиту), мысль и  саму жизнь можно считать </w:t>
      </w:r>
    </w:p>
    <w:p w:rsidR="00AE60C1" w:rsidRDefault="00A37886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ненарушаемой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связью всего живого»</w:t>
      </w:r>
    </w:p>
    <w:p w:rsidR="00A168E4" w:rsidRDefault="00AE60C1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Исключительно поэтическому творчеству посвящена третья строфа. Чтобы услышать в душе музыку, предшествующую мысли и слову, эту «кристаллическую ноту», самую точную и чистую,</w:t>
      </w:r>
      <w:r w:rsidR="00A91AE6">
        <w:rPr>
          <w:rFonts w:ascii="Times New Roman" w:hAnsi="Times New Roman" w:cs="Times New Roman"/>
          <w:bCs/>
          <w:sz w:val="28"/>
          <w:szCs w:val="28"/>
        </w:rPr>
        <w:t xml:space="preserve"> необходимо помолчать, прислуша</w:t>
      </w:r>
      <w:r>
        <w:rPr>
          <w:rFonts w:ascii="Times New Roman" w:hAnsi="Times New Roman" w:cs="Times New Roman"/>
          <w:bCs/>
          <w:sz w:val="28"/>
          <w:szCs w:val="28"/>
        </w:rPr>
        <w:t>ться</w:t>
      </w:r>
      <w:r w:rsidR="00467D02">
        <w:rPr>
          <w:rFonts w:ascii="Times New Roman" w:hAnsi="Times New Roman" w:cs="Times New Roman"/>
          <w:bCs/>
          <w:sz w:val="28"/>
          <w:szCs w:val="28"/>
        </w:rPr>
        <w:t xml:space="preserve">, об этом поэт говорит в повелительном наклонении: «Да обретут мои уста </w:t>
      </w:r>
      <w:proofErr w:type="gramStart"/>
      <w:r w:rsidR="00467D02">
        <w:rPr>
          <w:rFonts w:ascii="Times New Roman" w:hAnsi="Times New Roman" w:cs="Times New Roman"/>
          <w:bCs/>
          <w:sz w:val="28"/>
          <w:szCs w:val="28"/>
        </w:rPr>
        <w:t>первоначальную</w:t>
      </w:r>
      <w:proofErr w:type="gramEnd"/>
      <w:r w:rsidR="00467D02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467D02">
        <w:rPr>
          <w:rFonts w:ascii="Times New Roman" w:hAnsi="Times New Roman" w:cs="Times New Roman"/>
          <w:bCs/>
          <w:sz w:val="28"/>
          <w:szCs w:val="28"/>
        </w:rPr>
        <w:t>немОту</w:t>
      </w:r>
      <w:proofErr w:type="spellEnd"/>
      <w:r w:rsidR="00467D02">
        <w:rPr>
          <w:rFonts w:ascii="Times New Roman" w:hAnsi="Times New Roman" w:cs="Times New Roman"/>
          <w:bCs/>
          <w:sz w:val="28"/>
          <w:szCs w:val="28"/>
        </w:rPr>
        <w:t>». Форма повелительного наклонения с частицей «да»</w:t>
      </w:r>
      <w:r w:rsidR="00395343">
        <w:rPr>
          <w:rFonts w:ascii="Times New Roman" w:hAnsi="Times New Roman" w:cs="Times New Roman"/>
          <w:bCs/>
          <w:sz w:val="28"/>
          <w:szCs w:val="28"/>
        </w:rPr>
        <w:t xml:space="preserve"> и устаревшее «уста»</w:t>
      </w:r>
      <w:r w:rsidR="00467D02">
        <w:rPr>
          <w:rFonts w:ascii="Times New Roman" w:hAnsi="Times New Roman" w:cs="Times New Roman"/>
          <w:bCs/>
          <w:sz w:val="28"/>
          <w:szCs w:val="28"/>
        </w:rPr>
        <w:t xml:space="preserve"> звучит торжественно</w:t>
      </w:r>
      <w:r w:rsidR="0000762B">
        <w:rPr>
          <w:rFonts w:ascii="Times New Roman" w:hAnsi="Times New Roman" w:cs="Times New Roman"/>
          <w:bCs/>
          <w:sz w:val="28"/>
          <w:szCs w:val="28"/>
        </w:rPr>
        <w:t>, как заклинание, как молитва. Эту строку можно назвать кульминацией стихотворения.</w:t>
      </w:r>
      <w:r w:rsidR="00F70496">
        <w:rPr>
          <w:rFonts w:ascii="Times New Roman" w:hAnsi="Times New Roman" w:cs="Times New Roman"/>
          <w:bCs/>
          <w:sz w:val="28"/>
          <w:szCs w:val="28"/>
        </w:rPr>
        <w:t xml:space="preserve"> Благодаря аллитерации на сонорные, </w:t>
      </w:r>
      <w:r w:rsidR="001C65AA">
        <w:rPr>
          <w:rFonts w:ascii="Times New Roman" w:hAnsi="Times New Roman" w:cs="Times New Roman"/>
          <w:bCs/>
          <w:sz w:val="28"/>
          <w:szCs w:val="28"/>
        </w:rPr>
        <w:t xml:space="preserve"> третья строфа</w:t>
      </w:r>
      <w:r w:rsidR="00F70496">
        <w:rPr>
          <w:rFonts w:ascii="Times New Roman" w:hAnsi="Times New Roman" w:cs="Times New Roman"/>
          <w:bCs/>
          <w:sz w:val="28"/>
          <w:szCs w:val="28"/>
        </w:rPr>
        <w:t xml:space="preserve"> самая звучная,</w:t>
      </w:r>
      <w:r w:rsidR="001C65AA">
        <w:rPr>
          <w:rFonts w:ascii="Times New Roman" w:hAnsi="Times New Roman" w:cs="Times New Roman"/>
          <w:bCs/>
          <w:sz w:val="28"/>
          <w:szCs w:val="28"/>
        </w:rPr>
        <w:t xml:space="preserve"> хотя говорит о молчании, этот контраст заставляет обратить на нее</w:t>
      </w:r>
      <w:r w:rsidR="00F70496">
        <w:rPr>
          <w:rFonts w:ascii="Times New Roman" w:hAnsi="Times New Roman" w:cs="Times New Roman"/>
          <w:bCs/>
          <w:sz w:val="28"/>
          <w:szCs w:val="28"/>
        </w:rPr>
        <w:t xml:space="preserve"> особое внимание. </w:t>
      </w:r>
      <w:r w:rsidR="0000762B">
        <w:rPr>
          <w:rFonts w:ascii="Times New Roman" w:hAnsi="Times New Roman" w:cs="Times New Roman"/>
          <w:bCs/>
          <w:sz w:val="28"/>
          <w:szCs w:val="28"/>
        </w:rPr>
        <w:t>В философском смысле она как раз указывает на зыбкий момент перехода</w:t>
      </w:r>
      <w:r w:rsidR="00467D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74A3A">
        <w:rPr>
          <w:rFonts w:ascii="Times New Roman" w:hAnsi="Times New Roman" w:cs="Times New Roman"/>
          <w:bCs/>
          <w:sz w:val="28"/>
          <w:szCs w:val="28"/>
        </w:rPr>
        <w:t xml:space="preserve">из небытия в бытие, самый важный и чистый момент, который необходимо уловить поэту. </w:t>
      </w:r>
      <w:r w:rsidR="00467D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91AE6">
        <w:rPr>
          <w:rFonts w:ascii="Times New Roman" w:hAnsi="Times New Roman" w:cs="Times New Roman"/>
          <w:bCs/>
          <w:sz w:val="28"/>
          <w:szCs w:val="28"/>
        </w:rPr>
        <w:t xml:space="preserve"> Эпитеты выражают отношение поэта к творчеству, мысль о необходимости не солгать, быть точным</w:t>
      </w:r>
      <w:r w:rsidR="000076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4729">
        <w:rPr>
          <w:rFonts w:ascii="Times New Roman" w:hAnsi="Times New Roman" w:cs="Times New Roman"/>
          <w:bCs/>
          <w:sz w:val="28"/>
          <w:szCs w:val="28"/>
        </w:rPr>
        <w:t>(</w:t>
      </w:r>
      <w:r w:rsidR="00A91AE6">
        <w:rPr>
          <w:rFonts w:ascii="Times New Roman" w:hAnsi="Times New Roman" w:cs="Times New Roman"/>
          <w:bCs/>
          <w:sz w:val="28"/>
          <w:szCs w:val="28"/>
        </w:rPr>
        <w:t xml:space="preserve">здесь вспоминается Тютчев), о том, что это очень трудно. </w:t>
      </w:r>
      <w:r w:rsidR="00074A3A">
        <w:rPr>
          <w:rFonts w:ascii="Times New Roman" w:hAnsi="Times New Roman" w:cs="Times New Roman"/>
          <w:bCs/>
          <w:sz w:val="28"/>
          <w:szCs w:val="28"/>
        </w:rPr>
        <w:t xml:space="preserve">Четвертая строфа начинается глаголом повелительного наклонения, поэт как бы требует остановить этот важный миг, когда уже есть, но еще нет: </w:t>
      </w:r>
      <w:r w:rsidR="00A168E4">
        <w:rPr>
          <w:rFonts w:ascii="Times New Roman" w:hAnsi="Times New Roman" w:cs="Times New Roman"/>
          <w:bCs/>
          <w:sz w:val="28"/>
          <w:szCs w:val="28"/>
        </w:rPr>
        <w:t xml:space="preserve">«останься пеной, Афродита» - зарождение любви, «и слово в музыку вернись»- момент появления образа во внутреннем мире поэта. </w:t>
      </w:r>
      <w:r w:rsidR="00F07D93">
        <w:rPr>
          <w:rFonts w:ascii="Times New Roman" w:hAnsi="Times New Roman" w:cs="Times New Roman"/>
          <w:bCs/>
          <w:sz w:val="28"/>
          <w:szCs w:val="28"/>
        </w:rPr>
        <w:t>«</w:t>
      </w:r>
      <w:r w:rsidR="00A168E4" w:rsidRPr="00A168E4">
        <w:rPr>
          <w:rFonts w:ascii="Times New Roman" w:hAnsi="Times New Roman" w:cs="Times New Roman"/>
          <w:bCs/>
          <w:sz w:val="28"/>
          <w:szCs w:val="28"/>
        </w:rPr>
        <w:t>И, сердце, сердца устыдись,</w:t>
      </w:r>
      <w:r w:rsidR="00F07D93">
        <w:rPr>
          <w:rFonts w:ascii="Times New Roman" w:hAnsi="Times New Roman" w:cs="Times New Roman"/>
          <w:bCs/>
          <w:sz w:val="28"/>
          <w:szCs w:val="28"/>
        </w:rPr>
        <w:t>/</w:t>
      </w:r>
      <w:r w:rsidR="00A168E4" w:rsidRPr="00A168E4">
        <w:rPr>
          <w:rFonts w:ascii="Times New Roman" w:hAnsi="Times New Roman" w:cs="Times New Roman"/>
          <w:bCs/>
          <w:sz w:val="28"/>
          <w:szCs w:val="28"/>
        </w:rPr>
        <w:t>С первоосновой жизни слито!</w:t>
      </w:r>
      <w:proofErr w:type="gramStart"/>
      <w:r w:rsidR="00F07D93">
        <w:rPr>
          <w:rFonts w:ascii="Times New Roman" w:hAnsi="Times New Roman" w:cs="Times New Roman"/>
          <w:bCs/>
          <w:sz w:val="28"/>
          <w:szCs w:val="28"/>
        </w:rPr>
        <w:t>»-</w:t>
      </w:r>
      <w:proofErr w:type="gramEnd"/>
      <w:r w:rsidR="00F07D93">
        <w:rPr>
          <w:rFonts w:ascii="Times New Roman" w:hAnsi="Times New Roman" w:cs="Times New Roman"/>
          <w:bCs/>
          <w:sz w:val="28"/>
          <w:szCs w:val="28"/>
        </w:rPr>
        <w:t>это олицетворение говорит о неприкосновен</w:t>
      </w:r>
      <w:r w:rsidR="003A35C5">
        <w:rPr>
          <w:rFonts w:ascii="Times New Roman" w:hAnsi="Times New Roman" w:cs="Times New Roman"/>
          <w:bCs/>
          <w:sz w:val="28"/>
          <w:szCs w:val="28"/>
        </w:rPr>
        <w:t xml:space="preserve">ности внутреннего мира человека, который для каждого сокровенен. </w:t>
      </w:r>
      <w:r w:rsidR="00F07D9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F07D93">
        <w:rPr>
          <w:rFonts w:ascii="Times New Roman" w:hAnsi="Times New Roman" w:cs="Times New Roman"/>
          <w:bCs/>
          <w:sz w:val="28"/>
          <w:szCs w:val="28"/>
        </w:rPr>
        <w:t>В четвертой строфе, как и в первой, автор говорит о первооснове, о внутренней связи всего живого, о памяти</w:t>
      </w:r>
      <w:r w:rsidR="006A4865">
        <w:rPr>
          <w:rFonts w:ascii="Times New Roman" w:hAnsi="Times New Roman" w:cs="Times New Roman"/>
          <w:bCs/>
          <w:sz w:val="28"/>
          <w:szCs w:val="28"/>
        </w:rPr>
        <w:t>, возможно, генетической, о том самом первом</w:t>
      </w:r>
      <w:r w:rsidR="007E4729">
        <w:rPr>
          <w:rFonts w:ascii="Times New Roman" w:hAnsi="Times New Roman" w:cs="Times New Roman"/>
          <w:bCs/>
          <w:sz w:val="28"/>
          <w:szCs w:val="28"/>
        </w:rPr>
        <w:t xml:space="preserve">, чистом, </w:t>
      </w:r>
      <w:r w:rsidR="006A4865">
        <w:rPr>
          <w:rFonts w:ascii="Times New Roman" w:hAnsi="Times New Roman" w:cs="Times New Roman"/>
          <w:bCs/>
          <w:sz w:val="28"/>
          <w:szCs w:val="28"/>
        </w:rPr>
        <w:t xml:space="preserve"> моменте, благодаря которому</w:t>
      </w:r>
      <w:r w:rsidR="007E4729">
        <w:rPr>
          <w:rFonts w:ascii="Times New Roman" w:hAnsi="Times New Roman" w:cs="Times New Roman"/>
          <w:bCs/>
          <w:sz w:val="28"/>
          <w:szCs w:val="28"/>
        </w:rPr>
        <w:t>, по мнению поэта,</w:t>
      </w:r>
      <w:r w:rsidR="006A4865">
        <w:rPr>
          <w:rFonts w:ascii="Times New Roman" w:hAnsi="Times New Roman" w:cs="Times New Roman"/>
          <w:bCs/>
          <w:sz w:val="28"/>
          <w:szCs w:val="28"/>
        </w:rPr>
        <w:t xml:space="preserve"> человек остается человеком</w:t>
      </w:r>
      <w:r w:rsidR="007E4729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F07D93" w:rsidRDefault="00F70496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Стихотворение написано четырехстопным ямбом</w:t>
      </w:r>
      <w:r w:rsidR="001C65AA">
        <w:rPr>
          <w:rFonts w:ascii="Times New Roman" w:hAnsi="Times New Roman" w:cs="Times New Roman"/>
          <w:bCs/>
          <w:sz w:val="28"/>
          <w:szCs w:val="28"/>
        </w:rPr>
        <w:t xml:space="preserve">, почти в каждой строке встречаются </w:t>
      </w:r>
      <w:proofErr w:type="spellStart"/>
      <w:r w:rsidR="001C65AA">
        <w:rPr>
          <w:rFonts w:ascii="Times New Roman" w:hAnsi="Times New Roman" w:cs="Times New Roman"/>
          <w:bCs/>
          <w:sz w:val="28"/>
          <w:szCs w:val="28"/>
        </w:rPr>
        <w:t>пирихии</w:t>
      </w:r>
      <w:proofErr w:type="spellEnd"/>
      <w:r w:rsidR="001C65AA">
        <w:rPr>
          <w:rFonts w:ascii="Times New Roman" w:hAnsi="Times New Roman" w:cs="Times New Roman"/>
          <w:bCs/>
          <w:sz w:val="28"/>
          <w:szCs w:val="28"/>
        </w:rPr>
        <w:t>, что придает ритму плавность, ощущение раскачивания, будто на волнах</w:t>
      </w:r>
      <w:r w:rsidR="005740E2">
        <w:rPr>
          <w:rFonts w:ascii="Times New Roman" w:hAnsi="Times New Roman" w:cs="Times New Roman"/>
          <w:bCs/>
          <w:sz w:val="28"/>
          <w:szCs w:val="28"/>
        </w:rPr>
        <w:t xml:space="preserve">. Кольцевая рифмовка символизирует бесконечность чередований,  </w:t>
      </w:r>
      <w:proofErr w:type="spellStart"/>
      <w:r w:rsidR="005740E2">
        <w:rPr>
          <w:rFonts w:ascii="Times New Roman" w:hAnsi="Times New Roman" w:cs="Times New Roman"/>
          <w:bCs/>
          <w:sz w:val="28"/>
          <w:szCs w:val="28"/>
        </w:rPr>
        <w:t>взаимозаменяеиость</w:t>
      </w:r>
      <w:proofErr w:type="spellEnd"/>
      <w:r w:rsidR="005740E2">
        <w:rPr>
          <w:rFonts w:ascii="Times New Roman" w:hAnsi="Times New Roman" w:cs="Times New Roman"/>
          <w:bCs/>
          <w:sz w:val="28"/>
          <w:szCs w:val="28"/>
        </w:rPr>
        <w:t>, взаимопроникновение бытия и небытия.</w:t>
      </w:r>
    </w:p>
    <w:p w:rsidR="003A35C5" w:rsidRDefault="003A35C5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Идея стихотворения в том, что внутренний образ, первоначально возникший в душе поэта в минуту вдохновения, обычно </w:t>
      </w:r>
      <w:r w:rsidR="0086663A">
        <w:rPr>
          <w:rFonts w:ascii="Times New Roman" w:hAnsi="Times New Roman" w:cs="Times New Roman"/>
          <w:bCs/>
          <w:sz w:val="28"/>
          <w:szCs w:val="28"/>
        </w:rPr>
        <w:t xml:space="preserve">намного 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совершеннее </w:t>
      </w: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получившегося произведения. Но  нужно стремиться к идеалу, то есть к тому, </w:t>
      </w:r>
      <w:r w:rsidR="0086663A">
        <w:rPr>
          <w:rFonts w:ascii="Times New Roman" w:hAnsi="Times New Roman" w:cs="Times New Roman"/>
          <w:bCs/>
          <w:sz w:val="28"/>
          <w:szCs w:val="28"/>
        </w:rPr>
        <w:t>чтобы слова, став стихотворением, опять зазвучали так, как та внутренняя музыка,  что звучала в душе поэта в минуту вдохновения. (И слово в музыку вернись)</w:t>
      </w:r>
    </w:p>
    <w:p w:rsidR="00D420A1" w:rsidRDefault="00D420A1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168E4" w:rsidRDefault="00A168E4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168E4" w:rsidRDefault="00A168E4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168E4" w:rsidRDefault="00A168E4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168E4" w:rsidRDefault="00A168E4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91AE6" w:rsidRDefault="00074A3A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13ADA" w:rsidRDefault="00AE60C1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82CA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82CA6" w:rsidRDefault="00082CA6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5F84" w:rsidRDefault="00225F84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D6D2B" w:rsidRPr="004002A6" w:rsidRDefault="00613ADA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002A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FD6D2B" w:rsidRDefault="00FD6D2B" w:rsidP="005740E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FD6D2B" w:rsidRDefault="00FD6D2B" w:rsidP="005740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F5A52" w:rsidRPr="001F5A52" w:rsidRDefault="001F5A52" w:rsidP="005740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4631" w:rsidRPr="001F5A52" w:rsidRDefault="004F3FD7" w:rsidP="005740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A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2F2" w:rsidRPr="00B37C44" w:rsidRDefault="005252F2" w:rsidP="00D420A1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37C44">
        <w:rPr>
          <w:rStyle w:val="apple-converted-space"/>
          <w:sz w:val="28"/>
          <w:szCs w:val="28"/>
        </w:rPr>
        <w:t> </w:t>
      </w:r>
    </w:p>
    <w:sectPr w:rsidR="005252F2" w:rsidRPr="00B37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4B0"/>
    <w:rsid w:val="0000762B"/>
    <w:rsid w:val="00074A3A"/>
    <w:rsid w:val="00082CA6"/>
    <w:rsid w:val="000E4631"/>
    <w:rsid w:val="0010396B"/>
    <w:rsid w:val="001C65AA"/>
    <w:rsid w:val="001F5A52"/>
    <w:rsid w:val="00225F84"/>
    <w:rsid w:val="002A501C"/>
    <w:rsid w:val="003134B0"/>
    <w:rsid w:val="00395343"/>
    <w:rsid w:val="003A35C5"/>
    <w:rsid w:val="004002A6"/>
    <w:rsid w:val="00467D02"/>
    <w:rsid w:val="004F3FD7"/>
    <w:rsid w:val="005252F2"/>
    <w:rsid w:val="005740E2"/>
    <w:rsid w:val="005E31E0"/>
    <w:rsid w:val="00613ADA"/>
    <w:rsid w:val="006A4865"/>
    <w:rsid w:val="0078728A"/>
    <w:rsid w:val="007B176D"/>
    <w:rsid w:val="007E34C2"/>
    <w:rsid w:val="007E4729"/>
    <w:rsid w:val="0086663A"/>
    <w:rsid w:val="008D5DC5"/>
    <w:rsid w:val="00996810"/>
    <w:rsid w:val="00A168E4"/>
    <w:rsid w:val="00A20224"/>
    <w:rsid w:val="00A37886"/>
    <w:rsid w:val="00A75A0D"/>
    <w:rsid w:val="00A91AE6"/>
    <w:rsid w:val="00AE60C1"/>
    <w:rsid w:val="00B37C44"/>
    <w:rsid w:val="00D420A1"/>
    <w:rsid w:val="00DA096C"/>
    <w:rsid w:val="00E403FC"/>
    <w:rsid w:val="00F07D93"/>
    <w:rsid w:val="00F358DB"/>
    <w:rsid w:val="00F53323"/>
    <w:rsid w:val="00F70496"/>
    <w:rsid w:val="00FD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5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252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5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252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8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888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Ольга</cp:lastModifiedBy>
  <cp:revision>10</cp:revision>
  <dcterms:created xsi:type="dcterms:W3CDTF">2016-03-13T10:02:00Z</dcterms:created>
  <dcterms:modified xsi:type="dcterms:W3CDTF">2016-03-15T16:58:00Z</dcterms:modified>
</cp:coreProperties>
</file>