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Приспособлен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разговариваю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близкие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мировоззрение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образцом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прощания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свидания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просьбы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одолжение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любезны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непринуждённой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этикета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тарелке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близкими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посторонними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повелось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пословицы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учтивых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отсохнет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Ласковое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Ласковое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обходительность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купишь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Приветливое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гнев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побеждает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Немудрен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покоряет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пожаловать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стараюсь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стараюсь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комплименты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выглядишь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потрясающе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прическа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похудела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выглядишь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маникюр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безусловном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Безукоризненно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выглядишь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деликатный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начитанного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собеседника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пирог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приспособлен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