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91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СОШ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Нордовка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8 класс</w:t>
      </w:r>
    </w:p>
    <w:p w:rsidR="00DB3B91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DB3B91" w:rsidRPr="002A71E9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Хусаинова Галина Николаевна</w:t>
      </w:r>
    </w:p>
    <w:p w:rsidR="00DB3B91" w:rsidRPr="002A71E9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91" w:rsidRPr="00775283" w:rsidRDefault="00DB3B91" w:rsidP="00DB3B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283">
        <w:rPr>
          <w:rFonts w:ascii="Times New Roman" w:hAnsi="Times New Roman" w:cs="Times New Roman"/>
          <w:b/>
          <w:sz w:val="28"/>
          <w:szCs w:val="28"/>
        </w:rPr>
        <w:t>Ответы на вопросы.</w:t>
      </w:r>
    </w:p>
    <w:p w:rsidR="00DB3B91" w:rsidRPr="002A71E9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8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</w:t>
      </w:r>
      <w:r w:rsidRPr="002A71E9">
        <w:rPr>
          <w:rFonts w:ascii="Times New Roman" w:hAnsi="Times New Roman" w:cs="Times New Roman"/>
          <w:sz w:val="28"/>
          <w:szCs w:val="28"/>
        </w:rPr>
        <w:t xml:space="preserve"> рассказе </w:t>
      </w:r>
      <w:r>
        <w:rPr>
          <w:rFonts w:ascii="Times New Roman" w:hAnsi="Times New Roman" w:cs="Times New Roman"/>
          <w:sz w:val="28"/>
          <w:szCs w:val="28"/>
        </w:rPr>
        <w:t xml:space="preserve">С. Чураевой «Я там был» повествуется о сражении на Чудском озере. </w:t>
      </w:r>
      <w:r w:rsidRPr="002A7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тексте упоминается конкретное </w:t>
      </w:r>
      <w:r w:rsidRPr="002A71E9">
        <w:rPr>
          <w:rFonts w:ascii="Times New Roman" w:hAnsi="Times New Roman" w:cs="Times New Roman"/>
          <w:sz w:val="28"/>
          <w:szCs w:val="28"/>
        </w:rPr>
        <w:t>историческое лицо</w:t>
      </w:r>
      <w:r>
        <w:rPr>
          <w:rFonts w:ascii="Times New Roman" w:hAnsi="Times New Roman" w:cs="Times New Roman"/>
          <w:sz w:val="28"/>
          <w:szCs w:val="28"/>
        </w:rPr>
        <w:t>- Александр Ярославич Невский.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исатель называет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рестоносцев «твари адовы» за 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 они принесли на землю русскую, за их жестокость.</w:t>
      </w:r>
      <w:r w:rsidRPr="00B7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Оставляли после себя выжженные деревни. 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Дружину встречали мужчины и женщины, голые и в рубахах, – они стояли вдоль тракта с большими деревянными крестами в руках. Это немцы рубили жерди, вязали тряпками перекладины и, глумясь, вставляли мёртвым в замёрзшие пальцы. Трупы так и коченели стоя, как их расставили, – ровным строем, с крестами. К ноге одного из голых прижалась девочка, кроха с косичкой. Лицо поднято вверх – строгое и слепое от снега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B91" w:rsidRPr="002A71E9" w:rsidRDefault="00DB3B91" w:rsidP="00DB3B9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91" w:rsidRDefault="00DB3B91" w:rsidP="00DB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8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 стороне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карела – малочисленные  народы, населявшие в то время Русь. Были язычниками, православие приняли в 13 веке, скорее всего, после этого Ледового побоища, поэтому автор их и называет «некрещеной чудью»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9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869BD">
        <w:rPr>
          <w:rFonts w:ascii="Times New Roman" w:hAnsi="Times New Roman" w:cs="Times New Roman"/>
          <w:sz w:val="28"/>
          <w:szCs w:val="28"/>
        </w:rPr>
        <w:t xml:space="preserve">акие </w:t>
      </w:r>
      <w:proofErr w:type="spellStart"/>
      <w:r w:rsidRPr="00D869BD">
        <w:rPr>
          <w:rFonts w:ascii="Times New Roman" w:hAnsi="Times New Roman" w:cs="Times New Roman"/>
          <w:sz w:val="28"/>
          <w:szCs w:val="28"/>
        </w:rPr>
        <w:t>поверия</w:t>
      </w:r>
      <w:proofErr w:type="spellEnd"/>
      <w:r w:rsidRPr="00D869BD">
        <w:rPr>
          <w:rFonts w:ascii="Times New Roman" w:hAnsi="Times New Roman" w:cs="Times New Roman"/>
          <w:sz w:val="28"/>
          <w:szCs w:val="28"/>
        </w:rPr>
        <w:t xml:space="preserve"> этих народов находят отражение на страницах данного рассказа? каковы их представления о жизни и смерти?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жиз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 и про смерть говорят так: 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верхнюю душу свою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вернуть Небу, отцу.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останется матери, спустится в землю. А маленькая серединка-душа, которая любит бегать мышью, когда хозяин спит, так и останется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мышью, если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станет. А их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знают всё, говорят, что смерть приезжает верхом на громадном звере, которого русские называют конём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B3B91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Центральными героями</w:t>
      </w:r>
      <w:r w:rsidRPr="002A71E9">
        <w:rPr>
          <w:rFonts w:ascii="Times New Roman" w:hAnsi="Times New Roman" w:cs="Times New Roman"/>
          <w:sz w:val="28"/>
          <w:szCs w:val="28"/>
        </w:rPr>
        <w:t xml:space="preserve"> этого рассказа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 w:rsidRPr="002A71E9">
        <w:rPr>
          <w:rFonts w:ascii="Times New Roman" w:hAnsi="Times New Roman" w:cs="Times New Roman"/>
          <w:sz w:val="28"/>
          <w:szCs w:val="28"/>
        </w:rPr>
        <w:t>комтуры</w:t>
      </w:r>
      <w:proofErr w:type="spellEnd"/>
      <w:r w:rsidRPr="002A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1E9">
        <w:rPr>
          <w:rFonts w:ascii="Times New Roman" w:hAnsi="Times New Roman" w:cs="Times New Roman"/>
          <w:sz w:val="28"/>
          <w:szCs w:val="28"/>
        </w:rPr>
        <w:t>Теодорих</w:t>
      </w:r>
      <w:proofErr w:type="spellEnd"/>
      <w:r w:rsidRPr="002A71E9">
        <w:rPr>
          <w:rFonts w:ascii="Times New Roman" w:hAnsi="Times New Roman" w:cs="Times New Roman"/>
          <w:sz w:val="28"/>
          <w:szCs w:val="28"/>
        </w:rPr>
        <w:t xml:space="preserve">, Хельмут и русский воин </w:t>
      </w:r>
      <w:proofErr w:type="spellStart"/>
      <w:r w:rsidRPr="002A71E9">
        <w:rPr>
          <w:rFonts w:ascii="Times New Roman" w:hAnsi="Times New Roman" w:cs="Times New Roman"/>
          <w:sz w:val="28"/>
          <w:szCs w:val="28"/>
        </w:rPr>
        <w:t>Твердята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Теодорих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смелый, отважный воин. Он словно  рождён для войны. Он влюблён в неё! Будь поэтом, он бы мог крикнуть: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– жизнь моя, и радость, и любовь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Причём, эту фразу Светлана Чураева включает в 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дв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ажды, тем самым подтверждая «влюблённость» героя в это страшное событие, которое может отнять жизнь в любую минуту.</w:t>
      </w:r>
      <w:r w:rsidRPr="004F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Он, остудивший юность в палестинском пекле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обожженный прусскими морозами» –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закалён.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землю очищать от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расплодившихся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двуногих, в которых нет давно ни искры Божьей, ни любви. От бестолковых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зверовидных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тварей, и их детёнышей, и самок. Во имя Господа нашего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«Отче!» – имя Божье ласкает губы. «Благодарю тебя, что выковал меня как меч – с любовью», – не произнёс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просто знал, что создан для войны.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Верящий в свою правоту,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эмоциональный, восторженный, 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 счастья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сносит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молча, как положено воину.</w:t>
      </w:r>
      <w:r w:rsidRPr="009B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 уже крепок и духом, как телом.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никого роднее меча и коня, покровителя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Видя, как конь Хельмута несёт хозяина навстречу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смерти, одобряет юношу: «</w:t>
      </w:r>
      <w:r w:rsidRPr="00CD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мужчины губы должны мёрзнуть от дыхания смерти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B91" w:rsidRPr="002A71E9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всё-таки, несмотря на возраст, это был сентиментальный рыцарь. Когда под ним убили коня, опечалился. 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 должен был погибнуть не так. Его полагалось вести за гробом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похоронной процессии он шёл бы первым, украшенный плюмажем и венками цветов. И был бы торжественно заколот мечом над открытой могилой друга. И они предстали бы пред Господом вместе: конь, рыцарь и меч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С.Чураева, подробно описывая  немолодого уже героя, вызывает и у читателя уважение к этому человеку. Потеряв четвероного друга,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плакал – впервые за сорок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ткнули рогатиной в грудь, несильно, только чтоб принудить сдаться.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он проявляет мужество и стойкость. «О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 пошёл на остриё так яростно, что противник, держащий древко, чуть не упал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B3B91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Хельмут -  самый юный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не успел ещё закалиться в бою, боится смотреть в глаза смерти.</w:t>
      </w:r>
    </w:p>
    <w:p w:rsidR="00DB3B91" w:rsidRPr="002A71E9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дружинник русского князя. Создавая его образ, писательница знакомит нас с его дочкой, показывая его как доброго семьянина. Для него на первом месте – семья. Как зеницу ока бережёт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ковшик и куклу,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дочуркой. Помнит просьбу малышки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9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обывает  любящий отец 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Анютке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Вороний камень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говорящее. Такое имя может носить человек твёрдого характера, смелый, отважный, мужественный.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ходит» в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битву, как отточенный меч в воду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когда от досады  ударил коня родного мечом,  сам завыл: « Л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 бы себя убил сразу, пока серд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кипит». 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него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кончилась навсегда. Осталось одно – умереть.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Умереть, как 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– в битве.</w:t>
      </w:r>
    </w:p>
    <w:p w:rsidR="00DB3B91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91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A71E9">
        <w:rPr>
          <w:rFonts w:ascii="Times New Roman" w:hAnsi="Times New Roman" w:cs="Times New Roman"/>
          <w:sz w:val="28"/>
          <w:szCs w:val="28"/>
        </w:rPr>
        <w:t>Как вы понимаете слова писателя: «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можно сделать наспех. Да и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 он может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нежности – кое-как. А </w:t>
      </w:r>
      <w:r w:rsidRPr="002A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в наш мир с любовью</w:t>
      </w:r>
      <w:r w:rsidRPr="002A71E9">
        <w:rPr>
          <w:rFonts w:ascii="Times New Roman" w:hAnsi="Times New Roman" w:cs="Times New Roman"/>
          <w:sz w:val="28"/>
          <w:szCs w:val="28"/>
        </w:rPr>
        <w:t>» и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«Людей можно делать наспех. И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 человек кое-как способен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r w:rsidRPr="002A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в наш мир с любовью». </w:t>
      </w:r>
    </w:p>
    <w:p w:rsidR="00DB3B91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Появившись на свет (иногда случайно), ребёнок приобретает семью, любящих родителей, но иногда, к сожалению, малыш растёт, не зная маминой ласки. Где бы ни рос этот ребёнок (в детском доме, в чужой семье),  он всё равно не погибнет физически: вырастет, станет полноценным гражданином.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B91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изготовить лук, мастеру необходимо потрудиться. Выбрать подходящие породы деревьев (берёза для прочности и можжевельник для гибкости). Склеенные пластины укрепляет жилами «проворных лосей и оленей». Но и это ещё не всё. Л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тогда только может петь, когда укротит его тетива.  Не всякая справится с настоящим луком. Узкой полоске кожи нужно многое вынести, чтобы сплестись с ним. Ей придётся облиться слезами, и высохнуть, и снова размокнуть, и вытянуться до предела. Её должно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корёжить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крутить, и тянуть. Пока она не окрепнет. Настолько, чтобы удерживать лук. И когда они встретятся – он, светлый и тёмный сразу, и она, 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могучая, – тогда рождается песня. И любовь, которая намного сильнее жизни.</w:t>
      </w:r>
    </w:p>
    <w:p w:rsidR="00DB3B91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мастер не вложит душу в своё изделие, не принесёт оно радости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«…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Pr="002A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в наш мир с любовью».</w:t>
      </w:r>
    </w:p>
    <w:p w:rsidR="00DB3B91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 – спутник, первый друг воина в Древней Руси. Чтобы он не подвёл и не сломался в бою, его закаляют в огне. Рождается в любви Земли и Пламени. Приобретая это оружие, хозяин обязан любить его, как это делал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щедро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украшен: 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изумруд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него купил 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Акре,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емчуг вытряс из еврея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 П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каждого настоящего боя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мечу подарок. Велит ювелирам вынимать из рукояти старые камни и вставлять новые – ещё крупней и прозрачней. Ведь нет у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никого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днее меча».</w:t>
      </w:r>
    </w:p>
    <w:p w:rsidR="00DB3B91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91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283">
        <w:rPr>
          <w:rFonts w:ascii="Times New Roman" w:hAnsi="Times New Roman" w:cs="Times New Roman"/>
          <w:b/>
          <w:sz w:val="28"/>
          <w:szCs w:val="28"/>
        </w:rPr>
        <w:t xml:space="preserve"> «Мое впечатление о рассказе С. Чураевой «Я там был». </w:t>
      </w:r>
    </w:p>
    <w:p w:rsidR="00DB3B91" w:rsidRPr="002A71E9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Автор текста рассказывает об одном из исторических событий, которое произошло в 1242году на Чудском озере. Впервые я о нём услышала на уроках</w:t>
      </w:r>
      <w:r w:rsidRPr="00775283">
        <w:rPr>
          <w:rFonts w:ascii="Times New Roman" w:hAnsi="Times New Roman" w:cs="Times New Roman"/>
          <w:sz w:val="28"/>
          <w:szCs w:val="28"/>
        </w:rPr>
        <w:t xml:space="preserve"> истории</w:t>
      </w:r>
      <w:r>
        <w:rPr>
          <w:rFonts w:ascii="Times New Roman" w:hAnsi="Times New Roman" w:cs="Times New Roman"/>
          <w:sz w:val="28"/>
          <w:szCs w:val="28"/>
        </w:rPr>
        <w:t>, но никогда не думала, что  битву можно описать вот так, как это сделала</w:t>
      </w:r>
      <w:r w:rsidRPr="00195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Светлана Чураева. Не случайно рассказ назван именно так. Читая его, хорошо представляешь героев Ледяного побоища, смелых, отважных, любящих родную землю; переживаешь вместе с ними смерть любимых друзей.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когда 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головы русских стали уже различимы,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спокойно вынул из ножен меч.</w:t>
      </w:r>
      <w:r w:rsidRPr="00D6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 имя Господа нашего не дрогнем!» – 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азал командир передового отряда.  И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жора и карелы ждут тевтонское войско. Одежда из шкур бесстрашных лосей придаёт им отваги.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кадр сменяется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…и начинаешь ощущать себя очевидцем происходящего.</w:t>
      </w:r>
    </w:p>
    <w:p w:rsidR="00DB3B91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B91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написан в художественном стиле, насыщен эпитетами, метафорами: «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взнуздать тетивой лук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вышла на охоту и мышкует в снегу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 приходит в наш мир с любовью»,</w:t>
      </w:r>
      <w:r w:rsidRPr="00B0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Божье ласкает губы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всадник-смерть со страшным криком смерти: «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Tote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mich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Писательнице не безразлична история своей Родины, свою любовь она пытается пробудить и в читателях. Перечитывая текст вновь и вновь, захотелось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об истории своей Родины, о людях, чьи сердца были наполнены героизмом и отвагой.</w:t>
      </w:r>
    </w:p>
    <w:p w:rsidR="00DB3B91" w:rsidRPr="002A71E9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91" w:rsidRPr="00775283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91" w:rsidRPr="00775283" w:rsidRDefault="00DB3B91" w:rsidP="00DB3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91" w:rsidRPr="00775283" w:rsidRDefault="00DB3B91" w:rsidP="00DB3B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3B91" w:rsidRPr="002A71E9" w:rsidRDefault="00DB3B91" w:rsidP="00DB3B91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DB3B91" w:rsidRPr="002A71E9" w:rsidRDefault="00DB3B91" w:rsidP="00DB3B91">
      <w:pPr>
        <w:spacing w:after="0"/>
      </w:pPr>
    </w:p>
    <w:p w:rsidR="0054230C" w:rsidRDefault="00DB3B91"/>
    <w:sectPr w:rsidR="0054230C" w:rsidSect="00B8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DB3B91"/>
    <w:rsid w:val="00864FB3"/>
    <w:rsid w:val="00D021DC"/>
    <w:rsid w:val="00D172E9"/>
    <w:rsid w:val="00DB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6321</Characters>
  <Application>Microsoft Office Word</Application>
  <DocSecurity>0</DocSecurity>
  <Lines>52</Lines>
  <Paragraphs>14</Paragraphs>
  <ScaleCrop>false</ScaleCrop>
  <Company>Grizli777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2016-03-18T19:12:00Z</dcterms:created>
  <dcterms:modified xsi:type="dcterms:W3CDTF">2016-03-18T19:13:00Z</dcterms:modified>
</cp:coreProperties>
</file>