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8F" w:rsidRPr="0058058F" w:rsidRDefault="008103C0" w:rsidP="0058058F">
      <w:pPr>
        <w:tabs>
          <w:tab w:val="left" w:pos="66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Минабутдинова дарина</w:t>
      </w:r>
    </w:p>
    <w:p w:rsidR="0058058F" w:rsidRPr="0058058F" w:rsidRDefault="008103C0" w:rsidP="0058058F">
      <w:pPr>
        <w:tabs>
          <w:tab w:val="left" w:pos="66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ученица 7</w:t>
      </w:r>
      <w:r w:rsidR="0058058F" w:rsidRPr="0058058F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58058F" w:rsidRPr="0058058F" w:rsidRDefault="0058058F" w:rsidP="0058058F">
      <w:pPr>
        <w:tabs>
          <w:tab w:val="left" w:pos="70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58F">
        <w:rPr>
          <w:rFonts w:ascii="Times New Roman" w:hAnsi="Times New Roman" w:cs="Times New Roman"/>
          <w:sz w:val="24"/>
          <w:szCs w:val="24"/>
        </w:rPr>
        <w:t>филиала МБОУ СОШ № 7 г.Туймазы-</w:t>
      </w:r>
    </w:p>
    <w:p w:rsidR="0058058F" w:rsidRPr="0058058F" w:rsidRDefault="0058058F" w:rsidP="0058058F">
      <w:pPr>
        <w:tabs>
          <w:tab w:val="left" w:pos="61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58F">
        <w:rPr>
          <w:rFonts w:ascii="Times New Roman" w:hAnsi="Times New Roman" w:cs="Times New Roman"/>
          <w:sz w:val="24"/>
          <w:szCs w:val="24"/>
        </w:rPr>
        <w:tab/>
        <w:t>«ООШ №9 г.Туймазы»</w:t>
      </w:r>
    </w:p>
    <w:p w:rsidR="0058058F" w:rsidRPr="0058058F" w:rsidRDefault="0058058F" w:rsidP="0058058F">
      <w:pPr>
        <w:jc w:val="right"/>
        <w:rPr>
          <w:rFonts w:ascii="Times New Roman" w:hAnsi="Times New Roman" w:cs="Times New Roman"/>
          <w:sz w:val="24"/>
          <w:szCs w:val="24"/>
        </w:rPr>
      </w:pPr>
      <w:r w:rsidRPr="0058058F">
        <w:rPr>
          <w:rFonts w:ascii="Times New Roman" w:hAnsi="Times New Roman" w:cs="Times New Roman"/>
          <w:sz w:val="24"/>
          <w:szCs w:val="24"/>
        </w:rPr>
        <w:t>уч.Самигуллина А.Ф.</w:t>
      </w:r>
    </w:p>
    <w:p w:rsidR="0058058F" w:rsidRDefault="0058058F" w:rsidP="00D93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8E3" w:rsidRDefault="00D938E3" w:rsidP="00D93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8E3">
        <w:rPr>
          <w:rFonts w:ascii="Times New Roman" w:hAnsi="Times New Roman" w:cs="Times New Roman"/>
          <w:sz w:val="28"/>
          <w:szCs w:val="28"/>
        </w:rPr>
        <w:t>Акмуллинская олимпиада по литературе</w:t>
      </w:r>
    </w:p>
    <w:p w:rsidR="00D938E3" w:rsidRDefault="00D938E3" w:rsidP="00D938E3">
      <w:pPr>
        <w:rPr>
          <w:rFonts w:ascii="Times New Roman" w:hAnsi="Times New Roman" w:cs="Times New Roman"/>
          <w:sz w:val="28"/>
          <w:szCs w:val="28"/>
        </w:rPr>
      </w:pPr>
    </w:p>
    <w:p w:rsidR="00D938E3" w:rsidRDefault="008103C0" w:rsidP="00D93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произведении </w:t>
      </w:r>
      <w:r w:rsidR="00D938E3">
        <w:rPr>
          <w:rFonts w:ascii="Times New Roman" w:hAnsi="Times New Roman" w:cs="Times New Roman"/>
          <w:sz w:val="28"/>
          <w:szCs w:val="28"/>
        </w:rPr>
        <w:t xml:space="preserve"> « Я там был» рассказывается о битве, которая произошла на Чудском озере, 5 апреля 1242 года. ( Ледовое побоище). В данном произведении упоминается историческое лицо – Александр Невский.</w:t>
      </w:r>
    </w:p>
    <w:p w:rsidR="00D938E3" w:rsidRPr="00D938E3" w:rsidRDefault="00C67559" w:rsidP="00D938E3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938E3" w:rsidRPr="00D938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изменчивости гидрографии </w:t>
      </w:r>
      <w:hyperlink r:id="rId6" w:tooltip="Чудское озеро" w:history="1">
        <w:r w:rsidR="00D938E3" w:rsidRPr="00D93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Чудского озера</w:t>
        </w:r>
      </w:hyperlink>
      <w:r w:rsidR="00D938E3" w:rsidRPr="00D938E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историкам долгое время не удавалось точно определить место, где произошло Ледовое побоище. Противоборствующие армии встретились утром 5 апреля 1242 года. Момент начала боя «Рифмованная хроника» описывает так: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8485"/>
        <w:gridCol w:w="450"/>
      </w:tblGrid>
      <w:tr w:rsidR="00396F99" w:rsidRPr="00D938E3" w:rsidTr="00D938E3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D938E3" w:rsidRPr="00D938E3" w:rsidRDefault="001546CE" w:rsidP="00D938E3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38E3" w:rsidRPr="00D938E3" w:rsidRDefault="00D938E3" w:rsidP="00D938E3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Русские имели много стрелков, которые мужественно вышли вперёд и первыми приняли натиск перед дружиной князя</w:t>
            </w:r>
            <w:r w:rsidR="001546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0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D938E3" w:rsidRPr="00D938E3" w:rsidRDefault="00D938E3" w:rsidP="00D938E3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38E3" w:rsidRPr="00D938E3" w:rsidRDefault="00C67559" w:rsidP="00D938E3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8E3" w:rsidRPr="00D93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8485"/>
        <w:gridCol w:w="450"/>
      </w:tblGrid>
      <w:tr w:rsidR="00396F99" w:rsidRPr="00D938E3" w:rsidTr="00D938E3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D938E3" w:rsidRPr="00D938E3" w:rsidRDefault="001546CE" w:rsidP="00D938E3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38E3" w:rsidRPr="00D938E3" w:rsidRDefault="00D938E3" w:rsidP="00D938E3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Знамёна братьев проникли в ряды стрелявших, было слышно как звенят мечи, рубились шлемы, как с обеих сторон падали на траву павшие</w:t>
            </w:r>
            <w:r w:rsidR="001546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0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D938E3" w:rsidRPr="00D938E3" w:rsidRDefault="00D938E3" w:rsidP="00D938E3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38E3" w:rsidRPr="00D938E3" w:rsidRDefault="00C67559" w:rsidP="00D938E3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938E3" w:rsidRPr="00D938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известия «Хроники» о боевом порядке русских в целом сочетаются с сообщениями русских летописей о выделении отдельного стрелкового по</w:t>
      </w:r>
      <w:r w:rsidR="00D938E3" w:rsidRPr="00396F99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 перед центром главных сил</w:t>
      </w:r>
      <w:r w:rsidR="00D938E3" w:rsidRPr="00D93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8E3" w:rsidRPr="00D938E3" w:rsidRDefault="00D938E3" w:rsidP="00D938E3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немцы прорвали строй русских: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6114"/>
      </w:tblGrid>
      <w:tr w:rsidR="001546CE" w:rsidRPr="00D938E3" w:rsidTr="001546CE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1546CE" w:rsidRPr="00D938E3" w:rsidRDefault="001546CE" w:rsidP="00D938E3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546CE" w:rsidRPr="00D938E3" w:rsidRDefault="001546CE" w:rsidP="00D938E3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Немцы же и чудь пробишася </w:t>
            </w:r>
            <w:hyperlink r:id="rId7" w:tooltip="Клин (строй)" w:history="1">
              <w:r w:rsidRPr="00D938E3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lang w:eastAsia="ru-RU"/>
                </w:rPr>
                <w:t>свиньёю</w:t>
              </w:r>
            </w:hyperlink>
            <w:r w:rsidRPr="00D93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сквозь полки</w:t>
            </w:r>
          </w:p>
        </w:tc>
      </w:tr>
    </w:tbl>
    <w:p w:rsidR="00D938E3" w:rsidRPr="00D938E3" w:rsidRDefault="00C67559" w:rsidP="00D938E3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938E3" w:rsidRPr="00D93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затем войска тевтонского ордена были окружены русскими с флангов и уничтожены, а другие немецкие отряды отступили во избежание той же участи: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8485"/>
        <w:gridCol w:w="450"/>
      </w:tblGrid>
      <w:tr w:rsidR="00396F99" w:rsidRPr="00D938E3" w:rsidTr="00D938E3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D938E3" w:rsidRPr="00D938E3" w:rsidRDefault="001546CE" w:rsidP="00D938E3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38E3" w:rsidRPr="00D938E3" w:rsidRDefault="00D938E3" w:rsidP="00D938E3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Те, которые находились в войске братьев-рыцарей, были окружены. Братья-рыцари достаточно упорно сопротивлялись, но их там одолели. Часть дерптцев вышла из боя, это было их спасением, они вынужденно отступили.</w:t>
            </w:r>
            <w:r w:rsidR="001546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0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D938E3" w:rsidRPr="00D938E3" w:rsidRDefault="00D938E3" w:rsidP="00D938E3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38E3" w:rsidRPr="00D938E3" w:rsidRDefault="00D938E3" w:rsidP="00D938E3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преследовали бегущих</w:t>
      </w:r>
      <w:r w:rsidRPr="0039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льду на протяжении 7 вёрст.</w:t>
      </w:r>
    </w:p>
    <w:p w:rsidR="00D938E3" w:rsidRPr="00D938E3" w:rsidRDefault="00C67559" w:rsidP="00D938E3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938E3" w:rsidRPr="00D93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самых популярных заблуждений гласит, что проломился лед на озере под тяжестью </w:t>
      </w:r>
      <w:hyperlink r:id="rId8" w:tooltip="Латы" w:history="1">
        <w:r w:rsidR="00D938E3" w:rsidRPr="00D93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латных доспехов</w:t>
        </w:r>
      </w:hyperlink>
      <w:r w:rsidR="00D938E3" w:rsidRPr="00D9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«немецких» воинов. На самом же деле, русские и немецкие воины были защищены примерно одинаково. Рыцари, </w:t>
      </w:r>
      <w:r w:rsidR="00D938E3" w:rsidRPr="00D93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и русские дружинники, надевали перед боем стальной шлем, </w:t>
      </w:r>
      <w:hyperlink r:id="rId9" w:tooltip="Кольчуга" w:history="1">
        <w:r w:rsidR="00D938E3" w:rsidRPr="00D93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кольчугу</w:t>
        </w:r>
      </w:hyperlink>
      <w:r w:rsidR="00D938E3" w:rsidRPr="00D938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поверх неё — зерцало, пластинчатый доспех, или </w:t>
      </w:r>
      <w:hyperlink r:id="rId10" w:tooltip="Бригантина (доспех)" w:history="1">
        <w:r w:rsidR="00D938E3" w:rsidRPr="00D938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бригантину</w:t>
        </w:r>
      </w:hyperlink>
      <w:r w:rsidR="00D938E3" w:rsidRPr="00D938E3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(кожаную рубашку со стальными пластинками), руки и ноги воина закрывали наручи и поножи. А полные латные доспехи стали использоваться только в XIV—XV веках.</w:t>
      </w:r>
    </w:p>
    <w:p w:rsidR="00396F99" w:rsidRPr="00217E6C" w:rsidRDefault="00396F99" w:rsidP="00396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Много бед принесли на русскую землю. Вот как автор описывает нашествие врагов на русскую землю: «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вчера только прошли деревню, выжженную крестоносцами. Дружину встречали мужчины и женщины, голые и в рубахах, – они стояли вдоль тракта с большими деревянными крестами в руках. Это немцы рубили жерди, вязали тряпками перекладины и, глумясь, вставляли мёртвым в замёрзшие пальцы. Трупы так и коченели стоя, как их расставили, – ровным строем, с крестами. К ноге одного из голых прижалась девочка, кроха с косичкой. Лицо поднято вв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ерх – строгое и слепое от снега». Я думаю, что автор назвал произведение «Я там был», так хотел, чтобы читатели поверили в происходящее. Автор-лирический герой, как бы читает мысли героев, описывает происходящее глазами действующих лиц:</w:t>
      </w:r>
      <w:r w:rsidRPr="0039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 Хельмута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комтура Теодориха,</w:t>
      </w:r>
      <w:r w:rsidR="001546CE" w:rsidRPr="0015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дружинника князя Твердяты.</w:t>
      </w:r>
    </w:p>
    <w:p w:rsidR="00396F99" w:rsidRDefault="00396F99" w:rsidP="00D938E3">
      <w:pPr>
        <w:rPr>
          <w:rFonts w:ascii="Times New Roman" w:hAnsi="Times New Roman" w:cs="Times New Roman"/>
          <w:sz w:val="28"/>
          <w:szCs w:val="28"/>
        </w:rPr>
      </w:pPr>
    </w:p>
    <w:p w:rsidR="00BE67B0" w:rsidRDefault="00396F99" w:rsidP="00C67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1300" w:rsidRPr="006C1300">
        <w:rPr>
          <w:rFonts w:ascii="Times New Roman" w:hAnsi="Times New Roman" w:cs="Times New Roman"/>
          <w:sz w:val="28"/>
          <w:szCs w:val="28"/>
        </w:rPr>
        <w:t xml:space="preserve">На стороне русских воевали </w:t>
      </w:r>
      <w:r w:rsidR="006C1300" w:rsidRPr="006C13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hyperlink r:id="rId11" w:tooltip="Ижора" w:history="1">
        <w:r w:rsidR="006C1300" w:rsidRPr="006C13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ижоры</w:t>
        </w:r>
      </w:hyperlink>
      <w:r w:rsidR="006C1300" w:rsidRPr="006C130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C1300" w:rsidRPr="006C13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E67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новгородцы, владимирцы под предводительством Александра Невского. Вот как об этом пишет автор «</w:t>
      </w:r>
      <w:r w:rsidR="00BE67B0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перед наступающим войском вольные люди – русские, ижора, карелы</w:t>
      </w:r>
      <w:r w:rsidR="00BE67B0">
        <w:rPr>
          <w:rFonts w:ascii="Times New Roman" w:eastAsia="Times New Roman" w:hAnsi="Times New Roman" w:cs="Times New Roman"/>
          <w:sz w:val="28"/>
          <w:szCs w:val="28"/>
          <w:lang w:eastAsia="ru-RU"/>
        </w:rPr>
        <w:t>». «</w:t>
      </w:r>
      <w:r w:rsidR="00BE67B0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ижора и карелы ждут тевтонское войско. Одежда из шкур бесстрашных лосей придаёт им отваги. И тёплые, мехом внутрь, башмаки, и дублёные рубахи.</w:t>
      </w:r>
      <w:r w:rsidR="00BE67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E67B0" w:rsidRPr="00217E6C" w:rsidRDefault="00BE67B0" w:rsidP="00C675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Поверья этих народов описаны в рассказе «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Старики, которые всё знают про жизнь и про смерть, говорят, что верхнюю душу свою ижора должен вернуть Небу, отцу. Нижняя останется матери, спустится в землю. А маленькая серединка-душа, которая любит бегать мышью, когда хозяин спит, так и останется мышью, если ижоры не станет. Ещё старики, которые знают всё, говорят, что смерть приезжает верхом на громадном звере, которого русские называют конём.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67559" w:rsidRDefault="00C67559" w:rsidP="00C67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</w:t>
      </w:r>
      <w:r w:rsidR="00BE67B0" w:rsidRPr="00C675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Чудь</w:t>
      </w:r>
      <w:r w:rsidR="00BE67B0" w:rsidRPr="00C67559">
        <w:rPr>
          <w:rFonts w:ascii="Times New Roman" w:hAnsi="Times New Roman" w:cs="Times New Roman"/>
          <w:sz w:val="28"/>
          <w:szCs w:val="28"/>
          <w:shd w:val="clear" w:color="auto" w:fill="FFFFFF"/>
        </w:rPr>
        <w:t> — собирательное</w:t>
      </w:r>
      <w:r w:rsidR="00BE67B0" w:rsidRPr="00C67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Древнерусский язык" w:history="1">
        <w:r w:rsidR="00BE67B0" w:rsidRPr="00C675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древнерусское</w:t>
        </w:r>
      </w:hyperlink>
      <w:r w:rsidR="00BE67B0" w:rsidRPr="00C67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E67B0" w:rsidRPr="00C67559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 ряда</w:t>
      </w:r>
      <w:r w:rsidR="00BE67B0" w:rsidRPr="00C675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Финно-угорские народы" w:history="1">
        <w:r w:rsidR="00BE67B0" w:rsidRPr="00C675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финно-угорских племён и народов</w:t>
        </w:r>
      </w:hyperlink>
      <w:r w:rsidR="00BE67B0" w:rsidRPr="00C67559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правило, прибалтийско-финской группы</w:t>
      </w:r>
      <w:r w:rsidRPr="00C67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Народная версия происхождения слова «чудь» состоит в том, что язык чуди был непонятным, «чудным». </w:t>
      </w:r>
    </w:p>
    <w:p w:rsidR="00771739" w:rsidRPr="00771739" w:rsidRDefault="00C67559" w:rsidP="007717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217E6C">
        <w:rPr>
          <w:rFonts w:ascii="Times New Roman" w:hAnsi="Times New Roman" w:cs="Times New Roman"/>
          <w:sz w:val="28"/>
          <w:szCs w:val="28"/>
        </w:rPr>
        <w:t>исатель называет их «некрещёная чудь»</w:t>
      </w:r>
      <w:r>
        <w:rPr>
          <w:rFonts w:ascii="Times New Roman" w:hAnsi="Times New Roman" w:cs="Times New Roman"/>
          <w:sz w:val="28"/>
          <w:szCs w:val="28"/>
        </w:rPr>
        <w:t>, так как данные племена были язычниками, а на Руси тогда было – христианство.</w:t>
      </w:r>
      <w:r w:rsidR="00771739">
        <w:rPr>
          <w:rFonts w:ascii="Times New Roman" w:hAnsi="Times New Roman" w:cs="Times New Roman"/>
          <w:sz w:val="28"/>
          <w:szCs w:val="28"/>
        </w:rPr>
        <w:t xml:space="preserve"> Я думаю, что для немцев все руссие воины были «</w:t>
      </w:r>
      <w:r w:rsidR="00771739" w:rsidRPr="00217E6C">
        <w:rPr>
          <w:rFonts w:ascii="Times New Roman" w:hAnsi="Times New Roman" w:cs="Times New Roman"/>
          <w:sz w:val="28"/>
          <w:szCs w:val="28"/>
        </w:rPr>
        <w:t>некрещёная чудь»</w:t>
      </w:r>
      <w:r w:rsidR="00771739">
        <w:rPr>
          <w:rFonts w:ascii="Times New Roman" w:hAnsi="Times New Roman" w:cs="Times New Roman"/>
          <w:sz w:val="28"/>
          <w:szCs w:val="28"/>
        </w:rPr>
        <w:t>. Вот как видит Теодорих Твердяту «</w:t>
      </w:r>
      <w:r w:rsidR="00771739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Язычник тоже был без коня и с открытым лицом – в простом шлеме без забрала. На шлеме намалёван кощунственный образ – Богородица с младенцем Христом.</w:t>
      </w:r>
      <w:r w:rsidR="007717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67559" w:rsidRDefault="00C67559" w:rsidP="00C67559">
      <w:pPr>
        <w:rPr>
          <w:rFonts w:ascii="Times New Roman" w:hAnsi="Times New Roman" w:cs="Times New Roman"/>
          <w:sz w:val="28"/>
          <w:szCs w:val="28"/>
        </w:rPr>
      </w:pPr>
    </w:p>
    <w:p w:rsidR="006C1FAC" w:rsidRDefault="00C67559" w:rsidP="00682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67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17E6C">
        <w:rPr>
          <w:rFonts w:ascii="Times New Roman" w:hAnsi="Times New Roman" w:cs="Times New Roman"/>
          <w:sz w:val="28"/>
          <w:szCs w:val="28"/>
        </w:rPr>
        <w:t>ентральные герои этого рассказа: комтуры Теодорих, Хельмут и русский воин Твердята</w:t>
      </w:r>
      <w:r>
        <w:rPr>
          <w:rFonts w:ascii="Times New Roman" w:hAnsi="Times New Roman" w:cs="Times New Roman"/>
          <w:sz w:val="28"/>
          <w:szCs w:val="28"/>
        </w:rPr>
        <w:t>. Они изображены храбрыми воинами, для которых битва «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Война, ты – жизнь моя, и радость, и любовь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Автор восхищается ими как храбрыми воинами. </w:t>
      </w:r>
      <w:r w:rsidR="0006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Теодорих понимает, что он может попасть в плен, то сам сильнее надвигается на рогатину, чтобы умереть, но живым не попасть к врагам. </w:t>
      </w:r>
      <w:r w:rsidR="00682EA6">
        <w:rPr>
          <w:rFonts w:ascii="Times New Roman" w:hAnsi="Times New Roman" w:cs="Times New Roman"/>
          <w:sz w:val="28"/>
          <w:szCs w:val="28"/>
        </w:rPr>
        <w:t>К</w:t>
      </w:r>
      <w:r w:rsidR="00682EA6" w:rsidRPr="00217E6C">
        <w:rPr>
          <w:rFonts w:ascii="Times New Roman" w:hAnsi="Times New Roman" w:cs="Times New Roman"/>
          <w:sz w:val="28"/>
          <w:szCs w:val="28"/>
        </w:rPr>
        <w:t>омтур</w:t>
      </w:r>
      <w:r w:rsidR="00682EA6">
        <w:rPr>
          <w:rFonts w:ascii="Times New Roman" w:hAnsi="Times New Roman" w:cs="Times New Roman"/>
          <w:sz w:val="28"/>
          <w:szCs w:val="28"/>
        </w:rPr>
        <w:t xml:space="preserve"> </w:t>
      </w:r>
      <w:r w:rsidR="00682EA6" w:rsidRPr="00217E6C">
        <w:rPr>
          <w:rFonts w:ascii="Times New Roman" w:hAnsi="Times New Roman" w:cs="Times New Roman"/>
          <w:sz w:val="28"/>
          <w:szCs w:val="28"/>
        </w:rPr>
        <w:t xml:space="preserve"> Теодорих</w:t>
      </w:r>
      <w:r w:rsidR="00682EA6">
        <w:rPr>
          <w:rFonts w:ascii="Times New Roman" w:hAnsi="Times New Roman" w:cs="Times New Roman"/>
          <w:sz w:val="28"/>
          <w:szCs w:val="28"/>
        </w:rPr>
        <w:t xml:space="preserve"> большое внимание уделяет снаряжению, особенно своему мечу. </w:t>
      </w:r>
    </w:p>
    <w:p w:rsidR="00063C59" w:rsidRDefault="006C1FAC" w:rsidP="006C1F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 Хельмут молод</w:t>
      </w:r>
      <w:r w:rsidR="0006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ещё не искушен в боях. Он боится смерти. «</w:t>
      </w:r>
      <w:r w:rsidR="0006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он боялся, что не сможет смотреть смерти в лицо. Но у смерти не оказалось лица! Смерть – ничего. И это ничто, в которое ты мчишься, страшнее 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Но когда он смертельно ранен, у него одно желание – умереть.</w:t>
      </w:r>
      <w:r w:rsidR="0006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 несёт Хельмута сквозь русский строй, а для комтура не осталось ни звуков, ни запахов, ни красок – только боль. Он не чувствует, как ударил по шлему камень. И не слышит, что кричит яростно: «Убейте меня!» Одно осталось желание, сильнее всех прочих: «Убейте меня!» Только бы кончилась боль. Убейте! Во имя Господа нашего.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Даже умирающий он страшен. «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 несёт Хельмута сквозь русский строй, а для комтура не осталось ни звуков, ни запахов, ни красок – только боль. Он не чувствует, как ударил по шлему камень. И не слышит, что кричит яростно: «Убейте меня!» Одно осталось желание, сильнее всех прочих: «Убейте меня!» Только бы кончилась боль. Убейте! Во имя Господа нашего.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6C1FAC" w:rsidRDefault="006C1FAC" w:rsidP="006C1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отличии от них </w:t>
      </w:r>
      <w:r w:rsidR="0068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Твердята другой. «У </w:t>
      </w:r>
      <w:r w:rsidR="00682EA6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Твердяты, дружинника князя, шлем не закрывает лица. На шлеме оберег – иконка, Богородица с чадом. На поясе – деревянн</w:t>
      </w:r>
      <w:r w:rsidR="00682EA6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ковшик, маленький – с ноготь…</w:t>
      </w:r>
      <w:r w:rsidR="00682EA6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тёплый был от ладошки, когда Анюта, рано утром вскочив, догнала у ворот Твердяту и одарила в дорогу.</w:t>
      </w:r>
      <w:r w:rsidR="00682E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1FAC" w:rsidRDefault="006C1FAC" w:rsidP="006C1F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По-разному относятся к врагам герои.  Теодороха  «…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знал, что создан для войны. Он, остудивший юность в палестинском пекле и обожженный прусскими морозами, – он закалён. Чтоб землю очищать от расплодившихся двуногих, в которых нет давно ни искры Божьей, ни любви. От бестолковых зверовидных тварей, и их детёнышей, и самок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Для него русские это «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варево из мерзких личин. Они хрипят, визжат, воют, пытаясь дотянуться до рыцаря копьями, топорами, крючьями.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1FAC" w:rsidRPr="00217E6C" w:rsidRDefault="006C1FAC" w:rsidP="006C1F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C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7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можно сделать наспех. Да и вырасти он может без нежности – кое-как. А лук приходит в наш мир с любовью.</w:t>
      </w:r>
    </w:p>
    <w:p w:rsidR="00D92BC6" w:rsidRPr="00217E6C" w:rsidRDefault="006C1FAC" w:rsidP="00D92B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он бродит в земле ручьями. Разбухает древесным семечком и тянется к солнцу, к воздуху, распускаясь листьями по весне. Он проживает несколько жизней: цветёт берёзой, зеленеет можжевельником, бежит среди деревьев оленем и лосем, ходит под водой уверенной щукой. А после Мастер собирает воедино всё прожитое будущим луком. Светлую радость берёзы и тёмную задумчивость можжевельника соединяет он клеем из стремительных рыб и укрепляет жилами проворных лосей и оленей. Но лук тогда только может петь, когда укротит его тетива. Не всякая справится с настоящим луком. Узкой полоске кожи нужно многое вынести, чтобы сплестись с ним. 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Ей придётся облиться слезами, и высохнуть, и снова размокнуть, и вытянуться до предела. Её должно корёжить, и крутить, и тянуть. Пока она не окрепнет. Настолько, чтобы удерживать лук. И когда они встретятся – он, светлый и тёмный сразу, и она, могучая, – тогда рождается песня. И любовь, которая намного сильнее жизни.</w:t>
      </w:r>
      <w:r w:rsidR="007717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Лук оживляется автором, он сражается как живой.    «</w:t>
      </w:r>
      <w:r w:rsidR="00771739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луков напряглись жилы</w:t>
      </w:r>
      <w:r w:rsidR="00D92BC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 т</w:t>
      </w:r>
      <w:r w:rsidR="00D92BC6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яжёлые стрелы с гулом сорвались в небо. И пошли, пошли по воздуху! И кажется – вот уйдут навсегда, а они, будто опомнившись, ринулись вниз, набирая в полёте мощь.</w:t>
      </w:r>
    </w:p>
    <w:p w:rsidR="00D92BC6" w:rsidRPr="00217E6C" w:rsidRDefault="00D92BC6" w:rsidP="00D92B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сверху, пробивая железными клювами латы, рассекают мясо, выбивают кости. Сколько любви и ярости вложено в стрелы – любовь их сильней жалкой человеческой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1FAC" w:rsidRPr="009A453B" w:rsidRDefault="00771739" w:rsidP="006C1F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 для воина, как и лук -  надежный друг. «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нет у комтура никого роднее меча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2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Меч Теодориха украшен разными драгоценными камнями.</w:t>
      </w:r>
    </w:p>
    <w:p w:rsidR="00D92BC6" w:rsidRDefault="00D92BC6" w:rsidP="006C1F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32" w:rsidRPr="00D83F3D" w:rsidRDefault="00D92BC6" w:rsidP="00F42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BC6" w:rsidRPr="00217E6C" w:rsidRDefault="00D92BC6" w:rsidP="00D92B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C0" w:rsidRDefault="00D83F3D" w:rsidP="008103C0">
      <w:pPr>
        <w:pStyle w:val="c1"/>
        <w:shd w:val="clear" w:color="auto" w:fill="FFFFFF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</w:t>
      </w:r>
      <w:r w:rsidR="008103C0">
        <w:rPr>
          <w:rStyle w:val="c3"/>
          <w:sz w:val="28"/>
          <w:szCs w:val="28"/>
        </w:rPr>
        <w:t xml:space="preserve">Рассказ « Я там был» вызвал у меня двойственное ощущение. С одной стороны произведение мне понравилось, с другой…                                                  </w:t>
      </w:r>
    </w:p>
    <w:p w:rsidR="008103C0" w:rsidRPr="008103C0" w:rsidRDefault="008103C0" w:rsidP="008103C0">
      <w:pPr>
        <w:pStyle w:val="c1"/>
        <w:shd w:val="clear" w:color="auto" w:fill="FFFFFF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Очень ярко и красочно описаны герои рассказа: Теодорих, Хельмут, Твердята. Как воины они вызывают у меня уважение. Им не страшна смерть, война, битва как праздник. Очень жалко молодого Хельмута. Он погибает мученической смертью. «</w:t>
      </w:r>
      <w:r w:rsidRPr="002A71E9">
        <w:rPr>
          <w:sz w:val="28"/>
          <w:szCs w:val="28"/>
        </w:rPr>
        <w:t>Конь комтура Хельмута, утыканный сулицами, скачет вперёд без помех. Русские расступаются перед ним. Отводят оружие от мальчика в сбившемся шлеме с безумными белыми, как небо, глазами. У которого исходит паром набитый обломками кольчуги распахнутый снизу живот. Tote mich!</w:t>
      </w:r>
      <w:r>
        <w:rPr>
          <w:sz w:val="28"/>
          <w:szCs w:val="28"/>
        </w:rPr>
        <w:t>» Теодрих как воин вызывает уважение, но к врагам своим, русичам он относится презрительно, для него они «двуногие твари». Наиболее близок мне по духу Твердята – русский дружинник. Вот кто достоин уважения. Он защищает свою Родину, землю.</w:t>
      </w:r>
    </w:p>
    <w:p w:rsidR="002B2026" w:rsidRPr="007B1F73" w:rsidRDefault="009E008A" w:rsidP="007B1F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Автору рассказа удалось передать сам дух битвы. Рассказ пронизан запахом жизни и смерти одновременно.</w:t>
      </w:r>
      <w:bookmarkStart w:id="0" w:name="_GoBack"/>
      <w:bookmarkEnd w:id="0"/>
    </w:p>
    <w:sectPr w:rsidR="002B2026" w:rsidRPr="007B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E3"/>
    <w:rsid w:val="00063C59"/>
    <w:rsid w:val="001546CE"/>
    <w:rsid w:val="002B2026"/>
    <w:rsid w:val="002E73F2"/>
    <w:rsid w:val="00396F99"/>
    <w:rsid w:val="0058058F"/>
    <w:rsid w:val="00682EA6"/>
    <w:rsid w:val="006C1300"/>
    <w:rsid w:val="006C1FAC"/>
    <w:rsid w:val="00771739"/>
    <w:rsid w:val="007B1F73"/>
    <w:rsid w:val="008103C0"/>
    <w:rsid w:val="00940CEF"/>
    <w:rsid w:val="009865B4"/>
    <w:rsid w:val="009E008A"/>
    <w:rsid w:val="00BE67B0"/>
    <w:rsid w:val="00C67559"/>
    <w:rsid w:val="00D83F3D"/>
    <w:rsid w:val="00D92BC6"/>
    <w:rsid w:val="00D938E3"/>
    <w:rsid w:val="00F4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1300"/>
  </w:style>
  <w:style w:type="character" w:styleId="a3">
    <w:name w:val="Hyperlink"/>
    <w:basedOn w:val="a0"/>
    <w:uiPriority w:val="99"/>
    <w:semiHidden/>
    <w:unhideWhenUsed/>
    <w:rsid w:val="006C1300"/>
    <w:rPr>
      <w:color w:val="0000FF"/>
      <w:u w:val="single"/>
    </w:rPr>
  </w:style>
  <w:style w:type="paragraph" w:customStyle="1" w:styleId="c1">
    <w:name w:val="c1"/>
    <w:basedOn w:val="a"/>
    <w:rsid w:val="00D83F3D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3F3D"/>
  </w:style>
  <w:style w:type="paragraph" w:customStyle="1" w:styleId="c17">
    <w:name w:val="c17"/>
    <w:basedOn w:val="a"/>
    <w:rsid w:val="00D83F3D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1300"/>
  </w:style>
  <w:style w:type="character" w:styleId="a3">
    <w:name w:val="Hyperlink"/>
    <w:basedOn w:val="a0"/>
    <w:uiPriority w:val="99"/>
    <w:semiHidden/>
    <w:unhideWhenUsed/>
    <w:rsid w:val="006C1300"/>
    <w:rPr>
      <w:color w:val="0000FF"/>
      <w:u w:val="single"/>
    </w:rPr>
  </w:style>
  <w:style w:type="paragraph" w:customStyle="1" w:styleId="c1">
    <w:name w:val="c1"/>
    <w:basedOn w:val="a"/>
    <w:rsid w:val="00D83F3D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3F3D"/>
  </w:style>
  <w:style w:type="paragraph" w:customStyle="1" w:styleId="c17">
    <w:name w:val="c17"/>
    <w:basedOn w:val="a"/>
    <w:rsid w:val="00D83F3D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0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6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17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38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66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513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092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5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1%8B" TargetMode="External"/><Relationship Id="rId13" Type="http://schemas.openxmlformats.org/officeDocument/2006/relationships/hyperlink" Target="https://ru.wikipedia.org/wiki/%D0%A4%D0%B8%D0%BD%D0%BD%D0%BE-%D1%83%D0%B3%D0%BE%D1%80%D1%81%D0%BA%D0%B8%D0%B5_%D0%BD%D0%B0%D1%80%D0%BE%D0%B4%D1%8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A%D0%BB%D0%B8%D0%BD_(%D1%81%D1%82%D1%80%D0%BE%D0%B9)" TargetMode="External"/><Relationship Id="rId12" Type="http://schemas.openxmlformats.org/officeDocument/2006/relationships/hyperlink" Target="https://ru.wikipedia.org/wiki/%D0%94%D1%80%D0%B5%D0%B2%D0%BD%D0%B5%D1%80%D1%83%D1%81%D1%81%D0%BA%D0%B8%D0%B9_%D1%8F%D0%B7%D1%8B%D0%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7%D1%83%D0%B4%D1%81%D0%BA%D0%BE%D0%B5_%D0%BE%D0%B7%D0%B5%D1%80%D0%BE" TargetMode="External"/><Relationship Id="rId11" Type="http://schemas.openxmlformats.org/officeDocument/2006/relationships/hyperlink" Target="https://ru.wikipedia.org/wiki/%D0%98%D0%B6%D0%BE%D1%80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1%D1%80%D0%B8%D0%B3%D0%B0%D0%BD%D1%82%D0%B8%D0%BD%D0%B0_(%D0%B4%D0%BE%D1%81%D0%BF%D0%B5%D1%85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B%D1%8C%D1%87%D1%83%D0%B3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BC217-314D-4521-A11B-F18B9411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мирсаева</cp:lastModifiedBy>
  <cp:revision>5</cp:revision>
  <dcterms:created xsi:type="dcterms:W3CDTF">2016-03-10T09:44:00Z</dcterms:created>
  <dcterms:modified xsi:type="dcterms:W3CDTF">2016-03-15T05:59:00Z</dcterms:modified>
</cp:coreProperties>
</file>