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DF918D" w14:textId="77777777" w:rsidR="00622423" w:rsidRDefault="007E505B">
      <w:pPr>
        <w:suppressAutoHyphens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Бланк ответов по истории, 10-11-е классы, СПО </w:t>
      </w:r>
    </w:p>
    <w:tbl>
      <w:tblPr>
        <w:tblW w:w="10745" w:type="dxa"/>
        <w:tblInd w:w="-1281" w:type="dxa"/>
        <w:tbl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insideH w:val="single" w:sz="4" w:space="0" w:color="70AD47" w:themeColor="accent6"/>
        </w:tblBorders>
        <w:tblLook w:val="04A0" w:firstRow="1" w:lastRow="0" w:firstColumn="1" w:lastColumn="0" w:noHBand="0" w:noVBand="1"/>
      </w:tblPr>
      <w:tblGrid>
        <w:gridCol w:w="1276"/>
        <w:gridCol w:w="567"/>
        <w:gridCol w:w="8902"/>
      </w:tblGrid>
      <w:tr w:rsidR="00622423" w14:paraId="32DBEAAA" w14:textId="77777777" w:rsidTr="5EAA99DD">
        <w:tc>
          <w:tcPr>
            <w:tcW w:w="1276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15BCA9A3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Задание </w:t>
            </w:r>
          </w:p>
        </w:tc>
        <w:tc>
          <w:tcPr>
            <w:tcW w:w="9469" w:type="dxa"/>
            <w:gridSpan w:val="2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3E77E0CB" w14:textId="77777777" w:rsidR="00622423" w:rsidRDefault="007E505B">
            <w:pPr>
              <w:suppressAutoHyphens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Ответ</w:t>
            </w:r>
          </w:p>
        </w:tc>
      </w:tr>
      <w:tr w:rsidR="00622423" w14:paraId="4737E36C" w14:textId="77777777" w:rsidTr="5EAA99DD">
        <w:tc>
          <w:tcPr>
            <w:tcW w:w="1276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649841BE" w14:textId="77777777" w:rsidR="00622423" w:rsidRDefault="007E505B">
            <w:pPr>
              <w:suppressAutoHyphens w:val="0"/>
              <w:rPr>
                <w:rFonts w:eastAsia="Calibri"/>
                <w:b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56B20A0C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672A6659" w14:textId="77777777" w:rsidR="00622423" w:rsidRDefault="5EAA99DD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  <w:r w:rsidRPr="5EAA99DD">
              <w:rPr>
                <w:rFonts w:eastAsia="Calibri"/>
                <w:sz w:val="28"/>
                <w:szCs w:val="28"/>
                <w:lang w:eastAsia="en-US"/>
              </w:rPr>
              <w:t xml:space="preserve">Летопись </w:t>
            </w:r>
          </w:p>
        </w:tc>
      </w:tr>
      <w:tr w:rsidR="00622423" w14:paraId="18F999B5" w14:textId="77777777" w:rsidTr="5EAA99DD">
        <w:tc>
          <w:tcPr>
            <w:tcW w:w="1276" w:type="dxa"/>
            <w:vMerge/>
          </w:tcPr>
          <w:p w14:paraId="0A37501D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7144751B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5DAB6C7B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02EB378F" w14:textId="77777777" w:rsidTr="5EAA99DD">
        <w:tc>
          <w:tcPr>
            <w:tcW w:w="1276" w:type="dxa"/>
            <w:vMerge/>
          </w:tcPr>
          <w:p w14:paraId="6A05A809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5A39BBE3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41C8F396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72A3D3EC" w14:textId="77777777" w:rsidTr="5EAA99DD">
        <w:tc>
          <w:tcPr>
            <w:tcW w:w="1276" w:type="dxa"/>
            <w:vMerge/>
          </w:tcPr>
          <w:p w14:paraId="0D0B940D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0E27B00A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60061E4C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7B568215" w14:textId="77777777" w:rsidTr="5EAA99DD">
        <w:tc>
          <w:tcPr>
            <w:tcW w:w="1276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78E884CA" w14:textId="77777777" w:rsidR="00622423" w:rsidRDefault="007E505B">
            <w:pPr>
              <w:suppressAutoHyphens w:val="0"/>
              <w:rPr>
                <w:rFonts w:eastAsia="Calibri"/>
                <w:b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249FAAB8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44EAFD9C" w14:textId="3252D283" w:rsidR="00622423" w:rsidRDefault="5EAA99DD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  <w:r w:rsidRPr="5EAA99DD">
              <w:rPr>
                <w:rFonts w:eastAsia="Calibri"/>
                <w:sz w:val="28"/>
                <w:szCs w:val="28"/>
                <w:lang w:eastAsia="en-US"/>
              </w:rPr>
              <w:t>Успенский собор, Дмитриевский собор. Город Владимир</w:t>
            </w:r>
          </w:p>
        </w:tc>
      </w:tr>
      <w:tr w:rsidR="00622423" w14:paraId="7842F596" w14:textId="77777777" w:rsidTr="5EAA99DD">
        <w:tc>
          <w:tcPr>
            <w:tcW w:w="1276" w:type="dxa"/>
            <w:vMerge/>
          </w:tcPr>
          <w:p w14:paraId="4B94D5A5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2CC21B90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3DEEC669" w14:textId="77777777" w:rsidR="00622423" w:rsidRDefault="5EAA99DD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  <w:r w:rsidRPr="5EAA99DD">
              <w:rPr>
                <w:rFonts w:eastAsia="Calibri"/>
                <w:sz w:val="28"/>
                <w:szCs w:val="28"/>
                <w:lang w:eastAsia="en-US"/>
              </w:rPr>
              <w:t>В 12 веке,</w:t>
            </w:r>
          </w:p>
        </w:tc>
      </w:tr>
      <w:tr w:rsidR="00622423" w14:paraId="3656B9AB" w14:textId="77777777" w:rsidTr="5EAA99DD">
        <w:tc>
          <w:tcPr>
            <w:tcW w:w="1276" w:type="dxa"/>
            <w:vMerge/>
          </w:tcPr>
          <w:p w14:paraId="45FB0818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049F31CB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53128261" w14:textId="7E91A3BB" w:rsidR="00622423" w:rsidRDefault="5EAA99DD" w:rsidP="5EAA99DD">
            <w:pPr>
              <w:suppressAutoHyphens w:val="0"/>
              <w:snapToGrid w:val="0"/>
            </w:pPr>
            <w:r w:rsidRPr="5EAA99DD">
              <w:rPr>
                <w:rFonts w:ascii="Calibri" w:eastAsia="Calibri" w:hAnsi="Calibri" w:cs="Calibri"/>
                <w:sz w:val="28"/>
                <w:szCs w:val="28"/>
              </w:rPr>
              <w:t>Успенский собор не имеют скульптурных украшений а Дмитриевский собор наполнен скульптурами</w:t>
            </w:r>
          </w:p>
        </w:tc>
      </w:tr>
      <w:tr w:rsidR="00622423" w14:paraId="62486C05" w14:textId="77777777" w:rsidTr="5EAA99DD">
        <w:tc>
          <w:tcPr>
            <w:tcW w:w="1276" w:type="dxa"/>
            <w:vMerge/>
          </w:tcPr>
          <w:p w14:paraId="4101652C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4B99056E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1299C43A" w14:textId="4EF579C6" w:rsidR="00622423" w:rsidRDefault="007B244E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Количеством полукруглых арок</w:t>
            </w:r>
          </w:p>
        </w:tc>
      </w:tr>
      <w:tr w:rsidR="00622423" w14:paraId="4DDBEF00" w14:textId="77777777" w:rsidTr="5EAA99DD">
        <w:trPr>
          <w:trHeight w:val="390"/>
        </w:trPr>
        <w:tc>
          <w:tcPr>
            <w:tcW w:w="1276" w:type="dxa"/>
            <w:vMerge/>
          </w:tcPr>
          <w:p w14:paraId="3461D779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3CF2D8B6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0FB78278" w14:textId="2BB89730" w:rsidR="00622423" w:rsidRDefault="007B244E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 Дмитриевского собора всего один купол</w:t>
            </w:r>
          </w:p>
        </w:tc>
      </w:tr>
      <w:tr w:rsidR="00622423" w14:paraId="5FCD5EC4" w14:textId="77777777" w:rsidTr="5EAA99DD">
        <w:tc>
          <w:tcPr>
            <w:tcW w:w="1276" w:type="dxa"/>
            <w:vMerge/>
          </w:tcPr>
          <w:p w14:paraId="1FC39945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0B778152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5C4EEF74" w14:textId="60CDF1E8" w:rsidR="00622423" w:rsidRDefault="00622423" w:rsidP="5EAA99DD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562CB0E" w14:textId="77777777" w:rsidR="00622423" w:rsidRDefault="00622423" w:rsidP="5EAA99DD">
            <w:pPr>
              <w:suppressAutoHyphens w:val="0"/>
              <w:snapToGrid w:val="0"/>
              <w:rPr>
                <w:lang w:eastAsia="en-US"/>
              </w:rPr>
            </w:pPr>
          </w:p>
        </w:tc>
      </w:tr>
      <w:tr w:rsidR="00622423" w14:paraId="2C8B330C" w14:textId="77777777" w:rsidTr="5EAA99DD">
        <w:tc>
          <w:tcPr>
            <w:tcW w:w="1276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7A036E3D" w14:textId="77777777" w:rsidR="00622423" w:rsidRDefault="007E505B">
            <w:pPr>
              <w:suppressAutoHyphens w:val="0"/>
              <w:rPr>
                <w:rFonts w:eastAsia="Calibri"/>
                <w:b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67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19F14E3C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5997CC1D" w14:textId="77777777" w:rsidR="00622423" w:rsidRDefault="5EAA99DD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  <w:r w:rsidRPr="5EAA99DD">
              <w:rPr>
                <w:rFonts w:eastAsia="Calibri"/>
                <w:sz w:val="28"/>
                <w:szCs w:val="28"/>
                <w:lang w:eastAsia="en-US"/>
              </w:rPr>
              <w:t>Ивану Грозному</w:t>
            </w:r>
          </w:p>
        </w:tc>
      </w:tr>
      <w:tr w:rsidR="00622423" w14:paraId="110FFD37" w14:textId="77777777" w:rsidTr="5EAA99DD">
        <w:tc>
          <w:tcPr>
            <w:tcW w:w="1276" w:type="dxa"/>
            <w:vMerge/>
          </w:tcPr>
          <w:p w14:paraId="6B699379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3FE9F23F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1F72F646" w14:textId="77777777" w:rsidR="00622423" w:rsidRDefault="5EAA99DD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  <w:r w:rsidRPr="5EAA99DD">
              <w:rPr>
                <w:rFonts w:eastAsia="Calibri"/>
                <w:sz w:val="28"/>
                <w:szCs w:val="28"/>
                <w:lang w:eastAsia="en-US"/>
              </w:rPr>
              <w:t>Андрей Курбский</w:t>
            </w:r>
          </w:p>
        </w:tc>
      </w:tr>
      <w:tr w:rsidR="00622423" w14:paraId="138328F9" w14:textId="77777777" w:rsidTr="5EAA99DD">
        <w:tc>
          <w:tcPr>
            <w:tcW w:w="1276" w:type="dxa"/>
            <w:vMerge/>
          </w:tcPr>
          <w:p w14:paraId="08CE6F91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54B6C890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61CDCEAD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6BB9E253" w14:textId="77777777" w:rsidTr="5EAA99DD">
        <w:tc>
          <w:tcPr>
            <w:tcW w:w="1276" w:type="dxa"/>
            <w:vMerge/>
          </w:tcPr>
          <w:p w14:paraId="23DE523C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52E56223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07547A01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5043CB0F" w14:textId="77777777" w:rsidTr="5EAA99DD">
        <w:tc>
          <w:tcPr>
            <w:tcW w:w="1276" w:type="dxa"/>
            <w:vMerge/>
          </w:tcPr>
          <w:p w14:paraId="07459315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6537F28F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6DFB9E20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70DF9E56" w14:textId="77777777" w:rsidTr="5EAA99DD">
        <w:tc>
          <w:tcPr>
            <w:tcW w:w="1276" w:type="dxa"/>
            <w:vMerge/>
          </w:tcPr>
          <w:p w14:paraId="44E871BC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144A5D23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738610EB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637805D2" w14:textId="77777777" w:rsidTr="5EAA99DD">
        <w:tc>
          <w:tcPr>
            <w:tcW w:w="1276" w:type="dxa"/>
            <w:vMerge/>
          </w:tcPr>
          <w:p w14:paraId="463F29E8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3B7B4B86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3A0FF5F2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68D9363B" w14:textId="77777777" w:rsidTr="5EAA99DD">
        <w:tc>
          <w:tcPr>
            <w:tcW w:w="1276" w:type="dxa"/>
            <w:vMerge/>
          </w:tcPr>
          <w:p w14:paraId="5630AD66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57AB7477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61829076" w14:textId="0B26E28E" w:rsidR="00622423" w:rsidRDefault="5EAA99DD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  <w:r w:rsidRPr="5EAA99DD">
              <w:rPr>
                <w:rFonts w:eastAsia="Calibri"/>
                <w:sz w:val="28"/>
                <w:szCs w:val="28"/>
                <w:lang w:eastAsia="en-US"/>
              </w:rPr>
              <w:t>Жестокость, безвольность</w:t>
            </w:r>
          </w:p>
        </w:tc>
      </w:tr>
      <w:tr w:rsidR="00622423" w14:paraId="2BA226A1" w14:textId="77777777" w:rsidTr="5EAA99DD">
        <w:tc>
          <w:tcPr>
            <w:tcW w:w="1276" w:type="dxa"/>
            <w:vMerge/>
          </w:tcPr>
          <w:p w14:paraId="17AD93B2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0DE4B5B7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66204FF1" w14:textId="358C8EF9" w:rsidR="00622423" w:rsidRDefault="5EAA99DD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  <w:r w:rsidRPr="5EAA99DD">
              <w:rPr>
                <w:rFonts w:eastAsia="Calibri"/>
                <w:sz w:val="28"/>
                <w:szCs w:val="28"/>
                <w:lang w:eastAsia="en-US"/>
              </w:rPr>
              <w:t>Образованность, много энергии</w:t>
            </w:r>
          </w:p>
        </w:tc>
      </w:tr>
      <w:tr w:rsidR="00622423" w14:paraId="2DBF0D7D" w14:textId="77777777" w:rsidTr="5EAA99DD">
        <w:tc>
          <w:tcPr>
            <w:tcW w:w="1276" w:type="dxa"/>
            <w:vMerge/>
          </w:tcPr>
          <w:p w14:paraId="6B62F1B3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02F2C34E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680A4E5D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245D991A" w14:textId="77777777" w:rsidTr="5EAA99DD">
        <w:tc>
          <w:tcPr>
            <w:tcW w:w="1276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2598DEE6" w14:textId="77777777" w:rsidR="00622423" w:rsidRDefault="007E505B">
            <w:pPr>
              <w:suppressAutoHyphens w:val="0"/>
              <w:rPr>
                <w:rFonts w:eastAsia="Calibri"/>
                <w:b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567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065D2414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19219836" w14:textId="77777777" w:rsidR="00622423" w:rsidRDefault="5EAA99DD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  <w:r w:rsidRPr="5EAA99DD">
              <w:rPr>
                <w:rFonts w:eastAsia="Calibri"/>
                <w:sz w:val="28"/>
                <w:szCs w:val="28"/>
                <w:lang w:eastAsia="en-US"/>
              </w:rPr>
              <w:t>Наказ</w:t>
            </w:r>
          </w:p>
        </w:tc>
      </w:tr>
      <w:tr w:rsidR="00622423" w14:paraId="296FEF7D" w14:textId="77777777" w:rsidTr="5EAA99DD">
        <w:tc>
          <w:tcPr>
            <w:tcW w:w="1276" w:type="dxa"/>
            <w:vMerge/>
          </w:tcPr>
          <w:p w14:paraId="7194DBDC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769D0D3C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54CD245A" w14:textId="77777777" w:rsidR="00622423" w:rsidRDefault="5EAA99DD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  <w:r w:rsidRPr="5EAA99DD">
              <w:rPr>
                <w:rFonts w:eastAsia="Calibri"/>
                <w:sz w:val="28"/>
                <w:szCs w:val="28"/>
                <w:lang w:eastAsia="en-US"/>
              </w:rPr>
              <w:t>Екатерины 2</w:t>
            </w:r>
          </w:p>
        </w:tc>
      </w:tr>
      <w:tr w:rsidR="00622423" w14:paraId="58A8CB7E" w14:textId="77777777" w:rsidTr="5EAA99DD">
        <w:trPr>
          <w:trHeight w:val="300"/>
        </w:trPr>
        <w:tc>
          <w:tcPr>
            <w:tcW w:w="1276" w:type="dxa"/>
            <w:vMerge/>
          </w:tcPr>
          <w:p w14:paraId="1231BE67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2E643A39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36FEB5B0" w14:textId="140F0CC8" w:rsidR="00622423" w:rsidRDefault="00622423" w:rsidP="5EAA99DD">
            <w:pPr>
              <w:suppressAutoHyphens w:val="0"/>
              <w:snapToGrid w:val="0"/>
              <w:rPr>
                <w:rFonts w:ascii="Merriweather" w:eastAsia="Merriweather" w:hAnsi="Merriweather" w:cs="Merriweather"/>
                <w:color w:val="333333"/>
              </w:rPr>
            </w:pPr>
          </w:p>
        </w:tc>
      </w:tr>
      <w:tr w:rsidR="00622423" w14:paraId="30D7AA69" w14:textId="77777777" w:rsidTr="5EAA99DD">
        <w:tc>
          <w:tcPr>
            <w:tcW w:w="1276" w:type="dxa"/>
            <w:vMerge/>
          </w:tcPr>
          <w:p w14:paraId="7196D064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34FF1C98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6D072C0D" w14:textId="77777777" w:rsidR="00622423" w:rsidRDefault="00622423" w:rsidP="5EAA99DD"/>
        </w:tc>
      </w:tr>
      <w:tr w:rsidR="00622423" w14:paraId="48A21919" w14:textId="77777777" w:rsidTr="5EAA99DD">
        <w:tc>
          <w:tcPr>
            <w:tcW w:w="1276" w:type="dxa"/>
            <w:vMerge/>
          </w:tcPr>
          <w:p w14:paraId="6BD18F9B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238601FE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0F3CABC7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297C039E" w14:textId="77777777" w:rsidTr="5EAA99DD">
        <w:tc>
          <w:tcPr>
            <w:tcW w:w="1276" w:type="dxa"/>
            <w:vMerge/>
          </w:tcPr>
          <w:p w14:paraId="5B08B5D1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2A2176D0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16DEB4AB" w14:textId="77777777" w:rsidR="00622423" w:rsidRDefault="5EAA99DD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  <w:r w:rsidRPr="5EAA99DD">
              <w:rPr>
                <w:rFonts w:eastAsia="Calibri"/>
                <w:sz w:val="28"/>
                <w:szCs w:val="28"/>
                <w:lang w:eastAsia="en-US"/>
              </w:rPr>
              <w:t>Жалованная грамота дворянам</w:t>
            </w:r>
          </w:p>
        </w:tc>
      </w:tr>
      <w:tr w:rsidR="00622423" w14:paraId="0AD9C6F4" w14:textId="77777777" w:rsidTr="5EAA99DD">
        <w:tc>
          <w:tcPr>
            <w:tcW w:w="1276" w:type="dxa"/>
            <w:vMerge/>
          </w:tcPr>
          <w:p w14:paraId="4B1F511A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65F9C3DC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5023141B" w14:textId="5B81E773" w:rsidR="00622423" w:rsidRDefault="5EAA99DD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  <w:r w:rsidRPr="5EAA99DD">
              <w:rPr>
                <w:rFonts w:eastAsia="Calibri"/>
                <w:sz w:val="28"/>
                <w:szCs w:val="28"/>
                <w:lang w:eastAsia="en-US"/>
              </w:rPr>
              <w:t>Манифест о дарованнии вольности дворянству</w:t>
            </w:r>
          </w:p>
        </w:tc>
      </w:tr>
      <w:tr w:rsidR="00622423" w14:paraId="1F3B1409" w14:textId="77777777" w:rsidTr="5EAA99DD">
        <w:tc>
          <w:tcPr>
            <w:tcW w:w="1276" w:type="dxa"/>
            <w:vMerge/>
          </w:tcPr>
          <w:p w14:paraId="562C75D1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664355AD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1A965116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3CBA40D0" w14:textId="77777777" w:rsidTr="5EAA99DD">
        <w:tc>
          <w:tcPr>
            <w:tcW w:w="1276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78941E47" w14:textId="77777777" w:rsidR="00622423" w:rsidRDefault="007E505B">
            <w:pPr>
              <w:suppressAutoHyphens w:val="0"/>
              <w:rPr>
                <w:rFonts w:eastAsia="Calibri"/>
                <w:b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67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2E32D521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7DF4E37C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44FB30F8" w14:textId="77777777" w:rsidTr="5EAA99DD">
        <w:tc>
          <w:tcPr>
            <w:tcW w:w="1276" w:type="dxa"/>
            <w:vMerge/>
          </w:tcPr>
          <w:p w14:paraId="1DA6542E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3041E394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722B00AE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5A9DB5E7" w14:textId="77777777" w:rsidTr="5EAA99DD">
        <w:tc>
          <w:tcPr>
            <w:tcW w:w="1276" w:type="dxa"/>
            <w:vMerge/>
          </w:tcPr>
          <w:p w14:paraId="42C6D796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1BC03362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6E1831B3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54E11D2A" w14:textId="77777777" w:rsidTr="5EAA99DD">
        <w:tc>
          <w:tcPr>
            <w:tcW w:w="1276" w:type="dxa"/>
            <w:vMerge/>
          </w:tcPr>
          <w:p w14:paraId="31126E5D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2DE403A5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62431CDC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49E398E2" w14:textId="77777777" w:rsidTr="5EAA99DD">
        <w:tc>
          <w:tcPr>
            <w:tcW w:w="1276" w:type="dxa"/>
            <w:vMerge/>
          </w:tcPr>
          <w:p w14:paraId="16287F21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5BE93A62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384BA73E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5A3C3AB2" w14:textId="77777777" w:rsidTr="5EAA99DD">
        <w:tc>
          <w:tcPr>
            <w:tcW w:w="1276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29B4EA11" w14:textId="77777777" w:rsidR="00622423" w:rsidRDefault="007E505B">
            <w:pPr>
              <w:suppressAutoHyphens w:val="0"/>
              <w:rPr>
                <w:rFonts w:eastAsia="Calibri"/>
                <w:b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567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0C50080F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34B3F2EB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7D34F5C7" w14:textId="77777777" w:rsidTr="5EAA99DD">
        <w:tc>
          <w:tcPr>
            <w:tcW w:w="1276" w:type="dxa"/>
            <w:vMerge/>
          </w:tcPr>
          <w:p w14:paraId="0B4020A7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1D7B270A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4F904CB7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24DED8E9" w14:textId="77777777" w:rsidTr="5EAA99DD">
        <w:tc>
          <w:tcPr>
            <w:tcW w:w="1276" w:type="dxa"/>
            <w:vMerge/>
          </w:tcPr>
          <w:p w14:paraId="06971CD3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1D63D2B4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2A1F701D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03EFCA41" w14:textId="77777777" w:rsidTr="5EAA99DD">
        <w:tc>
          <w:tcPr>
            <w:tcW w:w="1276" w:type="dxa"/>
            <w:vMerge/>
          </w:tcPr>
          <w:p w14:paraId="5F96A722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5B95CD12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5220BBB2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2A4CBA15" w14:textId="77777777" w:rsidTr="5EAA99DD">
        <w:tc>
          <w:tcPr>
            <w:tcW w:w="1276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75697EEC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050B3AD0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13CB595B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4FD71FBC" w14:textId="77777777" w:rsidTr="5EAA99DD">
        <w:tc>
          <w:tcPr>
            <w:tcW w:w="1276" w:type="dxa"/>
            <w:vMerge/>
          </w:tcPr>
          <w:p w14:paraId="6D9C8D39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39A728AC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675E05EE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2FC17F8B" w14:textId="77777777" w:rsidTr="5EAA99DD">
        <w:tc>
          <w:tcPr>
            <w:tcW w:w="1276" w:type="dxa"/>
            <w:vMerge/>
          </w:tcPr>
          <w:p w14:paraId="0A4F7224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5AE48A43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50F40DEB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77A52294" w14:textId="77777777" w:rsidTr="5EAA99DD">
        <w:tc>
          <w:tcPr>
            <w:tcW w:w="1276" w:type="dxa"/>
            <w:vMerge/>
          </w:tcPr>
          <w:p w14:paraId="007DCDA8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450EA2D7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3DD355C9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1944BFB1" w14:textId="77777777" w:rsidTr="5EAA99DD">
        <w:tc>
          <w:tcPr>
            <w:tcW w:w="1276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44B0A208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8</w:t>
            </w:r>
          </w:p>
        </w:tc>
        <w:tc>
          <w:tcPr>
            <w:tcW w:w="567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6B965A47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1A81F0B1" w14:textId="16BA1BF4" w:rsidR="00622423" w:rsidRPr="00D2714D" w:rsidRDefault="00D2714D" w:rsidP="5EAA99DD">
            <w:pPr>
              <w:suppressAutoHyphens w:val="0"/>
              <w:snapToGrid w:val="0"/>
              <w:rPr>
                <w:sz w:val="28"/>
                <w:szCs w:val="28"/>
              </w:rPr>
            </w:pPr>
            <w:r w:rsidRPr="00D2714D">
              <w:rPr>
                <w:sz w:val="28"/>
                <w:szCs w:val="28"/>
              </w:rPr>
              <w:t>И</w:t>
            </w:r>
            <w:r w:rsidRPr="00D2714D">
              <w:rPr>
                <w:sz w:val="28"/>
                <w:szCs w:val="28"/>
              </w:rPr>
              <w:t>саакиевский собор</w:t>
            </w:r>
          </w:p>
        </w:tc>
      </w:tr>
      <w:tr w:rsidR="00622423" w14:paraId="717AAFBA" w14:textId="77777777" w:rsidTr="5EAA99DD">
        <w:tc>
          <w:tcPr>
            <w:tcW w:w="1276" w:type="dxa"/>
            <w:vMerge/>
          </w:tcPr>
          <w:p w14:paraId="56EE48EE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2908EB2C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121FD38A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1FE2DD96" w14:textId="77777777" w:rsidTr="5EAA99DD">
        <w:tc>
          <w:tcPr>
            <w:tcW w:w="1276" w:type="dxa"/>
            <w:vMerge/>
          </w:tcPr>
          <w:p w14:paraId="27357532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07F023C8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4BDB5498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18B4C29E" w14:textId="77777777" w:rsidTr="5EAA99DD">
        <w:tc>
          <w:tcPr>
            <w:tcW w:w="1276" w:type="dxa"/>
            <w:vMerge/>
          </w:tcPr>
          <w:p w14:paraId="2916C19D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</w:tcBorders>
            <w:shd w:val="clear" w:color="auto" w:fill="auto"/>
          </w:tcPr>
          <w:p w14:paraId="6DEB9483" w14:textId="77777777" w:rsidR="00622423" w:rsidRDefault="007E505B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74869460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187F57B8" w14:textId="77777777" w:rsidTr="5EAA99DD">
        <w:tc>
          <w:tcPr>
            <w:tcW w:w="1276" w:type="dxa"/>
            <w:vMerge/>
          </w:tcPr>
          <w:p w14:paraId="54738AF4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46ABBD8F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06BBA33E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22423" w14:paraId="464FCBC1" w14:textId="77777777" w:rsidTr="5EAA99DD">
        <w:tc>
          <w:tcPr>
            <w:tcW w:w="1276" w:type="dxa"/>
            <w:vMerge/>
          </w:tcPr>
          <w:p w14:paraId="5C8C6B09" w14:textId="77777777" w:rsidR="00622423" w:rsidRDefault="00622423">
            <w:pPr>
              <w:suppressAutoHyphens w:val="0"/>
              <w:snapToGrid w:val="0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</w:tcPr>
          <w:p w14:paraId="3382A365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902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  <w:shd w:val="clear" w:color="auto" w:fill="auto"/>
          </w:tcPr>
          <w:p w14:paraId="5C71F136" w14:textId="77777777" w:rsidR="00622423" w:rsidRDefault="00622423">
            <w:pPr>
              <w:suppressAutoHyphens w:val="0"/>
              <w:snapToGri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14:paraId="62199465" w14:textId="77777777" w:rsidR="00622423" w:rsidRDefault="00622423">
      <w:pPr>
        <w:suppressAutoHyphens w:val="0"/>
        <w:rPr>
          <w:rFonts w:eastAsia="Calibri"/>
          <w:b/>
          <w:lang w:eastAsia="en-US"/>
        </w:rPr>
      </w:pPr>
    </w:p>
    <w:p w14:paraId="0DA123B1" w14:textId="77777777" w:rsidR="00622423" w:rsidRDefault="00622423">
      <w:pPr>
        <w:suppressAutoHyphens w:val="0"/>
        <w:rPr>
          <w:rFonts w:eastAsia="Calibri"/>
          <w:b/>
          <w:lang w:eastAsia="en-US"/>
        </w:rPr>
      </w:pPr>
    </w:p>
    <w:sectPr w:rsidR="00622423">
      <w:pgSz w:w="11906" w:h="16838"/>
      <w:pgMar w:top="709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Verdan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erriweather">
    <w:charset w:val="CC"/>
    <w:family w:val="auto"/>
    <w:pitch w:val="variable"/>
    <w:sig w:usb0="20000207" w:usb1="00000002" w:usb2="00000000" w:usb3="00000000" w:csb0="000001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5EAA99DD"/>
    <w:rsid w:val="00622423"/>
    <w:rsid w:val="007B244E"/>
    <w:rsid w:val="007E505B"/>
    <w:rsid w:val="00D2714D"/>
    <w:rsid w:val="5EAA9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D73CEF"/>
  <w15:docId w15:val="{2E7A3927-F6A6-4695-898D-1108CCE20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DejaVu Sans" w:hAnsi="Times New Roman" w:cs="DejaVu Sans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rFonts w:eastAsia="Times New Roman" w:cs="Times New Roman"/>
      <w:sz w:val="24"/>
      <w:lang w:val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Pr>
      <w:i w:val="0"/>
    </w:rPr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  <w:rPr>
      <w:rFonts w:ascii="Times New Roman" w:hAnsi="Times New Roman" w:cs="Times New Roman"/>
    </w:rPr>
  </w:style>
  <w:style w:type="character" w:customStyle="1" w:styleId="WW8Num4z0">
    <w:name w:val="WW8Num4z0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styleId="a3">
    <w:name w:val="Subtle Emphasis"/>
    <w:basedOn w:val="a0"/>
    <w:qFormat/>
  </w:style>
  <w:style w:type="character" w:customStyle="1" w:styleId="InternetLink">
    <w:name w:val="Internet Link"/>
    <w:rPr>
      <w:color w:val="0000FF"/>
      <w:u w:val="single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7">
    <w:name w:val="List Paragraph"/>
    <w:basedOn w:val="a"/>
    <w:qFormat/>
    <w:pPr>
      <w:ind w:left="720"/>
      <w:contextualSpacing/>
    </w:p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103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</dc:creator>
  <dc:description/>
  <cp:lastModifiedBy>Фёдор Сапожников</cp:lastModifiedBy>
  <cp:revision>4</cp:revision>
  <dcterms:created xsi:type="dcterms:W3CDTF">2022-02-21T18:16:00Z</dcterms:created>
  <dcterms:modified xsi:type="dcterms:W3CDTF">2022-02-24T13:43:00Z</dcterms:modified>
  <dc:language>en-US</dc:language>
</cp:coreProperties>
</file>