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1D" w:rsidRDefault="0088291D" w:rsidP="0088291D">
      <w:pPr>
        <w:spacing w:line="360" w:lineRule="auto"/>
        <w:jc w:val="center"/>
        <w:rPr>
          <w:b/>
          <w:sz w:val="28"/>
          <w:szCs w:val="28"/>
        </w:rPr>
      </w:pPr>
      <w:r w:rsidRPr="000104B0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 по литературе для учащихся 11</w:t>
      </w:r>
      <w:r w:rsidRPr="000104B0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(2 тур)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b/>
          <w:sz w:val="28"/>
          <w:szCs w:val="28"/>
        </w:rPr>
        <w:t>Информация о литературном произведении</w:t>
      </w:r>
      <w:r w:rsidRPr="00E9103D">
        <w:rPr>
          <w:sz w:val="28"/>
          <w:szCs w:val="28"/>
        </w:rPr>
        <w:t xml:space="preserve">:  </w:t>
      </w:r>
      <w:r w:rsidRPr="00E9103D">
        <w:rPr>
          <w:b/>
          <w:sz w:val="28"/>
          <w:szCs w:val="28"/>
          <w:u w:val="single"/>
        </w:rPr>
        <w:t>«Телеграмма»</w:t>
      </w:r>
      <w:r w:rsidRPr="00E9103D">
        <w:rPr>
          <w:sz w:val="28"/>
          <w:szCs w:val="28"/>
        </w:rPr>
        <w:t>, рассказ К.Г. Паустовского, написанный в 1946 году.</w:t>
      </w:r>
    </w:p>
    <w:p w:rsidR="00E9103D" w:rsidRPr="00E9103D" w:rsidRDefault="00E9103D" w:rsidP="00E9103D">
      <w:pPr>
        <w:ind w:firstLine="567"/>
        <w:jc w:val="both"/>
        <w:rPr>
          <w:b/>
          <w:sz w:val="28"/>
          <w:szCs w:val="28"/>
        </w:rPr>
      </w:pPr>
      <w:r w:rsidRPr="00E9103D">
        <w:rPr>
          <w:b/>
          <w:sz w:val="28"/>
          <w:szCs w:val="28"/>
        </w:rPr>
        <w:t xml:space="preserve">Информация о фильме: </w:t>
      </w:r>
      <w:r w:rsidRPr="00E9103D">
        <w:rPr>
          <w:b/>
          <w:sz w:val="28"/>
          <w:szCs w:val="28"/>
          <w:u w:val="single"/>
        </w:rPr>
        <w:t>«Телеграмма»</w:t>
      </w:r>
      <w:r w:rsidRPr="00E9103D">
        <w:rPr>
          <w:b/>
          <w:sz w:val="28"/>
          <w:szCs w:val="28"/>
        </w:rPr>
        <w:t xml:space="preserve"> 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Режиссер: Юрий Щербаков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Сценарист: Юрий Щербаков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Оператор: Пётр Емельянов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Композитор: Вячеслав Овчинников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 xml:space="preserve">Художник: Арнольд </w:t>
      </w:r>
      <w:proofErr w:type="spellStart"/>
      <w:r w:rsidRPr="00E9103D">
        <w:rPr>
          <w:sz w:val="28"/>
          <w:szCs w:val="28"/>
        </w:rPr>
        <w:t>Вайсфельд</w:t>
      </w:r>
      <w:proofErr w:type="spellEnd"/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Страна: СССР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Производство: Мосфильм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Год: 1957</w:t>
      </w:r>
    </w:p>
    <w:p w:rsidR="00E9103D" w:rsidRP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>Премьера: 1 сентября 1957 (ТВ), 19 мая 1958 (кино)</w:t>
      </w:r>
    </w:p>
    <w:p w:rsidR="00E9103D" w:rsidRDefault="00E9103D" w:rsidP="00E9103D">
      <w:pPr>
        <w:ind w:firstLine="567"/>
        <w:jc w:val="both"/>
        <w:rPr>
          <w:sz w:val="28"/>
          <w:szCs w:val="28"/>
        </w:rPr>
      </w:pPr>
      <w:r w:rsidRPr="00E9103D">
        <w:rPr>
          <w:sz w:val="28"/>
          <w:szCs w:val="28"/>
        </w:rPr>
        <w:t xml:space="preserve">Актеры: Вера Попова, Лидия Смирнова, Николай Сергеев, Геннадий Юхтин, Нина Гуляева, Алла </w:t>
      </w:r>
      <w:proofErr w:type="spellStart"/>
      <w:r w:rsidRPr="00E9103D">
        <w:rPr>
          <w:sz w:val="28"/>
          <w:szCs w:val="28"/>
        </w:rPr>
        <w:t>Будницкая</w:t>
      </w:r>
      <w:proofErr w:type="spellEnd"/>
      <w:r w:rsidRPr="00E9103D">
        <w:rPr>
          <w:sz w:val="28"/>
          <w:szCs w:val="28"/>
        </w:rPr>
        <w:t xml:space="preserve">, Светлана Коновалова, Анатолий </w:t>
      </w:r>
      <w:proofErr w:type="spellStart"/>
      <w:r w:rsidRPr="00E9103D">
        <w:rPr>
          <w:sz w:val="28"/>
          <w:szCs w:val="28"/>
        </w:rPr>
        <w:t>Чемодуров</w:t>
      </w:r>
      <w:proofErr w:type="spellEnd"/>
    </w:p>
    <w:p w:rsidR="00AC092D" w:rsidRDefault="00AA30F1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4C1" w:rsidRDefault="008264C1" w:rsidP="008264C1">
      <w:pPr>
        <w:pStyle w:val="a6"/>
        <w:shd w:val="clear" w:color="auto" w:fill="FFFFFF"/>
        <w:spacing w:before="0" w:beforeAutospacing="0" w:after="166" w:afterAutospacing="0" w:line="270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0A5378">
        <w:rPr>
          <w:b/>
          <w:color w:val="333333"/>
          <w:sz w:val="28"/>
          <w:szCs w:val="28"/>
        </w:rPr>
        <w:t>РЕЦЕНЗИЯ НА ЗКРАНИЗАЦИЮ РАССКАЗА К.Г.ПАУСТОВСКОГО «ТЕЛЕГРАММА»</w:t>
      </w:r>
    </w:p>
    <w:p w:rsidR="006C5F9D" w:rsidRPr="006C5F9D" w:rsidRDefault="006C5F9D" w:rsidP="006C5F9D">
      <w:pPr>
        <w:pStyle w:val="a8"/>
        <w:jc w:val="right"/>
        <w:rPr>
          <w:sz w:val="28"/>
          <w:szCs w:val="28"/>
        </w:rPr>
      </w:pPr>
      <w:r w:rsidRPr="006C5F9D">
        <w:rPr>
          <w:sz w:val="28"/>
          <w:szCs w:val="28"/>
        </w:rPr>
        <w:t xml:space="preserve">Материнское сердце в детях, </w:t>
      </w:r>
    </w:p>
    <w:p w:rsidR="006C5F9D" w:rsidRPr="006C5F9D" w:rsidRDefault="006C5F9D" w:rsidP="006C5F9D">
      <w:pPr>
        <w:pStyle w:val="a8"/>
        <w:jc w:val="right"/>
        <w:rPr>
          <w:sz w:val="28"/>
          <w:szCs w:val="28"/>
        </w:rPr>
      </w:pPr>
      <w:r w:rsidRPr="006C5F9D">
        <w:rPr>
          <w:sz w:val="28"/>
          <w:szCs w:val="28"/>
        </w:rPr>
        <w:t xml:space="preserve">а </w:t>
      </w:r>
      <w:proofErr w:type="gramStart"/>
      <w:r w:rsidRPr="006C5F9D">
        <w:rPr>
          <w:sz w:val="28"/>
          <w:szCs w:val="28"/>
        </w:rPr>
        <w:t>детское</w:t>
      </w:r>
      <w:proofErr w:type="gramEnd"/>
      <w:r w:rsidRPr="006C5F9D">
        <w:rPr>
          <w:sz w:val="28"/>
          <w:szCs w:val="28"/>
        </w:rPr>
        <w:t xml:space="preserve"> — в камне.</w:t>
      </w:r>
    </w:p>
    <w:p w:rsidR="006C5F9D" w:rsidRPr="006C5F9D" w:rsidRDefault="006C5F9D" w:rsidP="006C5F9D">
      <w:pPr>
        <w:pStyle w:val="a8"/>
        <w:jc w:val="right"/>
        <w:rPr>
          <w:sz w:val="28"/>
          <w:szCs w:val="28"/>
        </w:rPr>
      </w:pPr>
      <w:r w:rsidRPr="006C5F9D">
        <w:rPr>
          <w:sz w:val="28"/>
          <w:szCs w:val="28"/>
        </w:rPr>
        <w:t>Пословица.</w:t>
      </w:r>
    </w:p>
    <w:p w:rsidR="006C5F9D" w:rsidRDefault="006C5F9D" w:rsidP="008264C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</w:p>
    <w:p w:rsidR="00116519" w:rsidRPr="000A5378" w:rsidRDefault="008264C1" w:rsidP="008264C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>Некто из современников Константина Георгиевича Паустовского, прочитав рассказ «Телеграмма»</w:t>
      </w:r>
      <w:r w:rsidR="00116519" w:rsidRPr="000A5378">
        <w:rPr>
          <w:sz w:val="28"/>
          <w:szCs w:val="28"/>
        </w:rPr>
        <w:t xml:space="preserve"> (1946 год)</w:t>
      </w:r>
      <w:r w:rsidRPr="000A5378">
        <w:rPr>
          <w:sz w:val="28"/>
          <w:szCs w:val="28"/>
        </w:rPr>
        <w:t>, по которому режиссер Юрий Щербаков снял одноименный короткометражный фильм</w:t>
      </w:r>
      <w:r w:rsidR="00203F01">
        <w:rPr>
          <w:sz w:val="28"/>
          <w:szCs w:val="28"/>
        </w:rPr>
        <w:t xml:space="preserve"> (1957 год)</w:t>
      </w:r>
      <w:r w:rsidRPr="000A5378">
        <w:rPr>
          <w:sz w:val="28"/>
          <w:szCs w:val="28"/>
        </w:rPr>
        <w:t xml:space="preserve">, уложившись в полчаса экранного времени, </w:t>
      </w:r>
      <w:r w:rsidRPr="006C5F9D">
        <w:rPr>
          <w:i/>
          <w:sz w:val="28"/>
          <w:szCs w:val="28"/>
        </w:rPr>
        <w:t>опустился перед автором на колени: история, рассказанная в этом кратком произведении, потрясла его до глубины души</w:t>
      </w:r>
      <w:r w:rsidRPr="000A5378">
        <w:rPr>
          <w:sz w:val="28"/>
          <w:szCs w:val="28"/>
        </w:rPr>
        <w:t>.</w:t>
      </w:r>
      <w:r w:rsidR="000A5378">
        <w:rPr>
          <w:sz w:val="28"/>
          <w:szCs w:val="28"/>
        </w:rPr>
        <w:t xml:space="preserve"> Мне тоже очень задел</w:t>
      </w:r>
      <w:r w:rsidR="00116519" w:rsidRPr="000A5378">
        <w:rPr>
          <w:sz w:val="28"/>
          <w:szCs w:val="28"/>
        </w:rPr>
        <w:t xml:space="preserve"> как</w:t>
      </w:r>
      <w:r w:rsidRPr="000A5378">
        <w:rPr>
          <w:sz w:val="28"/>
          <w:szCs w:val="28"/>
        </w:rPr>
        <w:t xml:space="preserve"> расск</w:t>
      </w:r>
      <w:r w:rsidR="00116519" w:rsidRPr="000A5378">
        <w:rPr>
          <w:sz w:val="28"/>
          <w:szCs w:val="28"/>
        </w:rPr>
        <w:t xml:space="preserve">аз, так и фильм, наверное, потому, что  они затрагивают важную для любого человека проблему взаимоотношения родителей и детей. По-своему решают ее главные героини рассказа - Катерина Петровна и ее дочь Настя. </w:t>
      </w:r>
    </w:p>
    <w:p w:rsidR="00B3166F" w:rsidRPr="000A5378" w:rsidRDefault="00116519" w:rsidP="00B3166F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 xml:space="preserve">Во время написания рецензии мною были найдены любопытные материалы о прототипах рассказа «Телеграмма», оставленные самим Паустовским в его повести «Золотая роза», в главе под названием  «Зарубки на сердце»: «Я поселился поздней осенью в деревне под Рязанью, в усадьбе известного в свое время гравера </w:t>
      </w:r>
      <w:proofErr w:type="spellStart"/>
      <w:r w:rsidRPr="000A5378">
        <w:rPr>
          <w:sz w:val="28"/>
          <w:szCs w:val="28"/>
        </w:rPr>
        <w:t>Пожалостина</w:t>
      </w:r>
      <w:proofErr w:type="spellEnd"/>
      <w:r w:rsidRPr="000A5378">
        <w:rPr>
          <w:sz w:val="28"/>
          <w:szCs w:val="28"/>
        </w:rPr>
        <w:t xml:space="preserve">. Там одиноко доживала свой век дряхлая ласковая старушка - дочь </w:t>
      </w:r>
      <w:proofErr w:type="spellStart"/>
      <w:r w:rsidRPr="000A5378">
        <w:rPr>
          <w:sz w:val="28"/>
          <w:szCs w:val="28"/>
        </w:rPr>
        <w:t>Пожалостина</w:t>
      </w:r>
      <w:proofErr w:type="spellEnd"/>
      <w:r w:rsidRPr="000A5378">
        <w:rPr>
          <w:sz w:val="28"/>
          <w:szCs w:val="28"/>
        </w:rPr>
        <w:t>, Катерина Ивановна. Единственная ее дочь Настя жила в Ленинграде и совсем позабыла о матери - она только раз в два месяца присылала Катерине Ивановне деньги…»</w:t>
      </w:r>
    </w:p>
    <w:p w:rsidR="00B3166F" w:rsidRPr="000A5378" w:rsidRDefault="00B3166F" w:rsidP="00B3166F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 xml:space="preserve">Сюжетную основу </w:t>
      </w:r>
      <w:r w:rsidRPr="000A5378">
        <w:rPr>
          <w:sz w:val="28"/>
          <w:szCs w:val="28"/>
        </w:rPr>
        <w:t xml:space="preserve">рассказа </w:t>
      </w:r>
      <w:r w:rsidRPr="000A5378">
        <w:rPr>
          <w:sz w:val="28"/>
          <w:szCs w:val="28"/>
        </w:rPr>
        <w:t xml:space="preserve">составляет простая история о том, как пожилая мать, забытая дочерью, занятой своей работой в городе, умирает в </w:t>
      </w:r>
      <w:r w:rsidRPr="000A5378">
        <w:rPr>
          <w:sz w:val="28"/>
          <w:szCs w:val="28"/>
        </w:rPr>
        <w:lastRenderedPageBreak/>
        <w:t>одиночестве. Композиционно рассказ разбивается на три части: в первой рассказывается о жизни Катерины Петровны в селе Заборье. Вторая посвящена дочери Насте. В третьей части происходит тр</w:t>
      </w:r>
      <w:r w:rsidR="00203F01">
        <w:rPr>
          <w:sz w:val="28"/>
          <w:szCs w:val="28"/>
        </w:rPr>
        <w:t xml:space="preserve">агическая развязка этой истории: </w:t>
      </w:r>
      <w:r w:rsidR="00203F01" w:rsidRPr="00203F01">
        <w:rPr>
          <w:sz w:val="28"/>
          <w:szCs w:val="28"/>
        </w:rPr>
        <w:t>дочь не успевает, и женщина умирает, не дождавшись своей ненаглядной кровинки.</w:t>
      </w:r>
    </w:p>
    <w:p w:rsidR="00E9103D" w:rsidRDefault="00B3166F" w:rsidP="00E9103D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>Говоря о Катерине Петровне</w:t>
      </w:r>
      <w:r w:rsidR="00E77FC1">
        <w:rPr>
          <w:sz w:val="28"/>
          <w:szCs w:val="28"/>
        </w:rPr>
        <w:t xml:space="preserve"> (в фильме Ю. Щербакова - </w:t>
      </w:r>
      <w:r w:rsidR="00E77FC1" w:rsidRPr="00E77FC1">
        <w:rPr>
          <w:sz w:val="28"/>
          <w:szCs w:val="28"/>
        </w:rPr>
        <w:t>Екатерина Петровна, в прошлом учительница</w:t>
      </w:r>
      <w:r w:rsidR="00E77FC1">
        <w:rPr>
          <w:sz w:val="28"/>
          <w:szCs w:val="28"/>
        </w:rPr>
        <w:t>)</w:t>
      </w:r>
      <w:r w:rsidRPr="000A5378">
        <w:rPr>
          <w:sz w:val="28"/>
          <w:szCs w:val="28"/>
        </w:rPr>
        <w:t xml:space="preserve">, автор книги вспоминает ее длинную жизнь, за которую успела она не так уж и мало. Она была воспитана в артистической семье, была достаточно образована, интеллигентна, знакома со многими интересными людьми, «жила с отцом в Париже и видела похороны Виктора Гюго». Постаревшая, сгорбившаяся, плохо видящая, Катерина Петровна хорошо помнит свою молодость. Она с нетерпением ждет писем от дочери, с трепетом перечитывает несколько сухих слов </w:t>
      </w:r>
      <w:r w:rsidRPr="000A5378">
        <w:rPr>
          <w:sz w:val="28"/>
          <w:szCs w:val="28"/>
        </w:rPr>
        <w:t xml:space="preserve">на почтовых переводах, которые приносит </w:t>
      </w:r>
      <w:proofErr w:type="gramStart"/>
      <w:r w:rsidRPr="000A5378">
        <w:rPr>
          <w:sz w:val="28"/>
          <w:szCs w:val="28"/>
        </w:rPr>
        <w:t>почтарь</w:t>
      </w:r>
      <w:proofErr w:type="gramEnd"/>
      <w:r w:rsidRPr="000A5378">
        <w:rPr>
          <w:sz w:val="28"/>
          <w:szCs w:val="28"/>
        </w:rPr>
        <w:t xml:space="preserve"> Василий</w:t>
      </w:r>
      <w:r w:rsidRPr="000A5378">
        <w:rPr>
          <w:sz w:val="28"/>
          <w:szCs w:val="28"/>
        </w:rPr>
        <w:t>. Катерина Петровна не выдерживает, пишет трогающее душу каждого читателя письмо: «</w:t>
      </w:r>
      <w:proofErr w:type="gramStart"/>
      <w:r w:rsidRPr="000A5378">
        <w:rPr>
          <w:sz w:val="28"/>
          <w:szCs w:val="28"/>
        </w:rPr>
        <w:t>Ненаглядная</w:t>
      </w:r>
      <w:proofErr w:type="gramEnd"/>
      <w:r w:rsidRPr="000A5378">
        <w:rPr>
          <w:sz w:val="28"/>
          <w:szCs w:val="28"/>
        </w:rPr>
        <w:t xml:space="preserve"> моя, зиму эту не переживу. Приезжай хоть на день. Дай поглядеть на тебя, подержать твои руки». Её одиночество скрашивают девочка </w:t>
      </w:r>
      <w:proofErr w:type="spellStart"/>
      <w:r w:rsidRPr="000A5378">
        <w:rPr>
          <w:sz w:val="28"/>
          <w:szCs w:val="28"/>
        </w:rPr>
        <w:t>Манюшка</w:t>
      </w:r>
      <w:proofErr w:type="spellEnd"/>
      <w:r w:rsidRPr="000A5378">
        <w:rPr>
          <w:sz w:val="28"/>
          <w:szCs w:val="28"/>
        </w:rPr>
        <w:t xml:space="preserve">,  помогающая по дому, и сторож Тихон. </w:t>
      </w:r>
    </w:p>
    <w:p w:rsidR="000A5378" w:rsidRDefault="00B3166F" w:rsidP="00E9103D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>Образу Катерины Петровны противостоит образ Насти. С ней мы знакомимся во второй части рассказа. Она живёт в Ленинграде и работает секретарём в Союзе художников. Настя редко вспоминает о матери, она даже не находит минуты, чтобы написать ей письмо. У Насти Катерина Петровна – единственный дорогой человек. Но работа заставляет забыть о ней. Настю нельзя, казалось бы, назвать чёрствой, бездушной. Это подтверждает эпизод со скульптором Тимофеевым. Она заботится о том, чтобы он смог организовать выставку. Трудности, которые переживает Тимофеев, кажутся совсем несерьёзными, особенно в сравнении с горем одинокой Катерины Петровны. Когда она прочитала письмо матери, вслух назв</w:t>
      </w:r>
      <w:r w:rsidRPr="000A5378">
        <w:rPr>
          <w:sz w:val="28"/>
          <w:szCs w:val="28"/>
        </w:rPr>
        <w:t>ала одну причину, ненастоящую: «</w:t>
      </w:r>
      <w:r w:rsidRPr="000A5378">
        <w:rPr>
          <w:sz w:val="28"/>
          <w:szCs w:val="28"/>
        </w:rPr>
        <w:t>Куда там сейчас</w:t>
      </w:r>
      <w:r w:rsidRPr="000A5378">
        <w:rPr>
          <w:sz w:val="28"/>
          <w:szCs w:val="28"/>
        </w:rPr>
        <w:t xml:space="preserve"> ехать. Разве отсюда вырвешься!»</w:t>
      </w:r>
      <w:r w:rsidRPr="000A5378">
        <w:rPr>
          <w:sz w:val="28"/>
          <w:szCs w:val="28"/>
        </w:rPr>
        <w:t>, а на самом деле ей просто не хотелось ехать, потому что ее ждали переполненные поезда, пересадки, материнские слезы, скука. Думая об этом, Настя забывает о единственном родном человеке. Раскаяние наступает слишком поздно.</w:t>
      </w:r>
    </w:p>
    <w:p w:rsidR="00E9103D" w:rsidRDefault="006C5F9D" w:rsidP="00E9103D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 xml:space="preserve">Вы </w:t>
      </w:r>
      <w:r>
        <w:rPr>
          <w:sz w:val="28"/>
          <w:szCs w:val="28"/>
        </w:rPr>
        <w:t>спросите, почему «Т</w:t>
      </w:r>
      <w:r w:rsidRPr="000A5378">
        <w:rPr>
          <w:sz w:val="28"/>
          <w:szCs w:val="28"/>
        </w:rPr>
        <w:t>елеграмма</w:t>
      </w:r>
      <w:r>
        <w:rPr>
          <w:sz w:val="28"/>
          <w:szCs w:val="28"/>
        </w:rPr>
        <w:t>»</w:t>
      </w:r>
      <w:r w:rsidRPr="000A5378">
        <w:rPr>
          <w:sz w:val="28"/>
          <w:szCs w:val="28"/>
        </w:rPr>
        <w:t>? Телеграмма - это важное сообщение, передаваемое с помощью телеграфа. Важное известие могло дойти до адресата во времена К.Г.</w:t>
      </w:r>
      <w:r>
        <w:rPr>
          <w:sz w:val="28"/>
          <w:szCs w:val="28"/>
        </w:rPr>
        <w:t xml:space="preserve"> </w:t>
      </w:r>
      <w:r w:rsidRPr="000A5378">
        <w:rPr>
          <w:sz w:val="28"/>
          <w:szCs w:val="28"/>
        </w:rPr>
        <w:t xml:space="preserve">Паустовского только таким путём. В тексте даны две телеграммы. Первая послана Насте в Ленинград из Заборья сторожем Тихоном: «Катя помирает. Тихон». Вторая, написанная «на бланке корявыми буквами» самим Тихоном показана и прочитана им «неуверенным голосом» уже не встающей с постели Катерине Петровне: «Дожидайтесь, выехала. Остаюсь всегда любящая дочь ваша Настя». Телеграмма изменила жизнь Насти, заставила ее задуматься об ответственности человека за свои поступки, о том, что даже в суете забот нельзя забывать, что тебя ждут, любят близкие и родные тебе люди. Именно поэтому, я считаю, что К.Г. </w:t>
      </w:r>
      <w:r w:rsidRPr="000A5378">
        <w:rPr>
          <w:sz w:val="28"/>
          <w:szCs w:val="28"/>
        </w:rPr>
        <w:lastRenderedPageBreak/>
        <w:t>Па</w:t>
      </w:r>
      <w:r w:rsidR="00E77FC1">
        <w:rPr>
          <w:sz w:val="28"/>
          <w:szCs w:val="28"/>
        </w:rPr>
        <w:t>устовский выбрал такое емкое и меткое название, фильм Ю. Щербакова назван так же.</w:t>
      </w:r>
    </w:p>
    <w:p w:rsidR="00E77FC1" w:rsidRDefault="000A5378" w:rsidP="00E9103D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 xml:space="preserve">Хотелось бы обозначить, что экранизации произведений - дело, без сомнения, безумно сложное, но этот случай считаю очень удачным и </w:t>
      </w:r>
      <w:r w:rsidR="006C5F9D">
        <w:rPr>
          <w:sz w:val="28"/>
          <w:szCs w:val="28"/>
        </w:rPr>
        <w:t>для просмотра крайне полезным, потому как</w:t>
      </w:r>
      <w:r w:rsidRPr="000A5378">
        <w:rPr>
          <w:sz w:val="28"/>
          <w:szCs w:val="28"/>
        </w:rPr>
        <w:t xml:space="preserve"> кинолента снята  </w:t>
      </w:r>
      <w:proofErr w:type="gramStart"/>
      <w:r w:rsidRPr="000A5378">
        <w:rPr>
          <w:sz w:val="28"/>
          <w:szCs w:val="28"/>
        </w:rPr>
        <w:t>очень  приближенно</w:t>
      </w:r>
      <w:proofErr w:type="gramEnd"/>
      <w:r w:rsidRPr="000A5378">
        <w:rPr>
          <w:sz w:val="28"/>
          <w:szCs w:val="28"/>
        </w:rPr>
        <w:t xml:space="preserve"> к тексту рассказа и лишена, на мой взгляд, ненужных импровизаций автора кинокартины. Всё очень в меру и выдержанно. Все-таки </w:t>
      </w:r>
      <w:r w:rsidRPr="006C5F9D">
        <w:rPr>
          <w:i/>
          <w:sz w:val="28"/>
          <w:szCs w:val="28"/>
        </w:rPr>
        <w:t>Юрий Щербаков - гениальный режиссер</w:t>
      </w:r>
      <w:r w:rsidRPr="000A5378">
        <w:rPr>
          <w:sz w:val="28"/>
          <w:szCs w:val="28"/>
        </w:rPr>
        <w:t xml:space="preserve">. Блестящая интерпретация и ее воплощение на экране. Он не только очень точно передал сюжет, но и сохранил атмосферу произведения в своей экранизации. </w:t>
      </w:r>
    </w:p>
    <w:p w:rsidR="00E77FC1" w:rsidRDefault="00E77FC1" w:rsidP="00E77FC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E77FC1">
        <w:rPr>
          <w:sz w:val="28"/>
          <w:szCs w:val="28"/>
        </w:rPr>
        <w:t xml:space="preserve">Очень важен как в рассказе, так и в фильме пейзаж. Внутреннее состояние Катерины Петровны передается именно с помощью него. Пейзаж создаёт печальное настроение, ощущение какой-то скорой утраты. Описывается октябрьское ненастье. Грусть льётся с самого начала произведения: «Октябрь был на редкость холодный, ненастный. Тесовые крыши почернели. Спутанная трава в саду полегла, и всё доцветал и никак не мог </w:t>
      </w:r>
      <w:proofErr w:type="spellStart"/>
      <w:r w:rsidRPr="00E77FC1">
        <w:rPr>
          <w:sz w:val="28"/>
          <w:szCs w:val="28"/>
        </w:rPr>
        <w:t>доцвесть</w:t>
      </w:r>
      <w:proofErr w:type="spellEnd"/>
      <w:r w:rsidRPr="00E77FC1">
        <w:rPr>
          <w:sz w:val="28"/>
          <w:szCs w:val="28"/>
        </w:rPr>
        <w:t xml:space="preserve"> и осыпаться один только ма</w:t>
      </w:r>
      <w:r>
        <w:rPr>
          <w:sz w:val="28"/>
          <w:szCs w:val="28"/>
        </w:rPr>
        <w:t>ленький подсолнечник у забора».</w:t>
      </w:r>
    </w:p>
    <w:p w:rsidR="00E77FC1" w:rsidRDefault="00E77FC1" w:rsidP="00E77FC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E77FC1">
        <w:rPr>
          <w:i/>
          <w:sz w:val="28"/>
          <w:szCs w:val="28"/>
        </w:rPr>
        <w:t>К.Г. Паустовский – мастер художественной детали.</w:t>
      </w:r>
      <w:r>
        <w:rPr>
          <w:sz w:val="28"/>
          <w:szCs w:val="28"/>
        </w:rPr>
        <w:t xml:space="preserve"> Читаешь рассказ, и тебе кажется, что в</w:t>
      </w:r>
      <w:r w:rsidRPr="00E77FC1">
        <w:rPr>
          <w:sz w:val="28"/>
          <w:szCs w:val="28"/>
        </w:rPr>
        <w:t xml:space="preserve"> доме время  будто застыло на месте. Он даже чем-то напоминает заброшенный музей. Это подчёркивают такие детали, как пыльный «Вестник Европы», пожелтевшая посуда, картины на стенах, застоявшийся запах нетопленых печей. Тяжесть одиночества автор подчёркивает, одушевляя неживой предмет: «Керосиновый ночник был…, казалось, единственным живым существом в покинутом доме». Так постепенно угасает и жизнь Катерины Петровны, кончается её осень. </w:t>
      </w:r>
    </w:p>
    <w:p w:rsidR="00203F01" w:rsidRPr="00203F01" w:rsidRDefault="00203F01" w:rsidP="00203F0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i/>
          <w:sz w:val="28"/>
          <w:szCs w:val="28"/>
        </w:rPr>
      </w:pPr>
      <w:r w:rsidRPr="00203F01">
        <w:rPr>
          <w:sz w:val="28"/>
          <w:szCs w:val="28"/>
        </w:rPr>
        <w:t xml:space="preserve">Бесспорно, </w:t>
      </w:r>
      <w:r w:rsidRPr="00203F01">
        <w:rPr>
          <w:i/>
          <w:sz w:val="28"/>
          <w:szCs w:val="28"/>
        </w:rPr>
        <w:t>великий был автор Константин Паустовский</w:t>
      </w:r>
      <w:r>
        <w:rPr>
          <w:sz w:val="28"/>
          <w:szCs w:val="28"/>
        </w:rPr>
        <w:t xml:space="preserve">! </w:t>
      </w:r>
      <w:r w:rsidRPr="00203F01">
        <w:rPr>
          <w:sz w:val="28"/>
          <w:szCs w:val="28"/>
        </w:rPr>
        <w:t xml:space="preserve">Продолжительность фильма </w:t>
      </w:r>
      <w:r>
        <w:rPr>
          <w:sz w:val="28"/>
          <w:szCs w:val="28"/>
        </w:rPr>
        <w:t xml:space="preserve"> Ю. Щербакова </w:t>
      </w:r>
      <w:r w:rsidRPr="00203F01">
        <w:rPr>
          <w:sz w:val="28"/>
          <w:szCs w:val="28"/>
        </w:rPr>
        <w:t xml:space="preserve">чуть более получаса, это незначительно больше, чем уходит времени на прочтение самого рассказа. Однако этот фильм в черно-белой экранизации способен глубоко затронуть душу. По важности и эмоциональности его вполне можно поставить на одну ступень с рассказом, они ни в чем не уступают друг другу. </w:t>
      </w:r>
    </w:p>
    <w:p w:rsidR="000A5378" w:rsidRPr="000A5378" w:rsidRDefault="00B3166F" w:rsidP="00E77FC1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 xml:space="preserve">Что касается </w:t>
      </w:r>
      <w:r w:rsidRPr="006C5F9D">
        <w:rPr>
          <w:i/>
          <w:sz w:val="28"/>
          <w:szCs w:val="28"/>
        </w:rPr>
        <w:t xml:space="preserve">сравнительной характеристики </w:t>
      </w:r>
      <w:proofErr w:type="spellStart"/>
      <w:r w:rsidRPr="006C5F9D">
        <w:rPr>
          <w:i/>
          <w:sz w:val="28"/>
          <w:szCs w:val="28"/>
        </w:rPr>
        <w:t>персонажно</w:t>
      </w:r>
      <w:proofErr w:type="spellEnd"/>
      <w:r w:rsidRPr="006C5F9D">
        <w:rPr>
          <w:i/>
          <w:sz w:val="28"/>
          <w:szCs w:val="28"/>
        </w:rPr>
        <w:t>-событийной стороны литературного произведения и фильма</w:t>
      </w:r>
      <w:r w:rsidRPr="000A5378">
        <w:rPr>
          <w:sz w:val="28"/>
          <w:szCs w:val="28"/>
        </w:rPr>
        <w:t xml:space="preserve">, созданного на его основе,  существенных изменений нет, есть лишь некоторые несоответствия. В рассказе </w:t>
      </w:r>
      <w:r w:rsidR="00967034" w:rsidRPr="000A5378">
        <w:rPr>
          <w:sz w:val="28"/>
          <w:szCs w:val="28"/>
        </w:rPr>
        <w:t>Паустовский пишет, что «</w:t>
      </w:r>
      <w:r w:rsidRPr="000A5378">
        <w:rPr>
          <w:sz w:val="28"/>
          <w:szCs w:val="28"/>
        </w:rPr>
        <w:t xml:space="preserve">Настя вернулась домой, в свою старинную комнату на Мойке, с лепным золоченым потолком, и только там </w:t>
      </w:r>
      <w:r w:rsidR="00967034" w:rsidRPr="000A5378">
        <w:rPr>
          <w:sz w:val="28"/>
          <w:szCs w:val="28"/>
        </w:rPr>
        <w:t>прочла письмо Катерины Петровны», в то время как в фильме</w:t>
      </w:r>
      <w:r w:rsidRPr="000A5378">
        <w:rPr>
          <w:sz w:val="28"/>
          <w:szCs w:val="28"/>
        </w:rPr>
        <w:t xml:space="preserve"> Настя прочла письмо в мастерской у  Тимофеева.</w:t>
      </w:r>
      <w:r w:rsidR="00967034" w:rsidRPr="000A5378">
        <w:rPr>
          <w:sz w:val="28"/>
          <w:szCs w:val="28"/>
        </w:rPr>
        <w:t xml:space="preserve"> В фильме упоминается </w:t>
      </w:r>
      <w:proofErr w:type="gramStart"/>
      <w:r w:rsidR="00967034" w:rsidRPr="000A5378">
        <w:rPr>
          <w:sz w:val="28"/>
          <w:szCs w:val="28"/>
        </w:rPr>
        <w:t>почтарь</w:t>
      </w:r>
      <w:proofErr w:type="gramEnd"/>
      <w:r w:rsidR="00967034" w:rsidRPr="000A5378">
        <w:rPr>
          <w:sz w:val="28"/>
          <w:szCs w:val="28"/>
        </w:rPr>
        <w:t xml:space="preserve"> не Василий, а Федор. Да и подаренные </w:t>
      </w:r>
      <w:proofErr w:type="spellStart"/>
      <w:r w:rsidR="00967034" w:rsidRPr="000A5378">
        <w:rPr>
          <w:sz w:val="28"/>
          <w:szCs w:val="28"/>
        </w:rPr>
        <w:t>Манюшке</w:t>
      </w:r>
      <w:proofErr w:type="spellEnd"/>
      <w:r w:rsidR="00967034" w:rsidRPr="000A5378">
        <w:rPr>
          <w:sz w:val="28"/>
          <w:szCs w:val="28"/>
        </w:rPr>
        <w:t xml:space="preserve"> </w:t>
      </w:r>
      <w:r w:rsidR="00967034" w:rsidRPr="000A5378">
        <w:rPr>
          <w:sz w:val="28"/>
          <w:szCs w:val="28"/>
        </w:rPr>
        <w:t xml:space="preserve">Катериной Ивановной </w:t>
      </w:r>
      <w:r w:rsidR="00967034" w:rsidRPr="000A5378">
        <w:rPr>
          <w:sz w:val="28"/>
          <w:szCs w:val="28"/>
        </w:rPr>
        <w:t xml:space="preserve">сморщенные перчатки, страусовые перья, стеклярусная чёрная шляпа в фильме не находят места, видимо, режиссер не счел нужным обратить внимание зрителя на  вещи, которые сегодня не найдут применения. А вот через образ клена, </w:t>
      </w:r>
      <w:r w:rsidR="00967034" w:rsidRPr="000A5378">
        <w:rPr>
          <w:sz w:val="28"/>
          <w:szCs w:val="28"/>
        </w:rPr>
        <w:lastRenderedPageBreak/>
        <w:t>который когда-то давно девушкой-хохотушкой посадила Катерина Петровна, и в фильме, и в рассказе символически передается ощущение одиночества и старости. Теперь он стоял «облетевший, озябший, ему некуда было уйти от этой бесприютной, ветреной ночи». Роль эпизода встречи с кленом велика. Юрий Щербаков в фильме не смог не взять во внимание данный эпизод, так как судьба клена схожа с судьбой главной героини: «Ему некуда было уйти от этой бесприютной, ветреной ночи». Метафора и олицетворение здесь помогают нам понять настроение героини, ее переживания, ведь ее тоже никто не ждет, ей тоже некуда идти, она просто доживает.</w:t>
      </w:r>
    </w:p>
    <w:p w:rsidR="000A5378" w:rsidRPr="000A5378" w:rsidRDefault="000A5378" w:rsidP="000A5378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6C5F9D">
        <w:rPr>
          <w:i/>
          <w:sz w:val="28"/>
          <w:szCs w:val="28"/>
        </w:rPr>
        <w:t>Замечательно подобраны актеры.</w:t>
      </w:r>
      <w:r w:rsidRPr="000A5378">
        <w:rPr>
          <w:sz w:val="28"/>
          <w:szCs w:val="28"/>
        </w:rPr>
        <w:t xml:space="preserve"> Чего стоит только Вера Попова (Катерина Петровна)</w:t>
      </w:r>
      <w:r w:rsidR="00203F01">
        <w:rPr>
          <w:sz w:val="28"/>
          <w:szCs w:val="28"/>
        </w:rPr>
        <w:t xml:space="preserve">, </w:t>
      </w:r>
      <w:r w:rsidRPr="000A5378">
        <w:rPr>
          <w:sz w:val="28"/>
          <w:szCs w:val="28"/>
        </w:rPr>
        <w:t>Лидия Смирнова</w:t>
      </w:r>
      <w:r w:rsidRPr="000A5378">
        <w:rPr>
          <w:sz w:val="28"/>
          <w:szCs w:val="28"/>
        </w:rPr>
        <w:t xml:space="preserve"> </w:t>
      </w:r>
      <w:r w:rsidRPr="000A5378">
        <w:rPr>
          <w:sz w:val="28"/>
          <w:szCs w:val="28"/>
        </w:rPr>
        <w:t>(Настя)</w:t>
      </w:r>
      <w:r w:rsidR="00203F01">
        <w:rPr>
          <w:sz w:val="28"/>
          <w:szCs w:val="28"/>
        </w:rPr>
        <w:t>, Николай Сергеев (Тихон)</w:t>
      </w:r>
      <w:r w:rsidRPr="000A5378">
        <w:rPr>
          <w:sz w:val="28"/>
          <w:szCs w:val="28"/>
        </w:rPr>
        <w:t>.</w:t>
      </w:r>
      <w:r w:rsidRPr="000A5378">
        <w:rPr>
          <w:sz w:val="28"/>
          <w:szCs w:val="28"/>
        </w:rPr>
        <w:t xml:space="preserve"> Они не просто сыграли свою</w:t>
      </w:r>
      <w:r w:rsidRPr="000A5378">
        <w:rPr>
          <w:sz w:val="28"/>
          <w:szCs w:val="28"/>
        </w:rPr>
        <w:t xml:space="preserve"> роль, они полностью прочувствовали внутренний мир своего героя, создав  очень точный его образ. Все состояние души персонажа, его чувства и душевные страдания передается мимикой, полным грусти и отрешенности взглядом, жестами, походкой, тихим голосом.</w:t>
      </w:r>
    </w:p>
    <w:p w:rsidR="000A5378" w:rsidRPr="000A5378" w:rsidRDefault="000A5378" w:rsidP="000A5378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A5378">
        <w:rPr>
          <w:sz w:val="28"/>
          <w:szCs w:val="28"/>
        </w:rPr>
        <w:t>Читая расск</w:t>
      </w:r>
      <w:r w:rsidRPr="000A5378">
        <w:rPr>
          <w:sz w:val="28"/>
          <w:szCs w:val="28"/>
        </w:rPr>
        <w:t xml:space="preserve">аз, до просмотра экранизации, я, </w:t>
      </w:r>
      <w:r w:rsidRPr="000A5378">
        <w:rPr>
          <w:sz w:val="28"/>
          <w:szCs w:val="28"/>
        </w:rPr>
        <w:t>честно говоря, не совсем  могла представить героев. В лице этих актрис я более чётко увидела очертания их внешности и некоторые тонкости поведения (манеры), которые в игре этих актрис даже превышают по красоте и глубине те, что я представляла в своём воображении.</w:t>
      </w:r>
    </w:p>
    <w:p w:rsidR="000A5378" w:rsidRPr="000A5378" w:rsidRDefault="00E77FC1" w:rsidP="000A5378">
      <w:pPr>
        <w:pStyle w:val="a6"/>
        <w:shd w:val="clear" w:color="auto" w:fill="FFFFFF"/>
        <w:spacing w:before="0" w:beforeAutospacing="0" w:after="166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Возможно, кого-то не зацепит</w:t>
      </w:r>
      <w:r w:rsidR="000A5378" w:rsidRPr="000A5378">
        <w:rPr>
          <w:sz w:val="28"/>
          <w:szCs w:val="28"/>
        </w:rPr>
        <w:t xml:space="preserve"> ни рассказ, ни фильм. </w:t>
      </w:r>
      <w:r w:rsidR="00203F01">
        <w:rPr>
          <w:sz w:val="28"/>
          <w:szCs w:val="28"/>
        </w:rPr>
        <w:t xml:space="preserve">Но все-таки </w:t>
      </w:r>
      <w:r w:rsidR="00203F01">
        <w:rPr>
          <w:sz w:val="28"/>
          <w:szCs w:val="28"/>
        </w:rPr>
        <w:t xml:space="preserve">«Телеграмма» </w:t>
      </w:r>
      <w:r w:rsidR="00203F01" w:rsidRPr="00203F01">
        <w:rPr>
          <w:sz w:val="28"/>
          <w:szCs w:val="28"/>
        </w:rPr>
        <w:t xml:space="preserve">поразила умы и сердца многих людей. </w:t>
      </w:r>
      <w:r w:rsidR="000A5378" w:rsidRPr="000A5378">
        <w:rPr>
          <w:sz w:val="28"/>
          <w:szCs w:val="28"/>
        </w:rPr>
        <w:t xml:space="preserve">На мой взгляд, потрясающая экранизация даже интересней самого произведения,  что встречается крайне редко. Посмотрела весь фильм на одном дыхании. Такие произведения, читаются ли они в книгах или смотрятся в таких достойных экранизациях, считаю, безусловно, полезны для расширения мировосприятия и переосмысливания ценностей жизни. Прочтение рассказа «Телеграмма»  - лишний урок и наказ всем нам помнить и не забывать своих родителей. Не забывайте о самых близких, самых родных вам людях, которые так нуждаются в вас, а то может быть поздно. Я бы хотела привести одну из шести заповедей Иосифа Бродского выпускникам </w:t>
      </w:r>
      <w:proofErr w:type="spellStart"/>
      <w:r w:rsidR="000A5378" w:rsidRPr="000A5378">
        <w:rPr>
          <w:sz w:val="28"/>
          <w:szCs w:val="28"/>
        </w:rPr>
        <w:t>Мичиганского</w:t>
      </w:r>
      <w:proofErr w:type="spellEnd"/>
      <w:r w:rsidR="000A5378" w:rsidRPr="000A5378">
        <w:rPr>
          <w:sz w:val="28"/>
          <w:szCs w:val="28"/>
        </w:rPr>
        <w:t xml:space="preserve"> университета 1988 года: «И сейчас, и в грядущем постарайтесь по-доброму относиться к родителям. Не бунтуйте против них, … таким образом, вы избавите себя, если не от горя, то от чувства вины».</w:t>
      </w:r>
    </w:p>
    <w:p w:rsidR="008264C1" w:rsidRDefault="008264C1" w:rsidP="00B33F13">
      <w:bookmarkStart w:id="0" w:name="_GoBack"/>
      <w:bookmarkEnd w:id="0"/>
    </w:p>
    <w:sectPr w:rsidR="008264C1" w:rsidSect="0020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1D"/>
    <w:rsid w:val="00021798"/>
    <w:rsid w:val="000A5378"/>
    <w:rsid w:val="00116519"/>
    <w:rsid w:val="00203918"/>
    <w:rsid w:val="00203F01"/>
    <w:rsid w:val="006C5F9D"/>
    <w:rsid w:val="00796C74"/>
    <w:rsid w:val="008264C1"/>
    <w:rsid w:val="0088291D"/>
    <w:rsid w:val="008C7ED5"/>
    <w:rsid w:val="00967034"/>
    <w:rsid w:val="00AA30F1"/>
    <w:rsid w:val="00AC092D"/>
    <w:rsid w:val="00B3166F"/>
    <w:rsid w:val="00B33F13"/>
    <w:rsid w:val="00B54BE2"/>
    <w:rsid w:val="00D26BF2"/>
    <w:rsid w:val="00E77FC1"/>
    <w:rsid w:val="00E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6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26BF2"/>
  </w:style>
  <w:style w:type="character" w:customStyle="1" w:styleId="nobr">
    <w:name w:val="nobr"/>
    <w:basedOn w:val="a0"/>
    <w:rsid w:val="00D26BF2"/>
  </w:style>
  <w:style w:type="character" w:styleId="a3">
    <w:name w:val="Hyperlink"/>
    <w:basedOn w:val="a0"/>
    <w:uiPriority w:val="99"/>
    <w:unhideWhenUsed/>
    <w:rsid w:val="00D26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B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33F13"/>
    <w:pPr>
      <w:spacing w:before="100" w:beforeAutospacing="1" w:after="100" w:afterAutospacing="1"/>
    </w:pPr>
  </w:style>
  <w:style w:type="paragraph" w:customStyle="1" w:styleId="titr">
    <w:name w:val="titr"/>
    <w:basedOn w:val="a"/>
    <w:rsid w:val="00B54BE2"/>
    <w:pPr>
      <w:spacing w:before="100" w:beforeAutospacing="1" w:after="100" w:afterAutospacing="1"/>
    </w:pPr>
  </w:style>
  <w:style w:type="character" w:customStyle="1" w:styleId="blue">
    <w:name w:val="blue"/>
    <w:basedOn w:val="a0"/>
    <w:rsid w:val="00B54BE2"/>
  </w:style>
  <w:style w:type="character" w:styleId="a7">
    <w:name w:val="Strong"/>
    <w:basedOn w:val="a0"/>
    <w:uiPriority w:val="22"/>
    <w:qFormat/>
    <w:rsid w:val="00B54BE2"/>
    <w:rPr>
      <w:b/>
      <w:bCs/>
    </w:rPr>
  </w:style>
  <w:style w:type="paragraph" w:styleId="a8">
    <w:name w:val="No Spacing"/>
    <w:uiPriority w:val="1"/>
    <w:qFormat/>
    <w:rsid w:val="006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6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26BF2"/>
  </w:style>
  <w:style w:type="character" w:customStyle="1" w:styleId="nobr">
    <w:name w:val="nobr"/>
    <w:basedOn w:val="a0"/>
    <w:rsid w:val="00D26BF2"/>
  </w:style>
  <w:style w:type="character" w:styleId="a3">
    <w:name w:val="Hyperlink"/>
    <w:basedOn w:val="a0"/>
    <w:uiPriority w:val="99"/>
    <w:unhideWhenUsed/>
    <w:rsid w:val="00D26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6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B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33F13"/>
    <w:pPr>
      <w:spacing w:before="100" w:beforeAutospacing="1" w:after="100" w:afterAutospacing="1"/>
    </w:pPr>
  </w:style>
  <w:style w:type="paragraph" w:customStyle="1" w:styleId="titr">
    <w:name w:val="titr"/>
    <w:basedOn w:val="a"/>
    <w:rsid w:val="00B54BE2"/>
    <w:pPr>
      <w:spacing w:before="100" w:beforeAutospacing="1" w:after="100" w:afterAutospacing="1"/>
    </w:pPr>
  </w:style>
  <w:style w:type="character" w:customStyle="1" w:styleId="blue">
    <w:name w:val="blue"/>
    <w:basedOn w:val="a0"/>
    <w:rsid w:val="00B54BE2"/>
  </w:style>
  <w:style w:type="character" w:styleId="a7">
    <w:name w:val="Strong"/>
    <w:basedOn w:val="a0"/>
    <w:uiPriority w:val="22"/>
    <w:qFormat/>
    <w:rsid w:val="00B54BE2"/>
    <w:rPr>
      <w:b/>
      <w:bCs/>
    </w:rPr>
  </w:style>
  <w:style w:type="paragraph" w:styleId="a8">
    <w:name w:val="No Spacing"/>
    <w:uiPriority w:val="1"/>
    <w:qFormat/>
    <w:rsid w:val="006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ЗУЛИДА НАСИМЯНОВНА</cp:lastModifiedBy>
  <cp:revision>10</cp:revision>
  <dcterms:created xsi:type="dcterms:W3CDTF">2016-01-12T16:09:00Z</dcterms:created>
  <dcterms:modified xsi:type="dcterms:W3CDTF">2016-01-31T17:10:00Z</dcterms:modified>
</cp:coreProperties>
</file>