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DE" w:rsidRPr="00B953DE" w:rsidRDefault="00B953DE" w:rsidP="00B953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B953DE" w:rsidRPr="00B953DE" w:rsidRDefault="00B953DE" w:rsidP="00B953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во </w:t>
      </w:r>
      <w:r w:rsidRPr="00B953D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95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туре о</w:t>
      </w:r>
      <w:r w:rsidRPr="00B95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лимпиады «Молодой критик» школьников</w:t>
      </w:r>
    </w:p>
    <w:p w:rsidR="00B953DE" w:rsidRPr="00B953DE" w:rsidRDefault="00B953DE" w:rsidP="00B953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башкирской литературе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598"/>
      </w:tblGrid>
      <w:tr w:rsidR="00B953DE" w:rsidRPr="00B953DE" w:rsidTr="00A57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Ганиев Рифат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Рафитович</w:t>
            </w:r>
            <w:proofErr w:type="spellEnd"/>
          </w:p>
        </w:tc>
      </w:tr>
      <w:tr w:rsidR="00B953DE" w:rsidRPr="00B953DE" w:rsidTr="00A57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F615D7" w:rsidP="00B95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B953DE" w:rsidRPr="00B953DE" w:rsidTr="00A57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научного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</w:t>
            </w:r>
            <w:proofErr w:type="spellEnd"/>
            <w:proofErr w:type="gram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ағас</w:t>
            </w:r>
            <w:proofErr w:type="spell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ҡырҡһаң</w:t>
            </w:r>
            <w:proofErr w:type="spell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икене</w:t>
            </w:r>
            <w:proofErr w:type="spell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ултрыт</w:t>
            </w:r>
            <w:proofErr w:type="spell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53DE" w:rsidRPr="00B953DE" w:rsidRDefault="00B953DE" w:rsidP="00B95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жанр – </w:t>
            </w: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эссе</w:t>
            </w: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953DE" w:rsidRPr="00B953DE" w:rsidTr="00A57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адрес, индекс</w:t>
            </w: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Зианчуринский</w:t>
            </w:r>
            <w:proofErr w:type="spell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С.Исянгулово</w:t>
            </w:r>
            <w:proofErr w:type="spell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</w:t>
            </w:r>
            <w:proofErr w:type="gram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агистральная,1                          453380</w:t>
            </w:r>
          </w:p>
        </w:tc>
      </w:tr>
      <w:tr w:rsidR="00B953DE" w:rsidRPr="00B953DE" w:rsidTr="00A57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научного руководителя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Исмагилова </w:t>
            </w:r>
            <w:proofErr w:type="spell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Гульбану</w:t>
            </w:r>
            <w:proofErr w:type="spell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Ирековна</w:t>
            </w:r>
            <w:proofErr w:type="spellEnd"/>
          </w:p>
        </w:tc>
      </w:tr>
      <w:tr w:rsidR="00B953DE" w:rsidRPr="00B953DE" w:rsidTr="00A57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953D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  <w:r w:rsidRPr="00B953DE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B953D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научного руководителя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gulbanu.ismagilova@mail.ru</w:t>
            </w:r>
          </w:p>
        </w:tc>
      </w:tr>
      <w:tr w:rsidR="00B953DE" w:rsidRPr="00B953DE" w:rsidTr="00A57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Контактный телефон научного руководителя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+79273071472</w:t>
            </w:r>
          </w:p>
        </w:tc>
      </w:tr>
      <w:tr w:rsidR="00B953DE" w:rsidRPr="00B953DE" w:rsidTr="00A57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Наименование ОУ (по</w:t>
            </w:r>
            <w:proofErr w:type="spell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лное</w:t>
            </w:r>
            <w:proofErr w:type="spell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сокращенное название согласно Уставу ОУ</w:t>
            </w: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Автономное учреждение  башкирская гимназия-интернат  </w:t>
            </w:r>
            <w:proofErr w:type="spell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сянгулово</w:t>
            </w:r>
            <w:proofErr w:type="spellEnd"/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МОАУ БГИ с. Исянгулово</w:t>
            </w:r>
          </w:p>
        </w:tc>
      </w:tr>
      <w:tr w:rsidR="00B953DE" w:rsidRPr="00B953DE" w:rsidTr="00A5732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руководителя ОУ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B953DE" w:rsidRDefault="00B953DE" w:rsidP="00B953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r w:rsidRPr="00B953DE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(8-347) -2-77-85</w:t>
            </w:r>
          </w:p>
        </w:tc>
      </w:tr>
    </w:tbl>
    <w:p w:rsidR="00B953DE" w:rsidRPr="00B953DE" w:rsidRDefault="00B953DE" w:rsidP="00B9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DE" w:rsidRPr="00B953DE" w:rsidRDefault="00B953DE" w:rsidP="00B9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DE" w:rsidRPr="00B953DE" w:rsidRDefault="00B953DE" w:rsidP="00B9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3DE" w:rsidRDefault="00B953DE" w:rsidP="00AC10CD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B953DE" w:rsidRDefault="00B953DE" w:rsidP="00B953DE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D21B56" w:rsidRDefault="00AC10CD" w:rsidP="00B953DE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Бер ағас  ҡырҡһаң, икене  ултрыт.</w:t>
      </w:r>
    </w:p>
    <w:p w:rsidR="00AC10CD" w:rsidRPr="00AC10CD" w:rsidRDefault="00AC10CD" w:rsidP="00B953DE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Эссе.</w:t>
      </w:r>
    </w:p>
    <w:p w:rsidR="00D755B9" w:rsidRPr="001D0A9C" w:rsidRDefault="00545BE5" w:rsidP="00545BE5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953DE">
        <w:rPr>
          <w:rFonts w:ascii="Times New Roman" w:hAnsi="Times New Roman" w:cs="Times New Roman"/>
          <w:sz w:val="28"/>
          <w:szCs w:val="28"/>
          <w:lang w:val="ba-RU"/>
        </w:rPr>
        <w:t xml:space="preserve">    Һ</w:t>
      </w:r>
      <w:r w:rsidR="00D755B9" w:rsidRPr="00B953DE">
        <w:rPr>
          <w:rFonts w:ascii="Times New Roman" w:hAnsi="Times New Roman" w:cs="Times New Roman"/>
          <w:sz w:val="28"/>
          <w:szCs w:val="28"/>
          <w:lang w:val="ba-RU"/>
        </w:rPr>
        <w:t>әр</w:t>
      </w:r>
      <w:r w:rsidR="007D20AF" w:rsidRPr="00B953DE">
        <w:rPr>
          <w:rFonts w:ascii="Times New Roman" w:hAnsi="Times New Roman" w:cs="Times New Roman"/>
          <w:sz w:val="28"/>
          <w:szCs w:val="28"/>
          <w:lang w:val="ba-RU"/>
        </w:rPr>
        <w:t xml:space="preserve"> кешенең тәбиғәт алдында</w:t>
      </w:r>
      <w:r w:rsidR="00D755B9" w:rsidRPr="00B953DE">
        <w:rPr>
          <w:rFonts w:ascii="Times New Roman" w:hAnsi="Times New Roman" w:cs="Times New Roman"/>
          <w:sz w:val="28"/>
          <w:szCs w:val="28"/>
          <w:lang w:val="ba-RU"/>
        </w:rPr>
        <w:t>, ата-әсә алдында һәм милләт алдында бурысы ба</w:t>
      </w:r>
      <w:r w:rsidR="007D20AF" w:rsidRPr="00B953DE">
        <w:rPr>
          <w:rFonts w:ascii="Times New Roman" w:hAnsi="Times New Roman" w:cs="Times New Roman"/>
          <w:sz w:val="28"/>
          <w:szCs w:val="28"/>
          <w:lang w:val="ba-RU"/>
        </w:rPr>
        <w:t>р</w:t>
      </w:r>
      <w:r w:rsidR="00033EAA" w:rsidRPr="00B953DE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33EAA" w:rsidRPr="007D20AF">
        <w:rPr>
          <w:rFonts w:ascii="Times New Roman" w:hAnsi="Times New Roman" w:cs="Times New Roman"/>
          <w:sz w:val="28"/>
          <w:szCs w:val="28"/>
          <w:lang w:val="ba-RU"/>
        </w:rPr>
        <w:t xml:space="preserve">Был изге бурысты барыбыҙ ҙа 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ү</w:t>
      </w:r>
      <w:r w:rsidR="00033EAA" w:rsidRPr="007D20AF">
        <w:rPr>
          <w:rFonts w:ascii="Times New Roman" w:hAnsi="Times New Roman" w:cs="Times New Roman"/>
          <w:sz w:val="28"/>
          <w:szCs w:val="28"/>
          <w:lang w:val="ba-RU"/>
        </w:rPr>
        <w:t>тәргә тейешбеҙ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. М</w:t>
      </w:r>
      <w:r w:rsidR="00D755B9" w:rsidRPr="001D0A9C">
        <w:rPr>
          <w:rFonts w:ascii="Times New Roman" w:hAnsi="Times New Roman" w:cs="Times New Roman"/>
          <w:sz w:val="28"/>
          <w:szCs w:val="28"/>
          <w:lang w:val="ba-RU"/>
        </w:rPr>
        <w:t>ин был</w:t>
      </w:r>
      <w:r w:rsidRPr="001D0A9C">
        <w:rPr>
          <w:rFonts w:ascii="Times New Roman" w:hAnsi="Times New Roman" w:cs="Times New Roman"/>
          <w:sz w:val="28"/>
          <w:szCs w:val="28"/>
          <w:lang w:val="ba-RU"/>
        </w:rPr>
        <w:t xml:space="preserve"> эшемдә тәбиғәт алдындағы  бурыстарыбыҙ тураһында языр</w:t>
      </w:r>
      <w:r>
        <w:rPr>
          <w:rFonts w:ascii="Times New Roman" w:hAnsi="Times New Roman" w:cs="Times New Roman"/>
          <w:sz w:val="28"/>
          <w:szCs w:val="28"/>
          <w:lang w:val="ba-RU"/>
        </w:rPr>
        <w:t>ғ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>а булдым</w:t>
      </w:r>
      <w:r w:rsidRPr="001D0A9C">
        <w:rPr>
          <w:rFonts w:ascii="Times New Roman" w:hAnsi="Times New Roman" w:cs="Times New Roman"/>
          <w:sz w:val="28"/>
          <w:szCs w:val="28"/>
          <w:lang w:val="ba-RU"/>
        </w:rPr>
        <w:t>. Был турала я</w:t>
      </w:r>
      <w:r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D755B9" w:rsidRPr="001D0A9C">
        <w:rPr>
          <w:rFonts w:ascii="Times New Roman" w:hAnsi="Times New Roman" w:cs="Times New Roman"/>
          <w:sz w:val="28"/>
          <w:szCs w:val="28"/>
          <w:lang w:val="ba-RU"/>
        </w:rPr>
        <w:t>ы</w:t>
      </w:r>
      <w:r w:rsidRPr="001D0A9C">
        <w:rPr>
          <w:rFonts w:ascii="Times New Roman" w:hAnsi="Times New Roman" w:cs="Times New Roman"/>
          <w:sz w:val="28"/>
          <w:szCs w:val="28"/>
          <w:lang w:val="ba-RU"/>
        </w:rPr>
        <w:t>р</w:t>
      </w:r>
      <w:r>
        <w:rPr>
          <w:rFonts w:ascii="Times New Roman" w:hAnsi="Times New Roman" w:cs="Times New Roman"/>
          <w:sz w:val="28"/>
          <w:szCs w:val="28"/>
          <w:lang w:val="ba-RU"/>
        </w:rPr>
        <w:t>ғ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>а мине Мәрйәм Бураҡаеваның “Шишмә”</w:t>
      </w:r>
      <w:r w:rsidR="00D755B9" w:rsidRP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1D0A9C">
        <w:rPr>
          <w:rFonts w:ascii="Times New Roman" w:hAnsi="Times New Roman" w:cs="Times New Roman"/>
          <w:sz w:val="28"/>
          <w:szCs w:val="28"/>
          <w:lang w:val="ba-RU"/>
        </w:rPr>
        <w:t>повесы этәр</w:t>
      </w:r>
      <w:r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D755B9" w:rsidRPr="001D0A9C">
        <w:rPr>
          <w:rFonts w:ascii="Times New Roman" w:hAnsi="Times New Roman" w:cs="Times New Roman"/>
          <w:sz w:val="28"/>
          <w:szCs w:val="28"/>
          <w:lang w:val="ba-RU"/>
        </w:rPr>
        <w:t xml:space="preserve">е.                                                                       </w:t>
      </w:r>
    </w:p>
    <w:p w:rsidR="00D755B9" w:rsidRPr="00033EAA" w:rsidRDefault="00D755B9" w:rsidP="00545BE5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D0A9C">
        <w:rPr>
          <w:rFonts w:ascii="Times New Roman" w:hAnsi="Times New Roman" w:cs="Times New Roman"/>
          <w:sz w:val="28"/>
          <w:szCs w:val="28"/>
          <w:lang w:val="ba-RU"/>
        </w:rPr>
        <w:t xml:space="preserve">        </w:t>
      </w:r>
      <w:r w:rsidRPr="007D20AF">
        <w:rPr>
          <w:rFonts w:ascii="Times New Roman" w:hAnsi="Times New Roman" w:cs="Times New Roman"/>
          <w:sz w:val="28"/>
          <w:szCs w:val="28"/>
          <w:lang w:val="ba-RU"/>
        </w:rPr>
        <w:t>Мәрйәм</w:t>
      </w:r>
      <w:r w:rsidR="007D20AF" w:rsidRPr="007D20AF">
        <w:rPr>
          <w:rFonts w:ascii="Times New Roman" w:hAnsi="Times New Roman" w:cs="Times New Roman"/>
          <w:sz w:val="28"/>
          <w:szCs w:val="28"/>
          <w:lang w:val="ba-RU"/>
        </w:rPr>
        <w:t xml:space="preserve"> Бураҡаева үҙенең 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 был</w:t>
      </w:r>
      <w:r w:rsidR="00545BE5" w:rsidRPr="007D20AF">
        <w:rPr>
          <w:rFonts w:ascii="Times New Roman" w:hAnsi="Times New Roman" w:cs="Times New Roman"/>
          <w:sz w:val="28"/>
          <w:szCs w:val="28"/>
          <w:lang w:val="ba-RU"/>
        </w:rPr>
        <w:t xml:space="preserve"> повес</w:t>
      </w:r>
      <w:r w:rsidRPr="007D20AF">
        <w:rPr>
          <w:rFonts w:ascii="Times New Roman" w:hAnsi="Times New Roman" w:cs="Times New Roman"/>
          <w:sz w:val="28"/>
          <w:szCs w:val="28"/>
          <w:lang w:val="ba-RU"/>
        </w:rPr>
        <w:t>ында тәбиғәт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 xml:space="preserve">те </w:t>
      </w:r>
      <w:r w:rsidRPr="007D20AF">
        <w:rPr>
          <w:rFonts w:ascii="Times New Roman" w:hAnsi="Times New Roman" w:cs="Times New Roman"/>
          <w:sz w:val="28"/>
          <w:szCs w:val="28"/>
          <w:lang w:val="ba-RU"/>
        </w:rPr>
        <w:t xml:space="preserve"> һаҡлау пр</w:t>
      </w:r>
      <w:r w:rsidR="00545BE5" w:rsidRPr="007D20AF">
        <w:rPr>
          <w:rFonts w:ascii="Times New Roman" w:hAnsi="Times New Roman" w:cs="Times New Roman"/>
          <w:sz w:val="28"/>
          <w:szCs w:val="28"/>
          <w:lang w:val="ba-RU"/>
        </w:rPr>
        <w:t>облемаларын күтәрә.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5BE5" w:rsidRPr="00545BE5">
        <w:rPr>
          <w:rFonts w:ascii="Times New Roman" w:hAnsi="Times New Roman" w:cs="Times New Roman"/>
          <w:sz w:val="28"/>
          <w:szCs w:val="28"/>
          <w:lang w:val="ba-RU"/>
        </w:rPr>
        <w:t>2013 йылда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 сыҡҡан “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Ағ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>иҙел”</w:t>
      </w:r>
      <w:r w:rsidR="00545BE5" w:rsidRPr="00545BE5">
        <w:rPr>
          <w:rFonts w:ascii="Times New Roman" w:hAnsi="Times New Roman" w:cs="Times New Roman"/>
          <w:sz w:val="28"/>
          <w:szCs w:val="28"/>
          <w:lang w:val="ba-RU"/>
        </w:rPr>
        <w:t xml:space="preserve"> журналында ул былай тип я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ған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>: “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Диҡ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ҡ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әт Бураҡаев тәбиғәтте һаҡлау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мәсьәләһен ярһып күтәрҙе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, киләсәк быуын  яҙмышы өсөн битарафт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арға йәне-тәне менән көйҙө-янды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Миңә: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 “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Әллә әҙәби әҫәр аша халыҡ куңеленә тиҙерәк етеп булырмы икән?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 xml:space="preserve">Әйҙә, һин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тәбиғәтте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 xml:space="preserve"> һаҡлау проблемаларын әҙәби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әҫәрҙәр аша күтәреп ҡара”,  – 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 xml:space="preserve">тигән фекер әйтте.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Диҡҡәт күтәргән проблемаларҙы мин повестар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аша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яҡтырттым .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“Йәнтөйәк” , “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Һү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нмәҫ нурҙ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ар” һәм “Шишмә”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повестары аша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тә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биғәтте һаҡлау проблемаларын асырға  тырыштым. Ы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сынлап та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 әҙәби әҫәрҙәр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аша халыҡ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күңеленә  төпкәрәк ү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теп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инеп , тәрәнерәк уйла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ндырып булғанлығы шунда уҡ кү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ҙгә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ташланып тора.”</w:t>
      </w:r>
    </w:p>
    <w:p w:rsidR="00D755B9" w:rsidRPr="00033EAA" w:rsidRDefault="00D755B9" w:rsidP="00545BE5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     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Мәрйәм Бураҡаева “Шишмә”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повесында  Морат образы аша беҙгә ү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ҙенең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тәбиғәткә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булған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ҡараштарын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кү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рһәтә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һәм былай тип яҙ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а : “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Мин – ер улымын.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Ошо ерҙе йәнем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тәнем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м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енән һөйгән кешемен .Ошо ерҙең ү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ҙем йә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шәгәндә генә тү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гел, ә балаларым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ейәндәрем һәм уларҙың балалары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ның балалары йәшәгәндә лә гүзәл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хәҙергенән дә гү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зәлерәк булыуын теләгән кешемен.”</w:t>
      </w:r>
    </w:p>
    <w:p w:rsidR="00D755B9" w:rsidRPr="00545BE5" w:rsidRDefault="00D755B9" w:rsidP="00545BE5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      Тәбиғәт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- ғәжәйеп сер донъяһы бит ул. У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ның бе</w:t>
      </w:r>
      <w:r w:rsidR="00545BE5" w:rsidRPr="00033EAA">
        <w:rPr>
          <w:rFonts w:ascii="Times New Roman" w:hAnsi="Times New Roman" w:cs="Times New Roman"/>
          <w:sz w:val="28"/>
          <w:szCs w:val="28"/>
          <w:lang w:val="ba-RU"/>
        </w:rPr>
        <w:t>р генә матурлығы ла ҡабатланмай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. Көн һайын төрлөсә таң ата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көн һайын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төрлөсә ҡояш бата</w:t>
      </w:r>
      <w:r w:rsidR="00545BE5"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5BE5" w:rsidRPr="00033EAA">
        <w:rPr>
          <w:rFonts w:ascii="Times New Roman" w:hAnsi="Times New Roman" w:cs="Times New Roman"/>
          <w:sz w:val="28"/>
          <w:szCs w:val="28"/>
          <w:lang w:val="ba-RU"/>
        </w:rPr>
        <w:t>шәфәҡ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5BE5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һыҙыла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.Төрлө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һүрәттәргә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5BE5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инеп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5BE5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болоттар йөҙә.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5BE5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Ошо 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>ү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ҙе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5BE5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байлыҡ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545BE5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 xml:space="preserve"> ү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ҙе шатлыҡ.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Әгәр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ҙә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 xml:space="preserve"> был 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тәбиғәт матурлығын кеше күрмәһә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,әлбиттә,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 xml:space="preserve"> күңелд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әргә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нур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тулмай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>Күңелдәрг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нур тулмағас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бөйөк асыштарға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ижадҡа илһам  тыумай. Шиғри күңелле халҡыбыҙ ниндәй ғәжәп эпостар ижад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 иткән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33EAA">
        <w:rPr>
          <w:rFonts w:ascii="Times New Roman" w:hAnsi="Times New Roman" w:cs="Times New Roman"/>
          <w:sz w:val="28"/>
          <w:szCs w:val="28"/>
          <w:lang w:val="ba-RU"/>
        </w:rPr>
        <w:t>көйҙәр сығарған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, йырҙ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ар яҙған.</w:t>
      </w:r>
      <w:r w:rsidR="00545BE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Былар бөтәһе лә т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әбиғәткә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яҡынлыҡтан, уны өйрәнеүҙән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45BE5">
        <w:rPr>
          <w:rFonts w:ascii="Times New Roman" w:hAnsi="Times New Roman" w:cs="Times New Roman"/>
          <w:sz w:val="28"/>
          <w:szCs w:val="28"/>
          <w:lang w:val="ba-RU"/>
        </w:rPr>
        <w:t>аңлауҙан килә.</w:t>
      </w:r>
    </w:p>
    <w:p w:rsidR="00D755B9" w:rsidRPr="00033EAA" w:rsidRDefault="00D755B9" w:rsidP="00545BE5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45BE5">
        <w:rPr>
          <w:rFonts w:ascii="Times New Roman" w:hAnsi="Times New Roman" w:cs="Times New Roman"/>
          <w:sz w:val="28"/>
          <w:szCs w:val="28"/>
          <w:lang w:val="ba-RU"/>
        </w:rPr>
        <w:t xml:space="preserve">      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Һыуҙарыбыҙ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зәңгәр,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һауаларыбыҙ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таҙа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күктәребеҙ бейек, болондарыбыҙ сәскәле,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туғайҙарыбыҙ емешле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йылғаларыбыҙ тәрән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, мул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һыулы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һәм балыҡлы, тупрағыбыҙ уңдырышлы, ҡоштарыбыҙ моңло тауышлы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ағастарыбыҙ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 төрлө-төрлө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урманыбыҙ бай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шиш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мәләребеҙ саф булғанда ғына беҙ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сәләмәт һәм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тулы ҡанлы тормош алып бара ала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саҡбыҙ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Әгәр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инде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lastRenderedPageBreak/>
        <w:t>һыу төптәре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тулы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быяла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ватыҡтары, үлән аралары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 тулы сүп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урманыбыҙ һауалағы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газдан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 тонсоғо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п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хәлһеҙ 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балыҡтарыбыҙ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ағыулы булһа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кеше нисек йәшәһен?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Иркенләп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һыу инә алмаһа, аҡландарҙа ялан аяҡ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йөрөй алмаһа, ял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ваҡыттарында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рәхәтләнеп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балыҡ  тотоп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ашай алмаһа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, кеше  өсөн был донъяла  йәшәүҙең   мәғәнәһе  лә  ҡалмаясаҡ. Ошо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лай булыуы бик ихтимал. Сөнки кеше ү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ҙе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үк уйлап сығарған бик күп нәмәләр тәбиғәт өсө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н бик зыянлы һәм ул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арҙың күләме артҡандан-арта бар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Ҙур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-ҙур заводтар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фабрикалар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үҙ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ҙәре  сығарған 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ҡалдыҡтарҙы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таҙар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т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>май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бөтә 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бысраҡ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>тары</w:t>
      </w:r>
      <w:r w:rsidR="001D0A9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беҙҙең эсәр</w:t>
      </w:r>
      <w:r w:rsidR="00F53BBB">
        <w:rPr>
          <w:rFonts w:ascii="Times New Roman" w:hAnsi="Times New Roman" w:cs="Times New Roman"/>
          <w:sz w:val="28"/>
          <w:szCs w:val="28"/>
          <w:lang w:val="ba-RU"/>
        </w:rPr>
        <w:t xml:space="preserve">  һыуҙарыбыҙға  ағып төшә. Рәхәт тә инде. Ағыҙҙың – эше  лә бөттө, проблема  ла  юҡ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...</w:t>
      </w:r>
    </w:p>
    <w:p w:rsidR="00D755B9" w:rsidRPr="00033EAA" w:rsidRDefault="001D0A9C" w:rsidP="00545BE5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Мәрйәм Бураҡаева  үҙ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>енең “Шишмә”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повес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>ында ошондай  фекерен белдерә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: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“Минеңсә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был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проблема 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кешелек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 күпме йәшәй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, шул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 тиклем дауам итер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Әммә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мин бер нәмәгә ышанам –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кешелек донъяһ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>ы уларҙы аҡрынлап хәл итә барыр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Балаларыбыҙ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ейәндәребеҙ завод торбаларын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ула</w:t>
      </w:r>
      <w:r w:rsidR="00D555B2">
        <w:rPr>
          <w:rFonts w:ascii="Times New Roman" w:hAnsi="Times New Roman" w:cs="Times New Roman"/>
          <w:sz w:val="28"/>
          <w:szCs w:val="28"/>
          <w:lang w:val="ba-RU"/>
        </w:rPr>
        <w:t>рҙан сығып торған ағыулы төтөндө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ҡала өҫтөндә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саф һауаның ағыуланыуын онотор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Улар таҙа йылғаларҙа ҡойонор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зәңгәр 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>океандың тәбиғи төҫөнә  һоҡланыр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Аяҡтарын быяла 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ватыҡтары 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йә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консерва ҡалайы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йыртып ебәреүҙән ҡурҡмай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ялан аяҡ йүгереп йөрөр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Ошондай киләсәк булдырыу –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бөтәһенең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 дә бурысы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. Быны инде аңлау ғына етмәй ,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755B9" w:rsidRPr="00033EAA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="00D555B2">
        <w:rPr>
          <w:rFonts w:ascii="Times New Roman" w:hAnsi="Times New Roman" w:cs="Times New Roman"/>
          <w:sz w:val="28"/>
          <w:szCs w:val="28"/>
          <w:lang w:val="ba-RU"/>
        </w:rPr>
        <w:t xml:space="preserve"> ихлас  эш кәрәк.”</w:t>
      </w:r>
    </w:p>
    <w:p w:rsidR="00D755B9" w:rsidRPr="00033EAA" w:rsidRDefault="00D755B9" w:rsidP="00545BE5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       Мәрйәм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 Бураҡаеваның  “Шишмә” повес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ын 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уҡығандан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 һуң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мин  бик  ныҡ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уйландым.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Тәбиғәтте һаҡлау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ул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үҙебеҙ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ең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киләсәгебеҙҙе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хәстәрләү 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бит.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 Ә тәбиғәтте  һаҡлайбыҙмы </w:t>
      </w:r>
      <w:r w:rsidR="00AC10C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>һуң?  Ми</w:t>
      </w:r>
      <w:r w:rsidR="00AC10CD">
        <w:rPr>
          <w:rFonts w:ascii="Times New Roman" w:hAnsi="Times New Roman" w:cs="Times New Roman"/>
          <w:sz w:val="28"/>
          <w:szCs w:val="28"/>
          <w:lang w:val="ba-RU"/>
        </w:rPr>
        <w:t xml:space="preserve">н йәшәгән интернат эргәһенән  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  Ира – Маг</w:t>
      </w:r>
      <w:r w:rsidR="00AC10CD">
        <w:rPr>
          <w:rFonts w:ascii="Times New Roman" w:hAnsi="Times New Roman" w:cs="Times New Roman"/>
          <w:sz w:val="28"/>
          <w:szCs w:val="28"/>
          <w:lang w:val="ba-RU"/>
        </w:rPr>
        <w:t>нитогорск  юлы үтә. М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инең  тәҙрә  төбөнән  генә </w:t>
      </w:r>
      <w:r w:rsidR="00AC10CD">
        <w:rPr>
          <w:rFonts w:ascii="Times New Roman" w:hAnsi="Times New Roman" w:cs="Times New Roman"/>
          <w:sz w:val="28"/>
          <w:szCs w:val="28"/>
          <w:lang w:val="ba-RU"/>
        </w:rPr>
        <w:t>көн  һайын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 унлаған  ҙур-ҙур  машиналар</w:t>
      </w:r>
      <w:r w:rsidR="00AC10CD">
        <w:rPr>
          <w:rFonts w:ascii="Times New Roman" w:hAnsi="Times New Roman" w:cs="Times New Roman"/>
          <w:sz w:val="28"/>
          <w:szCs w:val="28"/>
          <w:lang w:val="ba-RU"/>
        </w:rPr>
        <w:t>ға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  ҡарағай  бүрәнәләр  тейәп  үтәләр. Ҡайҙа  алып  баралар, ҡайҙан  алғандар – аптырарлыҡ. Ул ағастарҙың иҫәбе-һаны юҡмы әллә? Әллә  хужаһы  юҡмы?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Ағастарҙы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ҡырҡып бөтһәк,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һулар һауабыҙ булмаясаҡ.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Шишмәләребеҙҙе бысраҡ тотһаҡ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9384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үҙебеҙҙең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эсәр 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һыуыбыҙға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 төкөрөү буласаҡ. 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Киләсәгебеҙҙе хәстәрләү өсөн һәр кем үҙенең ҡулын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>ан нимә килә,  шуны эшләргә тейеш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Тәбиғәткә 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ялға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сыҡҡан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саҡта</w:t>
      </w:r>
      <w:r w:rsidR="00AC10CD">
        <w:rPr>
          <w:rFonts w:ascii="Times New Roman" w:hAnsi="Times New Roman" w:cs="Times New Roman"/>
          <w:sz w:val="28"/>
          <w:szCs w:val="28"/>
          <w:lang w:val="ba-RU"/>
        </w:rPr>
        <w:t xml:space="preserve"> ла 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үҙебеҙҙең 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артыб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>ы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ҙҙан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 йыйыштырып 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китеү </w:t>
      </w:r>
      <w:r w:rsidR="00AC10CD">
        <w:rPr>
          <w:rFonts w:ascii="Times New Roman" w:hAnsi="Times New Roman" w:cs="Times New Roman"/>
          <w:sz w:val="28"/>
          <w:szCs w:val="28"/>
          <w:lang w:val="ba-RU"/>
        </w:rPr>
        <w:t xml:space="preserve">  һис  ҡыйын  түгел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Юҡҡа</w:t>
      </w:r>
      <w:r w:rsidR="007D20AF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ғына  халыҡ: “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Бер</w:t>
      </w:r>
      <w:r w:rsidR="00AC10CD">
        <w:rPr>
          <w:rFonts w:ascii="Times New Roman" w:hAnsi="Times New Roman" w:cs="Times New Roman"/>
          <w:sz w:val="28"/>
          <w:szCs w:val="28"/>
          <w:lang w:val="ba-RU"/>
        </w:rPr>
        <w:t xml:space="preserve">  ағасты ҡырҡһаң, 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икене ултырт”, – тип  әйтмә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г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>н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33EAA">
        <w:rPr>
          <w:rFonts w:ascii="Times New Roman" w:hAnsi="Times New Roman" w:cs="Times New Roman"/>
          <w:sz w:val="28"/>
          <w:szCs w:val="28"/>
          <w:lang w:val="ba-RU"/>
        </w:rPr>
        <w:t xml:space="preserve"> бит.</w:t>
      </w:r>
      <w:r w:rsidR="004A0826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D755B9" w:rsidRPr="00033EAA" w:rsidRDefault="00D755B9" w:rsidP="00545BE5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D755B9" w:rsidRPr="0003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E9" w:rsidRDefault="00DD4DE9" w:rsidP="00D755B9">
      <w:pPr>
        <w:spacing w:after="0" w:line="240" w:lineRule="auto"/>
      </w:pPr>
      <w:r>
        <w:separator/>
      </w:r>
    </w:p>
  </w:endnote>
  <w:endnote w:type="continuationSeparator" w:id="0">
    <w:p w:rsidR="00DD4DE9" w:rsidRDefault="00DD4DE9" w:rsidP="00D7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E9" w:rsidRDefault="00DD4DE9" w:rsidP="00D755B9">
      <w:pPr>
        <w:spacing w:after="0" w:line="240" w:lineRule="auto"/>
      </w:pPr>
      <w:r>
        <w:separator/>
      </w:r>
    </w:p>
  </w:footnote>
  <w:footnote w:type="continuationSeparator" w:id="0">
    <w:p w:rsidR="00DD4DE9" w:rsidRDefault="00DD4DE9" w:rsidP="00D75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65"/>
    <w:rsid w:val="00033EAA"/>
    <w:rsid w:val="000C3BD8"/>
    <w:rsid w:val="001D0A9C"/>
    <w:rsid w:val="00284B56"/>
    <w:rsid w:val="004A0826"/>
    <w:rsid w:val="0054203A"/>
    <w:rsid w:val="00545BE5"/>
    <w:rsid w:val="007D20AF"/>
    <w:rsid w:val="0099384B"/>
    <w:rsid w:val="00AC10CD"/>
    <w:rsid w:val="00B7214F"/>
    <w:rsid w:val="00B953DE"/>
    <w:rsid w:val="00D21B56"/>
    <w:rsid w:val="00D555B2"/>
    <w:rsid w:val="00D72053"/>
    <w:rsid w:val="00D755B9"/>
    <w:rsid w:val="00DD4DE9"/>
    <w:rsid w:val="00F348FB"/>
    <w:rsid w:val="00F53BBB"/>
    <w:rsid w:val="00F615D7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5B9"/>
  </w:style>
  <w:style w:type="paragraph" w:styleId="a5">
    <w:name w:val="footer"/>
    <w:basedOn w:val="a"/>
    <w:link w:val="a6"/>
    <w:uiPriority w:val="99"/>
    <w:unhideWhenUsed/>
    <w:rsid w:val="00D7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5B9"/>
  </w:style>
  <w:style w:type="paragraph" w:styleId="a5">
    <w:name w:val="footer"/>
    <w:basedOn w:val="a"/>
    <w:link w:val="a6"/>
    <w:uiPriority w:val="99"/>
    <w:unhideWhenUsed/>
    <w:rsid w:val="00D7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Фидалия</cp:lastModifiedBy>
  <cp:revision>12</cp:revision>
  <dcterms:created xsi:type="dcterms:W3CDTF">2016-02-17T05:47:00Z</dcterms:created>
  <dcterms:modified xsi:type="dcterms:W3CDTF">2016-02-28T10:24:00Z</dcterms:modified>
</cp:coreProperties>
</file>