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6F49" w:rsidRDefault="00FD7C87" w:rsidP="00E46F49">
      <w:pPr>
        <w:pStyle w:val="a3"/>
        <w:numPr>
          <w:ilvl w:val="0"/>
          <w:numId w:val="1"/>
        </w:numPr>
      </w:pPr>
      <w:r w:rsidRPr="0068654B">
        <w:rPr>
          <w:b/>
          <w:bCs/>
          <w:i/>
          <w:sz w:val="24"/>
          <w:szCs w:val="24"/>
        </w:rPr>
        <w:t>Зарево</w:t>
      </w:r>
      <w:r w:rsidR="00F005D4" w:rsidRPr="00F005D4">
        <w:t> — отсветы в небе, красного, жёлтого или оранжевого цветов</w:t>
      </w:r>
      <w:r w:rsidR="00E46F49">
        <w:t>.</w:t>
      </w:r>
    </w:p>
    <w:p w:rsidR="00E46F49" w:rsidRDefault="00F005D4" w:rsidP="00E46F49">
      <w:pPr>
        <w:pStyle w:val="a3"/>
      </w:pPr>
      <w:r w:rsidRPr="0068654B">
        <w:rPr>
          <w:i/>
          <w:sz w:val="24"/>
          <w:szCs w:val="24"/>
        </w:rPr>
        <w:t xml:space="preserve"> </w:t>
      </w:r>
      <w:r w:rsidRPr="0068654B">
        <w:rPr>
          <w:b/>
          <w:bCs/>
          <w:i/>
          <w:sz w:val="24"/>
          <w:szCs w:val="24"/>
        </w:rPr>
        <w:t>Паникадил</w:t>
      </w:r>
      <w:r w:rsidR="00FD7C87" w:rsidRPr="0068654B">
        <w:rPr>
          <w:b/>
          <w:bCs/>
          <w:i/>
          <w:sz w:val="24"/>
          <w:szCs w:val="24"/>
        </w:rPr>
        <w:t>о</w:t>
      </w:r>
      <w:r w:rsidR="00FD7C87" w:rsidRPr="00F005D4">
        <w:t xml:space="preserve"> -</w:t>
      </w:r>
      <w:r w:rsidRPr="00F005D4">
        <w:t xml:space="preserve"> большой светильник, подобный люстре со множеством свечей (или лампочек), свисающий из купола в центральной части храма.</w:t>
      </w:r>
    </w:p>
    <w:p w:rsidR="00E46F49" w:rsidRDefault="00F005D4" w:rsidP="00E46F49">
      <w:pPr>
        <w:pStyle w:val="a3"/>
      </w:pPr>
      <w:r w:rsidRPr="0068654B">
        <w:rPr>
          <w:b/>
          <w:i/>
          <w:sz w:val="24"/>
          <w:szCs w:val="24"/>
        </w:rPr>
        <w:t>Млеть</w:t>
      </w:r>
      <w:r w:rsidRPr="00E46F49">
        <w:rPr>
          <w:b/>
        </w:rPr>
        <w:t xml:space="preserve"> </w:t>
      </w:r>
      <w:r>
        <w:t>- з</w:t>
      </w:r>
      <w:r w:rsidRPr="00F005D4">
        <w:t>амирать, быть в томном состоянии от какого-нибудь переживания, волнения.</w:t>
      </w:r>
    </w:p>
    <w:p w:rsidR="00E46F49" w:rsidRDefault="00F005D4" w:rsidP="0068654B">
      <w:pPr>
        <w:pStyle w:val="a3"/>
      </w:pPr>
      <w:r w:rsidRPr="0068654B">
        <w:rPr>
          <w:b/>
          <w:i/>
          <w:sz w:val="24"/>
          <w:szCs w:val="24"/>
        </w:rPr>
        <w:t>Изложина</w:t>
      </w:r>
      <w:r w:rsidRPr="0068654B">
        <w:rPr>
          <w:i/>
          <w:sz w:val="24"/>
          <w:szCs w:val="24"/>
        </w:rPr>
        <w:t xml:space="preserve"> </w:t>
      </w:r>
      <w:r w:rsidR="00485617">
        <w:t>–</w:t>
      </w:r>
      <w:r w:rsidR="00485617" w:rsidRPr="00485617">
        <w:t xml:space="preserve"> впадин</w:t>
      </w:r>
      <w:r w:rsidR="0068654B">
        <w:t>а, ложбина, лощина, полость, лог;</w:t>
      </w:r>
      <w:r w:rsidR="00485617" w:rsidRPr="00485617">
        <w:t xml:space="preserve"> глубокая, крутобережная рытвина, промытая водою</w:t>
      </w:r>
      <w:r w:rsidR="0068654B">
        <w:t>.</w:t>
      </w:r>
    </w:p>
    <w:p w:rsidR="007A5E9C" w:rsidRDefault="0068654B" w:rsidP="0068654B">
      <w:pPr>
        <w:pStyle w:val="a3"/>
        <w:numPr>
          <w:ilvl w:val="0"/>
          <w:numId w:val="1"/>
        </w:numPr>
      </w:pPr>
      <w:r>
        <w:t xml:space="preserve">    Э</w:t>
      </w:r>
      <w:r w:rsidR="008D355E" w:rsidRPr="008D355E">
        <w:t xml:space="preserve">пиграф помогает и автору ярче, конкретнее подчеркнуть проблему, суть сочинения, и читателям понять, что же хотел донести до них создатель произведения. </w:t>
      </w:r>
      <w:r w:rsidR="007A5E9C" w:rsidRPr="007A5E9C">
        <w:t xml:space="preserve">«Сумерки» Вяземского продолжают традицию в описании творческого процесса, пробуждения поэтического вдохновения. </w:t>
      </w:r>
      <w:r>
        <w:t>Э</w:t>
      </w:r>
      <w:r w:rsidR="007A5E9C" w:rsidRPr="007A5E9C">
        <w:t>моциональн</w:t>
      </w:r>
      <w:r>
        <w:t>ая</w:t>
      </w:r>
      <w:r w:rsidR="007A5E9C" w:rsidRPr="007A5E9C">
        <w:t xml:space="preserve"> окраск</w:t>
      </w:r>
      <w:r>
        <w:t>а</w:t>
      </w:r>
      <w:r w:rsidR="007A5E9C" w:rsidRPr="007A5E9C">
        <w:t xml:space="preserve"> строк Вяземского, описывающ</w:t>
      </w:r>
      <w:r w:rsidR="005B2250">
        <w:t>ая</w:t>
      </w:r>
      <w:r w:rsidR="007A5E9C" w:rsidRPr="007A5E9C">
        <w:t xml:space="preserve"> появление «неожиданного стиха» в сумерках вечера: «Когда бледнеет день, и сумрак задымится, И молча н</w:t>
      </w:r>
      <w:r w:rsidR="00193740">
        <w:t>а стенах за тенью тень ложится»</w:t>
      </w:r>
      <w:r w:rsidR="005B2250">
        <w:t>,</w:t>
      </w:r>
      <w:r w:rsidR="00193740" w:rsidRPr="00193740">
        <w:t xml:space="preserve"> подчёркивает, что в общении с природой человек черпает богатство мыслей и чувств, обращает внимание на многообразие тематики стихотворения, создаёт эмоциональный настрой</w:t>
      </w:r>
      <w:r w:rsidR="005B2250">
        <w:t>. Эпиграф</w:t>
      </w:r>
      <w:r w:rsidR="008D355E" w:rsidRPr="008D355E">
        <w:t xml:space="preserve"> помогает выразить авторскую позицию, раскры</w:t>
      </w:r>
      <w:r w:rsidR="005B2250">
        <w:t>ть</w:t>
      </w:r>
      <w:r w:rsidR="008D355E" w:rsidRPr="008D355E">
        <w:t xml:space="preserve"> чувства и эмоции творческой личности, </w:t>
      </w:r>
      <w:r w:rsidR="005B2250">
        <w:t>служит</w:t>
      </w:r>
      <w:r w:rsidR="008D355E" w:rsidRPr="008D355E">
        <w:t xml:space="preserve"> опорой писателя на мнение авторитетного лица.</w:t>
      </w:r>
      <w:r w:rsidR="00E2327E">
        <w:t xml:space="preserve">  Вяземского, так же как  и Державина красоты окружающей местнос</w:t>
      </w:r>
      <w:r w:rsidR="00B73486">
        <w:t>ти</w:t>
      </w:r>
      <w:r w:rsidR="00E2327E">
        <w:t xml:space="preserve"> вдохновляют на стихи: «</w:t>
      </w:r>
      <w:r w:rsidR="00E2327E" w:rsidRPr="00E2327E">
        <w:t>А тут нежданный стих, неведомо с чего, На ум мой налетит и вцепится в него; И слово к слову льнет, и звук созвучья ищет, И леший звонких рифм юлит, поет и свищет</w:t>
      </w:r>
      <w:r w:rsidR="00E2327E">
        <w:t>»</w:t>
      </w:r>
    </w:p>
    <w:p w:rsidR="00485617" w:rsidRDefault="00E2327E" w:rsidP="008D355E">
      <w:pPr>
        <w:pStyle w:val="a3"/>
        <w:numPr>
          <w:ilvl w:val="0"/>
          <w:numId w:val="1"/>
        </w:numPr>
      </w:pPr>
      <w:r>
        <w:t xml:space="preserve">Да, эти произведения можно назвать «пейзажем души». В обоих стихотворениях мы видим, как авторы смогли </w:t>
      </w:r>
      <w:r w:rsidR="008D355E" w:rsidRPr="008D355E">
        <w:t xml:space="preserve">уловить тончайшие переливы красок, шорохи, </w:t>
      </w:r>
      <w:r w:rsidRPr="008D355E">
        <w:t>трепет</w:t>
      </w:r>
      <w:r w:rsidR="008D355E" w:rsidRPr="008D355E">
        <w:t>, отблески угасающего вечера</w:t>
      </w:r>
      <w:r>
        <w:t>. Здесь о</w:t>
      </w:r>
      <w:r w:rsidR="008D355E" w:rsidRPr="008D355E">
        <w:t>писываются не столько явления природы, сколько душевное состояние человека</w:t>
      </w:r>
      <w:r>
        <w:t xml:space="preserve">. Авторы </w:t>
      </w:r>
      <w:r w:rsidR="008D355E" w:rsidRPr="008D355E">
        <w:t xml:space="preserve"> использу</w:t>
      </w:r>
      <w:r>
        <w:t>ю</w:t>
      </w:r>
      <w:r w:rsidR="008D355E" w:rsidRPr="008D355E">
        <w:t>т описание природы для непосредственного выражени</w:t>
      </w:r>
      <w:r w:rsidR="008270B0">
        <w:t>я лирических переживаний героев, для передачи настроения и внутреннего состояния: «В последнем зареве сгорающего дня</w:t>
      </w:r>
      <w:r w:rsidR="00B73486">
        <w:t>.</w:t>
      </w:r>
      <w:r w:rsidR="008270B0">
        <w:t xml:space="preserve">  Есть  сладость тайная и прелесть для меня». П</w:t>
      </w:r>
      <w:r w:rsidR="008D355E" w:rsidRPr="008D355E">
        <w:t>ейзаж служит средством для создания романтического настроения</w:t>
      </w:r>
      <w:r w:rsidR="008270B0">
        <w:t xml:space="preserve">: «И словно к таинству природа приступила  И ждёт, чтобы зажглись с небес паникадила»; «Луна чиста. Вот с неба звёзды глянут, И как река засветит Млечный Путь». </w:t>
      </w:r>
      <w:r w:rsidR="00B73486">
        <w:t>В</w:t>
      </w:r>
      <w:r w:rsidR="00B73486" w:rsidRPr="00B73486">
        <w:t xml:space="preserve"> строках восхищения не мало грусти, скромной красоты и неподдельного патриотизма.</w:t>
      </w:r>
      <w:r w:rsidR="00B73486">
        <w:t>: «По сонному уму прорежет след минутный И мир действительно напомнит мне слегка»; «Все степь да степь. Безбрежная, как море, Волнуется и наливает рожь».</w:t>
      </w:r>
      <w:r w:rsidR="00F8399E">
        <w:t xml:space="preserve"> Воспевая красоту природы ,автор воспевает красоту человеческой души. </w:t>
      </w:r>
    </w:p>
    <w:p w:rsidR="00F8399E" w:rsidRDefault="00F8399E" w:rsidP="008D355E">
      <w:pPr>
        <w:pStyle w:val="a3"/>
        <w:numPr>
          <w:ilvl w:val="0"/>
          <w:numId w:val="1"/>
        </w:numPr>
      </w:pPr>
    </w:p>
    <w:tbl>
      <w:tblPr>
        <w:tblStyle w:val="a5"/>
        <w:tblW w:w="0" w:type="auto"/>
        <w:tblInd w:w="720" w:type="dxa"/>
        <w:tblLook w:val="04A0" w:firstRow="1" w:lastRow="0" w:firstColumn="1" w:lastColumn="0" w:noHBand="0" w:noVBand="1"/>
      </w:tblPr>
      <w:tblGrid>
        <w:gridCol w:w="4431"/>
        <w:gridCol w:w="4420"/>
      </w:tblGrid>
      <w:tr w:rsidR="00F8399E" w:rsidTr="00F8399E">
        <w:tc>
          <w:tcPr>
            <w:tcW w:w="4431" w:type="dxa"/>
          </w:tcPr>
          <w:p w:rsidR="00F8399E" w:rsidRDefault="00F8399E" w:rsidP="00F8399E">
            <w:pPr>
              <w:pStyle w:val="a3"/>
              <w:ind w:left="0"/>
            </w:pPr>
            <w:r>
              <w:t>Вяземский «Сумерки»</w:t>
            </w:r>
          </w:p>
        </w:tc>
        <w:tc>
          <w:tcPr>
            <w:tcW w:w="4420" w:type="dxa"/>
          </w:tcPr>
          <w:p w:rsidR="00F8399E" w:rsidRDefault="00F8399E" w:rsidP="00F8399E">
            <w:pPr>
              <w:pStyle w:val="a3"/>
              <w:ind w:left="0"/>
            </w:pPr>
            <w:r>
              <w:t>Фет «Степь вечером»</w:t>
            </w:r>
          </w:p>
        </w:tc>
      </w:tr>
      <w:tr w:rsidR="00F8399E" w:rsidTr="00F8399E">
        <w:tc>
          <w:tcPr>
            <w:tcW w:w="4431" w:type="dxa"/>
          </w:tcPr>
          <w:p w:rsidR="00F8399E" w:rsidRDefault="00F8399E" w:rsidP="00F8399E">
            <w:pPr>
              <w:pStyle w:val="a3"/>
              <w:ind w:left="0"/>
            </w:pPr>
            <w:r>
              <w:t>1.Лирический пафос</w:t>
            </w:r>
          </w:p>
          <w:p w:rsidR="00F8399E" w:rsidRDefault="00F8399E" w:rsidP="00F8399E">
            <w:pPr>
              <w:pStyle w:val="a3"/>
              <w:ind w:left="0"/>
            </w:pPr>
            <w:r>
              <w:t xml:space="preserve">Стихотворение пронизано </w:t>
            </w:r>
            <w:r w:rsidR="00FD7C87">
              <w:t>эмоциональным настроением героя, его внутренним состоянием: «Брожу задумчиво, и с сумраком полей Сольются сумерки немой мечты моей». Перед нами предстаёт картина внутренней жизни человека, его конкретных переживаний.</w:t>
            </w:r>
          </w:p>
        </w:tc>
        <w:tc>
          <w:tcPr>
            <w:tcW w:w="4420" w:type="dxa"/>
          </w:tcPr>
          <w:p w:rsidR="00F8399E" w:rsidRDefault="00FD7C87" w:rsidP="00FD7C87">
            <w:r>
              <w:t>1.</w:t>
            </w:r>
            <w:r w:rsidR="00F8399E" w:rsidRPr="00F8399E">
              <w:t>Лирический пафос</w:t>
            </w:r>
          </w:p>
          <w:p w:rsidR="00FD7C87" w:rsidRDefault="00FD7C87" w:rsidP="00FD7C87">
            <w:r>
              <w:t xml:space="preserve">Это буйное описание природы, при том с невероятной точностью: «Нигде жилья не видно на просторе, В дали огня иль песни и не ждёшь!» Автор заставляет нас увидеть степь своими газами, благодаря описанию множества мелких деталей: голос перепела, </w:t>
            </w:r>
          </w:p>
          <w:p w:rsidR="00FD7C87" w:rsidRDefault="00FD7C87" w:rsidP="00FD7C87">
            <w:r>
              <w:t>скрип коростелей, жук взлетел, лунь проплыл.</w:t>
            </w:r>
          </w:p>
        </w:tc>
      </w:tr>
      <w:tr w:rsidR="00F8399E" w:rsidTr="004A7D9B">
        <w:tc>
          <w:tcPr>
            <w:tcW w:w="4431" w:type="dxa"/>
            <w:tcBorders>
              <w:bottom w:val="single" w:sz="4" w:space="0" w:color="auto"/>
            </w:tcBorders>
          </w:tcPr>
          <w:p w:rsidR="00F8399E" w:rsidRDefault="00F8399E" w:rsidP="00F8399E">
            <w:pPr>
              <w:pStyle w:val="a3"/>
              <w:ind w:left="0"/>
            </w:pPr>
            <w:r>
              <w:t>2.</w:t>
            </w:r>
            <w:r w:rsidR="00B42887">
              <w:t xml:space="preserve"> Обороты речи, используемые для усиления выразительности высказывания: </w:t>
            </w:r>
          </w:p>
          <w:p w:rsidR="00AF15CA" w:rsidRDefault="006704D6" w:rsidP="00361E31">
            <w:pPr>
              <w:pStyle w:val="a3"/>
              <w:ind w:left="0"/>
            </w:pPr>
            <w:r w:rsidRPr="00361E31">
              <w:rPr>
                <w:b/>
                <w:i/>
              </w:rPr>
              <w:t>Метафора</w:t>
            </w:r>
            <w:r w:rsidR="00361E31">
              <w:rPr>
                <w:b/>
                <w:i/>
              </w:rPr>
              <w:t xml:space="preserve">: </w:t>
            </w:r>
            <w:r>
              <w:t xml:space="preserve"> «Бледнеет день, и сумрак задымится», «небес паникадила», </w:t>
            </w:r>
            <w:r>
              <w:lastRenderedPageBreak/>
              <w:t xml:space="preserve">«сольются сумерки», «и слово к слову льнёт, и звук созвучья ищет»; </w:t>
            </w:r>
            <w:r w:rsidRPr="00361E31">
              <w:rPr>
                <w:b/>
                <w:i/>
              </w:rPr>
              <w:t>олицетворение</w:t>
            </w:r>
            <w:r w:rsidR="00361E31">
              <w:t xml:space="preserve">: «Ночь идёт», </w:t>
            </w:r>
            <w:r>
              <w:t>«… Стих, неведомо с чего, На ум мой налетит и вцепится в него », «И леший звонких рифм юлит, поёт и свищет»</w:t>
            </w:r>
            <w:r w:rsidR="00361E31">
              <w:t>;</w:t>
            </w:r>
            <w:r>
              <w:t xml:space="preserve"> </w:t>
            </w:r>
            <w:r w:rsidRPr="00361E31">
              <w:rPr>
                <w:b/>
                <w:i/>
              </w:rPr>
              <w:t>эпитеты</w:t>
            </w:r>
            <w:r>
              <w:t xml:space="preserve">: </w:t>
            </w:r>
            <w:r w:rsidR="00361E31">
              <w:t xml:space="preserve"> «Заботливому дню», </w:t>
            </w:r>
            <w:r>
              <w:t xml:space="preserve">«В последней зареве сгорающего дня есть сладость тайная… », «…И с сумраком полей», «След минутный», «Задорной тройкой», «Лай нестройной» ; </w:t>
            </w:r>
            <w:r w:rsidRPr="00361E31">
              <w:rPr>
                <w:b/>
                <w:i/>
              </w:rPr>
              <w:t>инверсия</w:t>
            </w:r>
            <w:r w:rsidR="00361E31">
              <w:rPr>
                <w:b/>
                <w:i/>
              </w:rPr>
              <w:t>:</w:t>
            </w:r>
            <w:r>
              <w:t xml:space="preserve"> «Там жалобно </w:t>
            </w:r>
            <w:r w:rsidR="00361E31">
              <w:t>завыл,</w:t>
            </w:r>
            <w:r>
              <w:t xml:space="preserve"> собаки лай нестройный»</w:t>
            </w:r>
            <w:r w:rsidR="00361E31">
              <w:t xml:space="preserve">; </w:t>
            </w:r>
            <w:r w:rsidR="00361E31" w:rsidRPr="00361E31">
              <w:rPr>
                <w:b/>
                <w:i/>
              </w:rPr>
              <w:t>многосоюзие</w:t>
            </w:r>
            <w:r w:rsidR="00361E31">
              <w:rPr>
                <w:b/>
                <w:i/>
              </w:rPr>
              <w:t xml:space="preserve">: </w:t>
            </w:r>
            <w:r w:rsidR="00361E31" w:rsidRPr="00361E31">
              <w:rPr>
                <w:b/>
                <w:i/>
              </w:rPr>
              <w:t xml:space="preserve"> </w:t>
            </w:r>
            <w:r w:rsidR="00361E31">
              <w:t xml:space="preserve">«И  слово к слову льнёт, и звук созвучья ищет, и леший звонких рифм юлит, поёт и свищет»; </w:t>
            </w:r>
            <w:r w:rsidR="00361E31" w:rsidRPr="00361E31">
              <w:rPr>
                <w:b/>
                <w:i/>
              </w:rPr>
              <w:t>бессоюзие</w:t>
            </w:r>
            <w:r w:rsidR="00361E31">
              <w:rPr>
                <w:b/>
                <w:i/>
              </w:rPr>
              <w:t>:</w:t>
            </w:r>
            <w:r w:rsidR="00361E31">
              <w:t xml:space="preserve"> «Люблю тогда один, без цели, тихим шагом».</w:t>
            </w:r>
          </w:p>
        </w:tc>
        <w:tc>
          <w:tcPr>
            <w:tcW w:w="4420" w:type="dxa"/>
          </w:tcPr>
          <w:p w:rsidR="00F8399E" w:rsidRDefault="00F8399E" w:rsidP="00361E31">
            <w:pPr>
              <w:pStyle w:val="a3"/>
              <w:ind w:left="0"/>
            </w:pPr>
            <w:r>
              <w:lastRenderedPageBreak/>
              <w:t>2.</w:t>
            </w:r>
            <w:r w:rsidR="00FD7C87">
              <w:t xml:space="preserve">Многочисленные выразительные средства будоражат наши воображения, благодаря которым стихотворение остаётся в памяти. Это: </w:t>
            </w:r>
            <w:r w:rsidR="00FD7C87" w:rsidRPr="00C5008E">
              <w:rPr>
                <w:b/>
                <w:i/>
              </w:rPr>
              <w:t>эпитеты</w:t>
            </w:r>
            <w:r w:rsidR="00C5008E">
              <w:t xml:space="preserve">  «Луна чиста», </w:t>
            </w:r>
            <w:r w:rsidR="00C5008E">
              <w:lastRenderedPageBreak/>
              <w:t xml:space="preserve">«сетью золотистой», «прожужжал сердито»; </w:t>
            </w:r>
            <w:r w:rsidR="00C5008E" w:rsidRPr="00C5008E">
              <w:rPr>
                <w:b/>
                <w:i/>
              </w:rPr>
              <w:t>метафоры</w:t>
            </w:r>
            <w:r w:rsidR="00C5008E">
              <w:t xml:space="preserve"> «взор обманут», «клубятся тучи, млея», «хотят понежиться поля»; </w:t>
            </w:r>
            <w:r w:rsidR="00C5008E" w:rsidRPr="00C5008E">
              <w:rPr>
                <w:b/>
                <w:i/>
              </w:rPr>
              <w:t>сравнение</w:t>
            </w:r>
            <w:r w:rsidR="00C5008E">
              <w:t xml:space="preserve"> «безбрежное, как море», «и как река засветит Млечный Путь»; </w:t>
            </w:r>
            <w:r w:rsidR="00C5008E" w:rsidRPr="00C5008E">
              <w:rPr>
                <w:b/>
                <w:i/>
              </w:rPr>
              <w:t xml:space="preserve">олицетворение </w:t>
            </w:r>
            <w:r w:rsidR="00C5008E">
              <w:t>«звёзды глянут»</w:t>
            </w:r>
            <w:r w:rsidR="00361E31">
              <w:t>;</w:t>
            </w:r>
            <w:r w:rsidR="00B42887">
              <w:t xml:space="preserve"> </w:t>
            </w:r>
            <w:r w:rsidR="00B42887" w:rsidRPr="00B42887">
              <w:rPr>
                <w:b/>
                <w:i/>
              </w:rPr>
              <w:t>анафора</w:t>
            </w:r>
            <w:r w:rsidR="00B42887">
              <w:t>: «Вот  жук взлетел</w:t>
            </w:r>
            <w:r w:rsidR="004A7D9B">
              <w:t>... В</w:t>
            </w:r>
            <w:r w:rsidR="00B42887">
              <w:t>от лунь проплыл».</w:t>
            </w:r>
          </w:p>
        </w:tc>
      </w:tr>
      <w:tr w:rsidR="00F8399E" w:rsidTr="004A7D9B">
        <w:tc>
          <w:tcPr>
            <w:tcW w:w="4431" w:type="dxa"/>
            <w:tcBorders>
              <w:top w:val="single" w:sz="4" w:space="0" w:color="auto"/>
            </w:tcBorders>
          </w:tcPr>
          <w:p w:rsidR="00F8399E" w:rsidRDefault="00F8399E" w:rsidP="004A7D9B">
            <w:pPr>
              <w:pStyle w:val="a3"/>
              <w:ind w:left="0"/>
            </w:pPr>
            <w:r>
              <w:lastRenderedPageBreak/>
              <w:t>3.</w:t>
            </w:r>
            <w:r w:rsidR="00361E31">
              <w:t xml:space="preserve"> Время и пространство являются важнейшими свойствами образа. Здесь автор описывает, как деревня погружается в сумерки</w:t>
            </w:r>
            <w:r w:rsidR="004A7D9B">
              <w:t>. Перед нами предстаёт не только пейзаж, красивая картина уходящего дня, мастерски запечатлённая поэтом. Автор через угасающий день передаёт свои глубокие эмоции и переживания.</w:t>
            </w:r>
          </w:p>
        </w:tc>
        <w:tc>
          <w:tcPr>
            <w:tcW w:w="4420" w:type="dxa"/>
          </w:tcPr>
          <w:p w:rsidR="00F8399E" w:rsidRDefault="00F8399E" w:rsidP="00FA1B2B">
            <w:pPr>
              <w:pStyle w:val="a3"/>
              <w:ind w:left="0"/>
            </w:pPr>
            <w:r>
              <w:t>3.</w:t>
            </w:r>
            <w:r w:rsidR="004A7D9B">
              <w:t xml:space="preserve"> Автор описал степь в вечернее время суток.  Это стихотворение наполнено лёгкостью</w:t>
            </w:r>
            <w:r w:rsidR="00FA1B2B">
              <w:t>, красотой и любовью автора. Пред нами ярко предстаёт «переходное состояние» природы. Художественный мир создаётся разнообразием ритмов, звуков, особым синтаксисом.  Благодаря этому мы понимаем, что природа на закате дня</w:t>
            </w:r>
            <w:bookmarkStart w:id="0" w:name="_GoBack"/>
            <w:bookmarkEnd w:id="0"/>
            <w:r w:rsidR="00FA1B2B">
              <w:t xml:space="preserve"> – прекрасное живое существо. </w:t>
            </w:r>
          </w:p>
        </w:tc>
      </w:tr>
    </w:tbl>
    <w:p w:rsidR="00F8399E" w:rsidRDefault="00F8399E" w:rsidP="00F8399E">
      <w:pPr>
        <w:pStyle w:val="a3"/>
        <w:ind w:left="927"/>
      </w:pPr>
    </w:p>
    <w:sectPr w:rsidR="00F83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F40B1B"/>
    <w:multiLevelType w:val="hybridMultilevel"/>
    <w:tmpl w:val="34585C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8354B5"/>
    <w:multiLevelType w:val="hybridMultilevel"/>
    <w:tmpl w:val="86FE65E6"/>
    <w:lvl w:ilvl="0" w:tplc="F51A87CE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5D4"/>
    <w:rsid w:val="001267E2"/>
    <w:rsid w:val="00193740"/>
    <w:rsid w:val="002278AB"/>
    <w:rsid w:val="002F26C2"/>
    <w:rsid w:val="00361E31"/>
    <w:rsid w:val="00466C6A"/>
    <w:rsid w:val="00485617"/>
    <w:rsid w:val="004A7D9B"/>
    <w:rsid w:val="004D3AC0"/>
    <w:rsid w:val="0051214E"/>
    <w:rsid w:val="005B2250"/>
    <w:rsid w:val="005D3E36"/>
    <w:rsid w:val="006704D6"/>
    <w:rsid w:val="0068654B"/>
    <w:rsid w:val="006B35C8"/>
    <w:rsid w:val="007A5E9C"/>
    <w:rsid w:val="008270B0"/>
    <w:rsid w:val="008D355E"/>
    <w:rsid w:val="00AF15CA"/>
    <w:rsid w:val="00B42887"/>
    <w:rsid w:val="00B73486"/>
    <w:rsid w:val="00C5008E"/>
    <w:rsid w:val="00CF4539"/>
    <w:rsid w:val="00E2327E"/>
    <w:rsid w:val="00E46F49"/>
    <w:rsid w:val="00F005D4"/>
    <w:rsid w:val="00F8399E"/>
    <w:rsid w:val="00FA1B2B"/>
    <w:rsid w:val="00FD7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561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F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F26C2"/>
  </w:style>
  <w:style w:type="table" w:styleId="a5">
    <w:name w:val="Table Grid"/>
    <w:basedOn w:val="a1"/>
    <w:uiPriority w:val="59"/>
    <w:rsid w:val="00F83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5617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2F2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F26C2"/>
  </w:style>
  <w:style w:type="table" w:styleId="a5">
    <w:name w:val="Table Grid"/>
    <w:basedOn w:val="a1"/>
    <w:uiPriority w:val="59"/>
    <w:rsid w:val="00F839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233</TotalTime>
  <Pages>2</Pages>
  <Words>717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dcterms:created xsi:type="dcterms:W3CDTF">2016-01-13T14:28:00Z</dcterms:created>
  <dcterms:modified xsi:type="dcterms:W3CDTF">2016-01-17T11:11:00Z</dcterms:modified>
</cp:coreProperties>
</file>