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32" w:rsidRDefault="0026231E">
      <w:r>
        <w:rPr>
          <w:rFonts w:ascii="Arial" w:hAnsi="Arial" w:cs="Arial"/>
          <w:color w:val="000000"/>
          <w:shd w:val="clear" w:color="auto" w:fill="F8FCFF"/>
        </w:rPr>
        <w:t>С</w:t>
      </w:r>
      <w:r>
        <w:rPr>
          <w:rFonts w:ascii="Arial" w:hAnsi="Arial" w:cs="Arial"/>
          <w:color w:val="000000"/>
          <w:shd w:val="clear" w:color="auto" w:fill="F8FCFF"/>
        </w:rPr>
        <w:t>вяточный рассказ</w:t>
      </w:r>
      <w:r>
        <w:rPr>
          <w:rStyle w:val="apple-converted-space"/>
          <w:rFonts w:ascii="Arial" w:hAnsi="Arial" w:cs="Arial"/>
          <w:color w:val="000000"/>
          <w:shd w:val="clear" w:color="auto" w:fill="F8FCFF"/>
        </w:rPr>
        <w:t> </w:t>
      </w:r>
      <w:r>
        <w:rPr>
          <w:rFonts w:ascii="Arial" w:hAnsi="Arial" w:cs="Arial"/>
          <w:color w:val="000000"/>
          <w:shd w:val="clear" w:color="auto" w:fill="F8FCFF"/>
        </w:rPr>
        <w:t>–</w:t>
      </w:r>
      <w:r>
        <w:rPr>
          <w:rStyle w:val="apple-converted-space"/>
          <w:rFonts w:ascii="Arial" w:hAnsi="Arial" w:cs="Arial"/>
          <w:color w:val="000000"/>
          <w:shd w:val="clear" w:color="auto" w:fill="F8FCFF"/>
        </w:rPr>
        <w:t> </w:t>
      </w:r>
      <w:hyperlink r:id="rId5" w:history="1">
        <w:r>
          <w:rPr>
            <w:rStyle w:val="a3"/>
            <w:rFonts w:ascii="Arial" w:hAnsi="Arial" w:cs="Arial"/>
            <w:u w:val="none"/>
            <w:shd w:val="clear" w:color="auto" w:fill="F8FCFF"/>
          </w:rPr>
          <w:t>литературный жанр</w:t>
        </w:r>
      </w:hyperlink>
      <w:r>
        <w:rPr>
          <w:rFonts w:ascii="Arial" w:hAnsi="Arial" w:cs="Arial"/>
          <w:color w:val="000000"/>
          <w:shd w:val="clear" w:color="auto" w:fill="F8FCFF"/>
        </w:rPr>
        <w:t>, относящийся к категории</w:t>
      </w:r>
      <w:r>
        <w:rPr>
          <w:rStyle w:val="apple-converted-space"/>
          <w:rFonts w:ascii="Arial" w:hAnsi="Arial" w:cs="Arial"/>
          <w:color w:val="000000"/>
          <w:shd w:val="clear" w:color="auto" w:fill="F8FCFF"/>
        </w:rPr>
        <w:t> </w:t>
      </w:r>
      <w:hyperlink r:id="rId6" w:history="1">
        <w:r>
          <w:rPr>
            <w:rStyle w:val="a3"/>
            <w:rFonts w:ascii="Arial" w:hAnsi="Arial" w:cs="Arial"/>
            <w:u w:val="none"/>
            <w:shd w:val="clear" w:color="auto" w:fill="F8FCFF"/>
          </w:rPr>
          <w:t>календарной литературы</w:t>
        </w:r>
      </w:hyperlink>
      <w:r>
        <w:rPr>
          <w:rStyle w:val="apple-converted-space"/>
          <w:rFonts w:ascii="Arial" w:hAnsi="Arial" w:cs="Arial"/>
          <w:color w:val="000000"/>
          <w:shd w:val="clear" w:color="auto" w:fill="F8FCFF"/>
        </w:rPr>
        <w:t> </w:t>
      </w:r>
      <w:r>
        <w:rPr>
          <w:rFonts w:ascii="Arial" w:hAnsi="Arial" w:cs="Arial"/>
          <w:color w:val="000000"/>
          <w:shd w:val="clear" w:color="auto" w:fill="F8FCFF"/>
        </w:rPr>
        <w:t>и характеризующийся определенной спецификой в сравнении с традиционным жанром рассказа. Традиция святочного рассказа, как и всей</w:t>
      </w:r>
      <w:r>
        <w:rPr>
          <w:rStyle w:val="apple-converted-space"/>
          <w:rFonts w:ascii="Arial" w:hAnsi="Arial" w:cs="Arial"/>
          <w:color w:val="000000"/>
          <w:shd w:val="clear" w:color="auto" w:fill="F8FCFF"/>
        </w:rPr>
        <w:t> </w:t>
      </w:r>
      <w:hyperlink r:id="rId7" w:history="1">
        <w:r>
          <w:rPr>
            <w:rStyle w:val="a3"/>
            <w:rFonts w:ascii="Arial" w:hAnsi="Arial" w:cs="Arial"/>
            <w:u w:val="none"/>
            <w:shd w:val="clear" w:color="auto" w:fill="F8FCFF"/>
          </w:rPr>
          <w:t xml:space="preserve">календарной </w:t>
        </w:r>
        <w:proofErr w:type="gramStart"/>
        <w:r>
          <w:rPr>
            <w:rStyle w:val="a3"/>
            <w:rFonts w:ascii="Arial" w:hAnsi="Arial" w:cs="Arial"/>
            <w:u w:val="none"/>
            <w:shd w:val="clear" w:color="auto" w:fill="F8FCFF"/>
          </w:rPr>
          <w:t>литературы</w:t>
        </w:r>
        <w:proofErr w:type="gramEnd"/>
      </w:hyperlink>
      <w:r>
        <w:rPr>
          <w:rStyle w:val="apple-converted-space"/>
          <w:rFonts w:ascii="Arial" w:hAnsi="Arial" w:cs="Arial"/>
          <w:color w:val="000000"/>
          <w:shd w:val="clear" w:color="auto" w:fill="F8FCFF"/>
        </w:rPr>
        <w:t> </w:t>
      </w:r>
      <w:r>
        <w:rPr>
          <w:rFonts w:ascii="Arial" w:hAnsi="Arial" w:cs="Arial"/>
          <w:color w:val="000000"/>
          <w:shd w:val="clear" w:color="auto" w:fill="F8FCFF"/>
        </w:rPr>
        <w:t xml:space="preserve">в целом, берет свое начало в средневековых мистериях, насыщенных различными религиозными представлениями. </w:t>
      </w:r>
      <w:proofErr w:type="gramStart"/>
      <w:r>
        <w:rPr>
          <w:rFonts w:ascii="Arial" w:hAnsi="Arial" w:cs="Arial"/>
          <w:color w:val="000000"/>
          <w:shd w:val="clear" w:color="auto" w:fill="F8FCFF"/>
        </w:rPr>
        <w:t>Из мистерии в святочный рассказ перешла подразумеваемая трехуровневой организация пространства (</w:t>
      </w:r>
      <w:r>
        <w:rPr>
          <w:rFonts w:ascii="Arial" w:hAnsi="Arial" w:cs="Arial"/>
          <w:i/>
          <w:iCs/>
          <w:color w:val="000000"/>
          <w:shd w:val="clear" w:color="auto" w:fill="F8FCFF"/>
        </w:rPr>
        <w:t>ад – земля – рай</w:t>
      </w:r>
      <w:r>
        <w:rPr>
          <w:rFonts w:ascii="Arial" w:hAnsi="Arial" w:cs="Arial"/>
          <w:color w:val="000000"/>
          <w:shd w:val="clear" w:color="auto" w:fill="F8FCFF"/>
        </w:rPr>
        <w:t>) и общая атмосфера чудесного изменения мира или героя, проходящего в</w:t>
      </w:r>
      <w:r>
        <w:rPr>
          <w:rStyle w:val="apple-converted-space"/>
          <w:rFonts w:ascii="Arial" w:hAnsi="Arial" w:cs="Arial"/>
          <w:color w:val="000000"/>
          <w:shd w:val="clear" w:color="auto" w:fill="F8FCFF"/>
        </w:rPr>
        <w:t> </w:t>
      </w:r>
      <w:proofErr w:type="spellStart"/>
      <w:r>
        <w:rPr>
          <w:rFonts w:ascii="Verdana" w:hAnsi="Verdana"/>
          <w:color w:val="0000FF"/>
          <w:u w:val="single"/>
          <w:shd w:val="clear" w:color="auto" w:fill="F8FCFF"/>
        </w:rPr>
        <w:fldChar w:fldCharType="begin"/>
      </w:r>
      <w:r>
        <w:rPr>
          <w:rFonts w:ascii="Verdana" w:hAnsi="Verdana"/>
          <w:color w:val="0000FF"/>
          <w:u w:val="single"/>
          <w:shd w:val="clear" w:color="auto" w:fill="F8FCFF"/>
        </w:rPr>
        <w:instrText xml:space="preserve"> HYPERLINK "http://infourok.ru/go.html?href=http%3A%2F%2Fru.wikipedia.org%2Fwiki%2F%D0%A4%D0%B0%D0%B1%D1%83%D0%BB%D0%B0" </w:instrText>
      </w:r>
      <w:r>
        <w:rPr>
          <w:rFonts w:ascii="Verdana" w:hAnsi="Verdana"/>
          <w:color w:val="0000FF"/>
          <w:u w:val="single"/>
          <w:shd w:val="clear" w:color="auto" w:fill="F8FCFF"/>
        </w:rPr>
        <w:fldChar w:fldCharType="separate"/>
      </w:r>
      <w:r>
        <w:rPr>
          <w:rStyle w:val="a3"/>
          <w:rFonts w:ascii="Arial" w:hAnsi="Arial" w:cs="Arial"/>
          <w:u w:val="none"/>
          <w:shd w:val="clear" w:color="auto" w:fill="F8FCFF"/>
        </w:rPr>
        <w:t>фабуле</w:t>
      </w:r>
      <w:r>
        <w:rPr>
          <w:rFonts w:ascii="Verdana" w:hAnsi="Verdana"/>
          <w:color w:val="0000FF"/>
          <w:u w:val="single"/>
          <w:shd w:val="clear" w:color="auto" w:fill="F8FCFF"/>
        </w:rPr>
        <w:fldChar w:fldCharType="end"/>
      </w:r>
      <w:r>
        <w:rPr>
          <w:rFonts w:ascii="Arial" w:hAnsi="Arial" w:cs="Arial"/>
          <w:color w:val="000000"/>
          <w:shd w:val="clear" w:color="auto" w:fill="F8FCFF"/>
        </w:rPr>
        <w:t>рассказа</w:t>
      </w:r>
      <w:proofErr w:type="spellEnd"/>
      <w:r>
        <w:rPr>
          <w:rFonts w:ascii="Arial" w:hAnsi="Arial" w:cs="Arial"/>
          <w:color w:val="000000"/>
          <w:shd w:val="clear" w:color="auto" w:fill="F8FCFF"/>
        </w:rPr>
        <w:t xml:space="preserve"> все три ступени мироздания.</w:t>
      </w:r>
      <w:proofErr w:type="gramEnd"/>
      <w:r>
        <w:rPr>
          <w:rFonts w:ascii="Arial" w:hAnsi="Arial" w:cs="Arial"/>
          <w:color w:val="000000"/>
          <w:shd w:val="clear" w:color="auto" w:fill="F8FCFF"/>
        </w:rPr>
        <w:t xml:space="preserve"> Традиционный рождественский рассказ имеет светлый и радостный финал, в котором добро неизменно торжествует. Герои произведения оказываются в состоянии духовного или материального кризиса, для разрешения которого требуется чудо. Чудо реализуется здесь не только как вмешательство высших сил, но и счастливая случайность, удачное совпадение, которые тоже в парадигме значений календарной прозы видятся как знак свыше. Часто в структуру календарного рассказа входит элемент фантастики, но в более поздней традиции, ориентированной на реалистическую литературу, важное место занимает социальная тематика. Во второй половине</w:t>
      </w:r>
      <w:r>
        <w:rPr>
          <w:rStyle w:val="apple-converted-space"/>
          <w:rFonts w:ascii="Arial" w:hAnsi="Arial" w:cs="Arial"/>
          <w:color w:val="000000"/>
          <w:shd w:val="clear" w:color="auto" w:fill="F8FCFF"/>
        </w:rPr>
        <w:t> </w:t>
      </w:r>
      <w:hyperlink r:id="rId8" w:history="1">
        <w:r>
          <w:rPr>
            <w:rStyle w:val="a3"/>
            <w:rFonts w:ascii="Arial" w:hAnsi="Arial" w:cs="Arial"/>
            <w:u w:val="none"/>
            <w:shd w:val="clear" w:color="auto" w:fill="F8FCFF"/>
          </w:rPr>
          <w:t>XIX века</w:t>
        </w:r>
      </w:hyperlink>
      <w:r>
        <w:rPr>
          <w:rStyle w:val="apple-converted-space"/>
          <w:rFonts w:ascii="Arial" w:hAnsi="Arial" w:cs="Arial"/>
          <w:color w:val="000000"/>
          <w:shd w:val="clear" w:color="auto" w:fill="F8FCFF"/>
        </w:rPr>
        <w:t> </w:t>
      </w:r>
      <w:r>
        <w:rPr>
          <w:rFonts w:ascii="Arial" w:hAnsi="Arial" w:cs="Arial"/>
          <w:color w:val="000000"/>
          <w:shd w:val="clear" w:color="auto" w:fill="F8FCFF"/>
        </w:rPr>
        <w:t>жанр пользовался огромной популярностью. Издавались новогодние альманахи, подобранные из произведений соответствующей тематики, что вскоре способствовало отнесению жанра рождественского рассказа в область беллетристики. Угасание интереса к жанру происходило постепенно, началом спада можно считать 1910-е гг.</w:t>
      </w:r>
      <w:bookmarkStart w:id="0" w:name="_GoBack"/>
      <w:bookmarkEnd w:id="0"/>
    </w:p>
    <w:sectPr w:rsidR="00053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A3"/>
    <w:rsid w:val="00053C32"/>
    <w:rsid w:val="0026231E"/>
    <w:rsid w:val="007B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231E"/>
  </w:style>
  <w:style w:type="character" w:styleId="a3">
    <w:name w:val="Hyperlink"/>
    <w:basedOn w:val="a0"/>
    <w:uiPriority w:val="99"/>
    <w:semiHidden/>
    <w:unhideWhenUsed/>
    <w:rsid w:val="002623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231E"/>
  </w:style>
  <w:style w:type="character" w:styleId="a3">
    <w:name w:val="Hyperlink"/>
    <w:basedOn w:val="a0"/>
    <w:uiPriority w:val="99"/>
    <w:semiHidden/>
    <w:unhideWhenUsed/>
    <w:rsid w:val="00262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ru.wikipedia.org%2Fwiki%2FXIX_%D0%B2%D0%B5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ru.wikipedia.org%2Fw%2Findex.php%3Ftitle%3D%D0%9A%D0%B0%D0%BB%D0%B5%D0%BD%D0%B4%D0%B0%D1%80%D0%BD%D0%B0%D1%8F_%D0%BB%D0%B8%D1%82%D0%B5%D1%80%D0%B0%D1%82%D1%83%D1%80%D0%B0%26action%3Dedit%26redlink%3D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fourok.ru/go.html?href=http%3A%2F%2Fru.wikipedia.org%2Fw%2Findex.php%3Ftitle%3D%D0%9A%D0%B0%D0%BB%D0%B5%D0%BD%D0%B4%D0%B0%D1%80%D0%BD%D0%B0%D1%8F_%D0%BB%D0%B8%D1%82%D0%B5%D1%80%D0%B0%D1%82%D1%83%D1%80%D0%B0%26action%3Dedit%26redlink%3D1" TargetMode="External"/><Relationship Id="rId5" Type="http://schemas.openxmlformats.org/officeDocument/2006/relationships/hyperlink" Target="http://infourok.ru/go.html?href=http%3A%2F%2Fru.wikipedia.org%2Fwiki%2F%D0%9B%D0%B8%D1%82%D0%B5%D1%80%D0%B0%D1%82%D1%83%D1%80%D0%BD%D1%8B%D0%B5_%D0%B6%D0%B0%D0%BD%D1%80%D1%8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2015-12-24T16:28:00Z</dcterms:created>
  <dcterms:modified xsi:type="dcterms:W3CDTF">2015-12-24T16:28:00Z</dcterms:modified>
</cp:coreProperties>
</file>