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1.Найдем произведение всех 25 чисел, записанных под каждым столбцом и всех 25 чисел, записанных справа от строчек. Так как в этом произведении каждое из чисел квадратной таблицы входит по два раза, то произведение этих 50 произведений, в каждом из которых стоит по 25 множителей, будет положительным, т. е. равно 1. А так как произведение 50 чисел положительно, то отрицательных сомножителей будет четное число (2, 4, …, 50). Сумма же 50 произведений может быть нулем лишь в случае, когда 25 слагаемых равно 1, а 25 слагаемых равно - 1, т. е. слагаемых с - 1 должно быть нечетное число. А это значит, что сумма 50 написанных произведений не может равняться нулю.</w:t>
        <w:br/>
        <w:t xml:space="preserve">2.(1-1/4)(1-1/9)(1-1/16)(1-1/25)...(1-1/225)=8/15</w:t>
        <w:br/>
        <w:t xml:space="preserve">3.Натуральные числа разбиваются на два непересекающихся множества вида 2m и 2m+1, где m - натуральное.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(2m)^2 + 2m + 1 = 4m^2 + 2m + 1 = 2(2m^2+m) + 1, где 2m^2+m натуральное (в силу того, что произведение и сумма натуральных числе всегда натуральна), будет нечётным.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(2m+1)^2 + (2m+1) + 1 = 4m^2 + 4m + 1 + 2m + 1 + 1 = 4m^2 + 6m + 2 + 1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2(2m^2 + 3m + 1) + 1, где 2m^2 + 3m + 1 натуральное, будет нечётным.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Квадрат чётного числа - чётный. Потому число n^2 + n + 1 не может быть квадратом чётного числа.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Покажем, что число не может быть и квадратом нечётного числа: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n^2 + n + 1 = n^2 + 2n + 1 - n = (n+1)^2 - 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 число n^2 + n + 1 отличается от квадрата (n + 1)^2 на n единиц. Может ли такое число быть квадратом?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+ 1)^2 - n^2 = n^2 + 2n + 1 - n^2 = 2n + 1 &gt; 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может.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Цельная и стройная запись решения: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n^2 &lt; n^2 + n + 1 = (n + 1)^2 - n &lt; (n + 1)^2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Т.к. число n^2 + n + 1 лежит между двумя квадратами последовательных натуральных чисел, само оно не может быть квадратом натурального числа.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4.Перепишем уравнение в виде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y^2 + (2 + x)y + (x^2 - 2x + 4) =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Составим выражение для дискриминанта (относительно переменной 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 x)^{2}  - 4(x^2 - 2x + 4)]/2 = (-3 x^{2} + 12x - 12)/2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Условие существования корней: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(- 3x^{2} + 12x - 12)/2</w:t>
      </w:r>
      <w:r>
        <w:rPr>
          <w:rFonts w:ascii="Calibri" w:hAnsi="Calibri" w:cs="Calibri" w:eastAsia="Calibri"/>
          <w:color w:val="auto"/>
          <w:spacing w:val="0"/>
          <w:position w:val="0"/>
          <w:sz w:val="22"/>
          <w:shd w:fill="auto" w:val="clear"/>
        </w:rPr>
        <w:t xml:space="preserve">&gt;</w:t>
      </w:r>
      <w:r>
        <w:rPr>
          <w:rFonts w:ascii="Calibri" w:hAnsi="Calibri" w:cs="Calibri" w:eastAsia="Calibri"/>
          <w:color w:val="auto"/>
          <w:spacing w:val="0"/>
          <w:position w:val="0"/>
          <w:sz w:val="22"/>
          <w:shd w:fill="auto" w:val="clear"/>
        </w:rPr>
        <w:t xml:space="preserve">=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выполнимо лишь при х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всех других значениях переменной х выражение для дискриминанта не имеет смысла.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Тогда при х = 2 значение переменной у единственно и равно у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Действительно, при х = 2, у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4 - 4 + 4 - 4 + 4 - 4 = 0 - справедливое равенство.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х = 2, у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5.См. рис. Диагональ прямоугольника делит его на два равных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треугольника. Поэтому </w:t>
      </w:r>
      <w:r>
        <w:rPr>
          <w:rFonts w:ascii="Calibri" w:hAnsi="Calibri" w:cs="Calibri" w:eastAsia="Calibri"/>
          <w:color w:val="auto"/>
          <w:spacing w:val="0"/>
          <w:position w:val="0"/>
          <w:sz w:val="22"/>
          <w:shd w:fill="auto" w:val="clear"/>
        </w:rPr>
        <w:t xml:space="preserve">S1=S1,S2=S2,S1+S+S2=S1+S+S2.</w:t>
      </w:r>
      <w:r>
        <w:rPr>
          <w:rFonts w:ascii="Calibri" w:hAnsi="Calibri" w:cs="Calibri" w:eastAsia="Calibri"/>
          <w:color w:val="auto"/>
          <w:spacing w:val="0"/>
          <w:position w:val="0"/>
          <w:sz w:val="22"/>
          <w:shd w:fill="auto" w:val="clear"/>
        </w:rPr>
        <w:t xml:space="preserve"> Значит, </w:t>
      </w:r>
      <w:r>
        <w:rPr>
          <w:rFonts w:ascii="Calibri" w:hAnsi="Calibri" w:cs="Calibri" w:eastAsia="Calibri"/>
          <w:color w:val="auto"/>
          <w:spacing w:val="0"/>
          <w:position w:val="0"/>
          <w:sz w:val="22"/>
          <w:shd w:fill="auto" w:val="clear"/>
        </w:rPr>
        <w:t xml:space="preserve">S=S</w:t>
        <w:br/>
      </w:r>
      <w:r>
        <w:object w:dxaOrig="3089" w:dyaOrig="1980">
          <v:rect xmlns:o="urn:schemas-microsoft-com:office:office" xmlns:v="urn:schemas-microsoft-com:vml" id="rectole0000000000" style="width:154.450000pt;height:99.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.288=32*9. Докажем сначала, что число делится на 32.</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x=2k, то, подставив 2k в уравнение, получим 256k⁸+288k⁵+32k</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Очевидно, что это число на 32 делится. Осталось доказать, что 8k⁸+9k⁵+k</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делится на 9 при любом натуральном k.</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9k⁵ делится на 9 при любом натуральном k. Докажем, что 8k⁸+k</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делится на 9 при любом натуральном k. Если k делится на 3, это, очевидно, так. Если k даёт остаток 1 при делении на 3, то у числа 8k⁸+k</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остаток будет 8+1=9, то есть число делится на 9 нацело. Наконец, если число k даёт остаток 2 при делении на 3, то у числа 8k⁸+k</w:t>
      </w:r>
      <w:r>
        <w:rPr>
          <w:rFonts w:ascii="Calibri" w:hAnsi="Calibri" w:cs="Calibri" w:eastAsia="Calibri"/>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остаток будет 2048+4=2052, 2052 делится на 9, значит, и число делится на 9.</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Таким образом, данное число при любом чётном x делится на 9 и на 32, значит, оно делится и на 288.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7.Ответ:9</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8.Т. О- точка пересечения биссектрис</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угол АОВ=125</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Рассмотрим тр. АВО сумма углов равна 180, получаем</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А/2 + В/2 +125 =180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отсюда А+В=110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Теперь рассмотрим тр. АВС</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А+В+С=180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С=180-(А+В)=180-110=70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9.Рассмотрим 5 коробок, пронумерованных 0,1,2,3,4, - цифрами, представляющими собой остатки от деления на 5. Распределим в эти коробки шесть произвольных целых чисел в соответсвии с остатком от деления на 5, то есть, в одну и ту же коробку помещаем числа, имеющие одинаковый остаток от деления на 5. Поскольку чисел ("предметов") больше, чем коробок, согласно принципу Дирихле, существует одна коробка, содержащая более одного предмета. То есть, существуют (по крайней мере) два числа, помещенные в одну и ту же коробку. Следовательно, существуют два числа с одинаковым остатком от деления на 5. Тогда, разность этих чисел делится на 5.</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10.Рассмотрим последние цифры степеней 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8^2=...4</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8^3=...2</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8^4=...6</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8^6=...4</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видно последние цифры последовательных степеней 8, повторяются с периодом  4</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2009=2008+1=4*502+1</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поэтому последняя цифра числа 8 в степени 2009 такая же как и числа 8 в степени 1, т.е. цифра 8</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375"/>
        <w:jc w:val="both"/>
        <w:rPr>
          <w:rFonts w:ascii="Verdana" w:hAnsi="Verdana" w:cs="Verdana" w:eastAsia="Verdana"/>
          <w:color w:val="000000"/>
          <w:spacing w:val="0"/>
          <w:position w:val="0"/>
          <w:sz w:val="18"/>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