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25645C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гореть – </w:t>
      </w:r>
      <w:r w:rsidR="00DD298A" w:rsidRPr="0025645C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огреть, </w:t>
      </w:r>
      <w:r w:rsidR="00DD298A" w:rsidRPr="0025645C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  <w:r w:rsidR="00DD298A">
        <w:rPr>
          <w:rFonts w:ascii="Times New Roman" w:hAnsi="Times New Roman" w:cs="Times New Roman"/>
          <w:i/>
          <w:sz w:val="24"/>
          <w:szCs w:val="24"/>
        </w:rPr>
        <w:t>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25645C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</w:t>
      </w:r>
      <w:r w:rsidR="00DD298A" w:rsidRPr="0025645C">
        <w:rPr>
          <w:rFonts w:ascii="Times New Roman" w:hAnsi="Times New Roman" w:cs="Times New Roman"/>
          <w:i/>
          <w:sz w:val="24"/>
          <w:szCs w:val="24"/>
          <w:u w:val="single"/>
        </w:rPr>
        <w:t>сш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</w:t>
      </w:r>
      <w:r w:rsidR="00DD298A" w:rsidRPr="0025645C">
        <w:rPr>
          <w:rFonts w:ascii="Times New Roman" w:hAnsi="Times New Roman" w:cs="Times New Roman"/>
          <w:i/>
          <w:sz w:val="24"/>
          <w:szCs w:val="24"/>
          <w:u w:val="single"/>
        </w:rPr>
        <w:t>зж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>отрок, подросток, тинейджер</w:t>
      </w:r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Pr="00751192" w:rsidRDefault="00BD3828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51192">
        <w:rPr>
          <w:rFonts w:ascii="Times New Roman" w:hAnsi="Times New Roman" w:cs="Times New Roman"/>
          <w:color w:val="FF0000"/>
          <w:sz w:val="24"/>
          <w:szCs w:val="24"/>
        </w:rPr>
        <w:t>Слова отрок, подросток, тинейджер  синонимы, означаю подростковый возраст. Отрок  - устаревшее слово, подросток -  современное, тинейджер –  более современное, часто встречается в настоящее время, это слово английского происхождения. Отрок относится тольк</w:t>
      </w:r>
      <w:r w:rsidR="00FA25D0" w:rsidRPr="00751192">
        <w:rPr>
          <w:rFonts w:ascii="Times New Roman" w:hAnsi="Times New Roman" w:cs="Times New Roman"/>
          <w:color w:val="FF0000"/>
          <w:sz w:val="24"/>
          <w:szCs w:val="24"/>
        </w:rPr>
        <w:t xml:space="preserve">о юношам. Подросток и тинейджер </w:t>
      </w:r>
      <w:r w:rsidR="00C44CB1" w:rsidRPr="00751192">
        <w:rPr>
          <w:rFonts w:ascii="Times New Roman" w:hAnsi="Times New Roman" w:cs="Times New Roman"/>
          <w:color w:val="FF0000"/>
          <w:sz w:val="24"/>
          <w:szCs w:val="24"/>
        </w:rPr>
        <w:t>относится как к юноше, так и к девушке.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751192" w:rsidRDefault="000948F0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Красная девица – красивая девочка. Красный угол – почетное место в помещении. </w:t>
      </w:r>
      <w:proofErr w:type="gramStart"/>
      <w:r w:rsidR="00751192">
        <w:rPr>
          <w:rFonts w:ascii="Times New Roman" w:hAnsi="Times New Roman" w:cs="Times New Roman"/>
          <w:color w:val="FF0000"/>
          <w:sz w:val="24"/>
          <w:szCs w:val="24"/>
        </w:rPr>
        <w:t>Сидит теплым вечерком красна</w:t>
      </w:r>
      <w:proofErr w:type="gramEnd"/>
      <w:r w:rsidR="00751192">
        <w:rPr>
          <w:rFonts w:ascii="Times New Roman" w:hAnsi="Times New Roman" w:cs="Times New Roman"/>
          <w:color w:val="FF0000"/>
          <w:sz w:val="24"/>
          <w:szCs w:val="24"/>
        </w:rPr>
        <w:t xml:space="preserve"> девица под окном. </w:t>
      </w:r>
    </w:p>
    <w:p w:rsidR="00270FBD" w:rsidRDefault="00270FBD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Оранжевое лето – солнечное лето. Быстро пролетело оранжевое лето.</w:t>
      </w:r>
    </w:p>
    <w:p w:rsidR="00751192" w:rsidRDefault="000948F0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Желтая пресса – лживые статьи в газетах. </w:t>
      </w:r>
      <w:r w:rsidR="00751192">
        <w:rPr>
          <w:rFonts w:ascii="Times New Roman" w:hAnsi="Times New Roman" w:cs="Times New Roman"/>
          <w:color w:val="FF0000"/>
          <w:sz w:val="24"/>
          <w:szCs w:val="24"/>
        </w:rPr>
        <w:t>Жёлтая пресса преследовала знаменитого артиста.</w:t>
      </w:r>
    </w:p>
    <w:p w:rsidR="00E65BD7" w:rsidRDefault="0025645C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Зелёная улица –  горит зеленый светофор</w:t>
      </w:r>
      <w:r w:rsidR="000948F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51192">
        <w:rPr>
          <w:rFonts w:ascii="Times New Roman" w:hAnsi="Times New Roman" w:cs="Times New Roman"/>
          <w:color w:val="FF0000"/>
          <w:sz w:val="24"/>
          <w:szCs w:val="24"/>
        </w:rPr>
        <w:t xml:space="preserve"> открытая </w:t>
      </w:r>
      <w:r>
        <w:rPr>
          <w:rFonts w:ascii="Times New Roman" w:hAnsi="Times New Roman" w:cs="Times New Roman"/>
          <w:color w:val="FF0000"/>
          <w:sz w:val="24"/>
          <w:szCs w:val="24"/>
        </w:rPr>
        <w:t>дорога.</w:t>
      </w:r>
      <w:r w:rsidR="00751192">
        <w:rPr>
          <w:rFonts w:ascii="Times New Roman" w:hAnsi="Times New Roman" w:cs="Times New Roman"/>
          <w:color w:val="FF0000"/>
          <w:sz w:val="24"/>
          <w:szCs w:val="24"/>
        </w:rPr>
        <w:t xml:space="preserve"> Пусть всегда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1192">
        <w:rPr>
          <w:rFonts w:ascii="Times New Roman" w:hAnsi="Times New Roman" w:cs="Times New Roman"/>
          <w:color w:val="FF0000"/>
          <w:sz w:val="24"/>
          <w:szCs w:val="24"/>
        </w:rPr>
        <w:t>будет зелёная улица</w:t>
      </w:r>
      <w:r w:rsidR="00E65BD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E65BD7" w:rsidRDefault="0025645C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Голубая мечта –</w:t>
      </w:r>
      <w:r w:rsidR="000948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нереальная мечта. На блюдечке с голубой каемочкой – слишком много требует. </w:t>
      </w:r>
      <w:r w:rsidR="00E65BD7">
        <w:rPr>
          <w:rFonts w:ascii="Times New Roman" w:hAnsi="Times New Roman" w:cs="Times New Roman"/>
          <w:color w:val="FF0000"/>
          <w:sz w:val="24"/>
          <w:szCs w:val="24"/>
        </w:rPr>
        <w:t>Не ждите, Вам не принесут пятерку на блюдечке с голубой каёмочкой.</w:t>
      </w:r>
    </w:p>
    <w:p w:rsidR="00E65BD7" w:rsidRDefault="000948F0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Син</w:t>
      </w:r>
      <w:r w:rsidR="00E65BD7">
        <w:rPr>
          <w:rFonts w:ascii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hAnsi="Times New Roman" w:cs="Times New Roman"/>
          <w:color w:val="FF0000"/>
          <w:sz w:val="24"/>
          <w:szCs w:val="24"/>
        </w:rPr>
        <w:t>я птица – поймать</w:t>
      </w:r>
      <w:r w:rsidR="00E65BD7">
        <w:rPr>
          <w:rFonts w:ascii="Times New Roman" w:hAnsi="Times New Roman" w:cs="Times New Roman"/>
          <w:color w:val="FF0000"/>
          <w:sz w:val="24"/>
          <w:szCs w:val="24"/>
        </w:rPr>
        <w:t xml:space="preserve"> удачу</w:t>
      </w:r>
      <w:r>
        <w:rPr>
          <w:rFonts w:ascii="Times New Roman" w:hAnsi="Times New Roman" w:cs="Times New Roman"/>
          <w:color w:val="FF0000"/>
          <w:sz w:val="24"/>
          <w:szCs w:val="24"/>
        </w:rPr>
        <w:t>, найти счастье.</w:t>
      </w:r>
      <w:r w:rsidR="00E65BD7">
        <w:rPr>
          <w:rFonts w:ascii="Times New Roman" w:hAnsi="Times New Roman" w:cs="Times New Roman"/>
          <w:color w:val="FF0000"/>
          <w:sz w:val="24"/>
          <w:szCs w:val="24"/>
        </w:rPr>
        <w:t xml:space="preserve"> Отправились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5BD7">
        <w:rPr>
          <w:rFonts w:ascii="Times New Roman" w:hAnsi="Times New Roman" w:cs="Times New Roman"/>
          <w:color w:val="FF0000"/>
          <w:sz w:val="24"/>
          <w:szCs w:val="24"/>
        </w:rPr>
        <w:t xml:space="preserve"> братья попытать счастья и поймать синюю птицу. </w:t>
      </w:r>
    </w:p>
    <w:p w:rsidR="00DD298A" w:rsidRPr="00636A69" w:rsidRDefault="000948F0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Всё фиолетово – все равно.</w:t>
      </w:r>
      <w:r w:rsidR="00E65B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6F9B">
        <w:rPr>
          <w:rFonts w:ascii="Times New Roman" w:hAnsi="Times New Roman" w:cs="Times New Roman"/>
          <w:color w:val="FF0000"/>
          <w:sz w:val="24"/>
          <w:szCs w:val="24"/>
        </w:rPr>
        <w:t>После драки мальчику было всё фиолетово, и он не переживал за порванные брюки.</w:t>
      </w: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Гляди-кось,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 xml:space="preserve">А это кто в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короткой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маечке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же хочу. (В.С. Высоцкий) </w:t>
      </w:r>
    </w:p>
    <w:p w:rsidR="00DD298A" w:rsidRDefault="00BE313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Выделенные слова употребляются в разговорной речи. </w:t>
      </w:r>
      <w:r w:rsidR="00004421">
        <w:rPr>
          <w:rFonts w:ascii="Times New Roman" w:hAnsi="Times New Roman" w:cs="Times New Roman"/>
          <w:color w:val="FF0000"/>
          <w:sz w:val="24"/>
          <w:szCs w:val="24"/>
        </w:rPr>
        <w:t>В первом и во втором примерах 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ни звучат ласково, и </w:t>
      </w:r>
      <w:r w:rsidR="00004421">
        <w:rPr>
          <w:rFonts w:ascii="Times New Roman" w:hAnsi="Times New Roman" w:cs="Times New Roman"/>
          <w:color w:val="FF0000"/>
          <w:sz w:val="24"/>
          <w:szCs w:val="24"/>
        </w:rPr>
        <w:t>видно, что человек обращается с любовью и уважением. В третьем примере обращение дружественное.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</w:t>
      </w:r>
      <w:r w:rsidR="00270F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270FBD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270FBD" w:rsidRPr="00270FBD" w:rsidRDefault="00270FBD" w:rsidP="00270FBD">
      <w:pPr>
        <w:pStyle w:val="a3"/>
        <w:ind w:left="128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Правильно надо писать </w:t>
      </w:r>
      <w:proofErr w:type="spellStart"/>
      <w:r w:rsidRPr="00270FBD">
        <w:rPr>
          <w:rFonts w:ascii="Times New Roman" w:hAnsi="Times New Roman" w:cs="Times New Roman"/>
          <w:color w:val="FF0000"/>
          <w:sz w:val="24"/>
          <w:szCs w:val="24"/>
        </w:rPr>
        <w:t>девяностопятилетия</w:t>
      </w:r>
      <w:proofErr w:type="spellEnd"/>
    </w:p>
    <w:p w:rsidR="00DD298A" w:rsidRPr="000F5901" w:rsidRDefault="00004421" w:rsidP="00DD298A">
      <w:pPr>
        <w:pStyle w:val="a3"/>
        <w:ind w:left="128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FBD">
        <w:rPr>
          <w:rFonts w:ascii="Times New Roman" w:hAnsi="Times New Roman" w:cs="Times New Roman"/>
          <w:color w:val="FF0000"/>
          <w:sz w:val="24"/>
          <w:szCs w:val="24"/>
        </w:rPr>
        <w:t>Орфограмма правописани</w:t>
      </w:r>
      <w:r w:rsidR="00D352BF" w:rsidRPr="00270FBD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52BF" w:rsidRPr="00270FBD">
        <w:rPr>
          <w:rFonts w:ascii="Times New Roman" w:hAnsi="Times New Roman" w:cs="Times New Roman"/>
          <w:color w:val="FF0000"/>
          <w:sz w:val="24"/>
          <w:szCs w:val="24"/>
        </w:rPr>
        <w:t>составных числительных</w:t>
      </w:r>
      <w:r w:rsidR="00D352BF" w:rsidRPr="000F590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Pr="000F5901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352BF">
        <w:rPr>
          <w:rFonts w:ascii="Times New Roman" w:hAnsi="Times New Roman" w:cs="Times New Roman"/>
          <w:bCs/>
          <w:i/>
          <w:sz w:val="24"/>
          <w:szCs w:val="24"/>
        </w:rPr>
        <w:t>Ягненок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в жаркий день</w:t>
      </w:r>
      <w:r w:rsidR="00D352BF">
        <w:rPr>
          <w:rFonts w:ascii="Times New Roman" w:hAnsi="Times New Roman" w:cs="Times New Roman"/>
          <w:bCs/>
          <w:i/>
          <w:sz w:val="24"/>
          <w:szCs w:val="24"/>
        </w:rPr>
        <w:t xml:space="preserve"> пришёл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</w:t>
      </w:r>
      <w:r w:rsidRPr="009751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proofErr w:type="gramStart"/>
      <w:r w:rsidRPr="009751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352BF" w:rsidRPr="000F59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proofErr w:type="gramEnd"/>
      <w:r w:rsidR="00D352BF" w:rsidRPr="000F59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Повеств</w:t>
      </w:r>
      <w:proofErr w:type="spellEnd"/>
      <w:r w:rsidR="00D352BF" w:rsidRPr="000F59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proofErr w:type="spellStart"/>
      <w:r w:rsidR="00D352B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невоскл</w:t>
      </w:r>
      <w:proofErr w:type="spellEnd"/>
      <w:r w:rsidR="00D352B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полн. </w:t>
      </w:r>
      <w:proofErr w:type="spellStart"/>
      <w:r w:rsidR="00D352B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двусост</w:t>
      </w:r>
      <w:proofErr w:type="spellEnd"/>
      <w:r w:rsidR="00D352B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. простое,</w:t>
      </w:r>
      <w:r w:rsidR="00D315B7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распр. </w:t>
      </w:r>
      <w:proofErr w:type="spellStart"/>
      <w:r w:rsidR="00D315B7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неослож</w:t>
      </w:r>
      <w:proofErr w:type="spellEnd"/>
      <w:r w:rsidR="00D315B7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.)</w:t>
      </w:r>
      <w:r w:rsidR="008174B5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Кто? Ягненок – подлежащее выражено сущ., что сделал? пришёл напиться сказуемое выражено глаголом, пришел когда? в день дополнение выражено сущ., в </w:t>
      </w:r>
      <w:proofErr w:type="gramStart"/>
      <w:r w:rsidR="008174B5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день</w:t>
      </w:r>
      <w:proofErr w:type="gramEnd"/>
      <w:r w:rsidR="008174B5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какой? </w:t>
      </w:r>
      <w:r w:rsidR="009751BE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ж</w:t>
      </w:r>
      <w:r w:rsidR="008174B5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аркий определение выражено прилагательным, пришел к чему? к ручью дополнение выражено сущ.</w:t>
      </w:r>
    </w:p>
    <w:p w:rsidR="00DD298A" w:rsidRPr="009751BE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&lt;Когда в товарищах согласья </w:t>
      </w:r>
      <w:r w:rsidR="008174B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  <w:proofErr w:type="gramStart"/>
      <w:r w:rsidR="00D315B7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proofErr w:type="spellStart"/>
      <w:r w:rsidR="00D315B7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Повеств</w:t>
      </w:r>
      <w:proofErr w:type="spellEnd"/>
      <w:r w:rsidR="00D315B7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proofErr w:type="spellStart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невоскл</w:t>
      </w:r>
      <w:proofErr w:type="spellEnd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.,</w:t>
      </w:r>
      <w:r w:rsidR="00D315B7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слож</w:t>
      </w:r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н</w:t>
      </w:r>
      <w:proofErr w:type="spellEnd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подчин</w:t>
      </w:r>
      <w:proofErr w:type="spellEnd"/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1.</w:t>
      </w:r>
      <w:proofErr w:type="gramEnd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Повеств</w:t>
      </w:r>
      <w:proofErr w:type="spellEnd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., </w:t>
      </w:r>
      <w:proofErr w:type="spellStart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невоскл</w:t>
      </w:r>
      <w:proofErr w:type="spellEnd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., прост, </w:t>
      </w:r>
      <w:proofErr w:type="spellStart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неполн</w:t>
      </w:r>
      <w:proofErr w:type="spellEnd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., </w:t>
      </w:r>
      <w:proofErr w:type="spellStart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односостав</w:t>
      </w:r>
      <w:proofErr w:type="spellEnd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., </w:t>
      </w:r>
      <w:proofErr w:type="spellStart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распр.</w:t>
      </w:r>
      <w:proofErr w:type="gramStart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,н</w:t>
      </w:r>
      <w:proofErr w:type="gramEnd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еослож</w:t>
      </w:r>
      <w:proofErr w:type="spellEnd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., 2. </w:t>
      </w:r>
      <w:proofErr w:type="spellStart"/>
      <w:proofErr w:type="gramStart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Повеств</w:t>
      </w:r>
      <w:proofErr w:type="spellEnd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., </w:t>
      </w:r>
      <w:proofErr w:type="spellStart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невоскл</w:t>
      </w:r>
      <w:proofErr w:type="spellEnd"/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.,</w:t>
      </w:r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прост.,</w:t>
      </w:r>
      <w:r w:rsidR="007A5FCF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полн., </w:t>
      </w:r>
      <w:proofErr w:type="spellStart"/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двусост</w:t>
      </w:r>
      <w:proofErr w:type="spellEnd"/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., распр., </w:t>
      </w:r>
      <w:proofErr w:type="spellStart"/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неослож</w:t>
      </w:r>
      <w:proofErr w:type="spellEnd"/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9751BE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751BE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1)</w:t>
      </w:r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Что?</w:t>
      </w:r>
      <w:proofErr w:type="gramEnd"/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Дело подлежащее выражено сущ.</w:t>
      </w:r>
      <w:r w:rsidR="009751BE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751BE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дело ч</w:t>
      </w:r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то сделает?</w:t>
      </w:r>
      <w:r w:rsidR="00270FB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н</w:t>
      </w:r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е пойдет сказуемое выражено глаголом, не пойдет на что? на лад дополнение сущ. дело кого? их  д</w:t>
      </w:r>
      <w:r w:rsidR="009751BE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ополнение выражено местоимением. 2)</w:t>
      </w:r>
      <w:r w:rsidR="009D426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не пойдёт когда? когда, </w:t>
      </w:r>
      <w:r w:rsidR="00701106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что? нет подлежащее, нет чего? согласья дополнение сущ., согласья в ком?</w:t>
      </w:r>
      <w:r w:rsidR="00270FBD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01106" w:rsidRPr="009751BE">
        <w:rPr>
          <w:rFonts w:ascii="Times New Roman" w:hAnsi="Times New Roman" w:cs="Times New Roman"/>
          <w:bCs/>
          <w:color w:val="FF0000"/>
          <w:sz w:val="24"/>
          <w:szCs w:val="24"/>
        </w:rPr>
        <w:t>в товарищах дополнение сущ.</w:t>
      </w:r>
    </w:p>
    <w:p w:rsidR="00DD298A" w:rsidRPr="009751BE" w:rsidRDefault="00701106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751B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270FBD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70F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Мужичок с ноготок</w:t>
      </w:r>
    </w:p>
    <w:p w:rsidR="00DD298A" w:rsidRPr="000F5901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подымается</w:t>
      </w:r>
      <w:proofErr w:type="gramEnd"/>
      <w:r w:rsidRPr="00DD1652">
        <w:rPr>
          <w:rFonts w:ascii="Times New Roman" w:hAnsi="Times New Roman" w:cs="Times New Roman"/>
          <w:i/>
          <w:sz w:val="24"/>
          <w:szCs w:val="24"/>
        </w:rPr>
        <w:t xml:space="preserve">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</w:t>
      </w:r>
      <w:r w:rsidRPr="00270F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ноготок</w:t>
      </w:r>
      <w:r w:rsidRPr="00DD1652">
        <w:rPr>
          <w:rFonts w:ascii="Times New Roman" w:hAnsi="Times New Roman" w:cs="Times New Roman"/>
          <w:i/>
          <w:sz w:val="24"/>
          <w:szCs w:val="24"/>
        </w:rPr>
        <w:t>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0F5901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0F59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</w:t>
      </w:r>
      <w:r w:rsidRPr="00270F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малюточка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5901" w:rsidRDefault="000F5901" w:rsidP="000F5901">
      <w:pPr>
        <w:pStyle w:val="a3"/>
        <w:ind w:left="4260" w:firstLine="6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270FBD" w:rsidRDefault="000F5901" w:rsidP="000F5901">
      <w:pPr>
        <w:pStyle w:val="a3"/>
        <w:ind w:left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Литота это словесное, </w:t>
      </w:r>
      <w:proofErr w:type="spellStart"/>
      <w:r w:rsidRPr="00270FBD">
        <w:rPr>
          <w:rFonts w:ascii="Times New Roman" w:hAnsi="Times New Roman" w:cs="Times New Roman"/>
          <w:color w:val="FF0000"/>
          <w:sz w:val="24"/>
          <w:szCs w:val="24"/>
        </w:rPr>
        <w:t>художествененное</w:t>
      </w:r>
      <w:proofErr w:type="spellEnd"/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уменьшение образа. В стихотворении литота мужичок с ноготок, малюточка,</w:t>
      </w:r>
      <w:r w:rsidR="00714B52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>дровишки</w:t>
      </w:r>
      <w:r w:rsidR="00714B52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, годик. </w:t>
      </w:r>
      <w:r w:rsidR="00E174FC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Мальчик одет в большие сапоги, </w:t>
      </w:r>
      <w:proofErr w:type="spellStart"/>
      <w:r w:rsidR="00E174FC" w:rsidRPr="00270FBD">
        <w:rPr>
          <w:rFonts w:ascii="Times New Roman" w:hAnsi="Times New Roman" w:cs="Times New Roman"/>
          <w:color w:val="FF0000"/>
          <w:sz w:val="24"/>
          <w:szCs w:val="24"/>
        </w:rPr>
        <w:t>руковицы</w:t>
      </w:r>
      <w:proofErr w:type="spellEnd"/>
      <w:r w:rsidR="00E174FC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. Читатель представляет взрослого человека, а герой оказывается шестилетним мальчиком. Автор подчеркивает, что мальчик хоть и мал, но уже деловой и считает себя взрослым и </w:t>
      </w:r>
      <w:r w:rsidR="00270FBD" w:rsidRPr="00270FBD">
        <w:rPr>
          <w:rFonts w:ascii="Times New Roman" w:hAnsi="Times New Roman" w:cs="Times New Roman"/>
          <w:color w:val="FF0000"/>
          <w:sz w:val="24"/>
          <w:szCs w:val="24"/>
        </w:rPr>
        <w:t>отвечает на вопросы</w:t>
      </w:r>
      <w:r w:rsidR="00E174FC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коротко.</w:t>
      </w:r>
      <w:r w:rsidR="00714B52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D298A" w:rsidRPr="00E174FC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69">
        <w:rPr>
          <w:rFonts w:ascii="Times New Roman" w:hAnsi="Times New Roman" w:cs="Times New Roman"/>
          <w:sz w:val="24"/>
          <w:szCs w:val="24"/>
        </w:rPr>
        <w:t>Вы должны использовать такие средства художественной выразительности, как: 1) эпитеты (не менее 2), 2) метафора, 3) олицетворение, 4) сравн</w:t>
      </w:r>
      <w:r w:rsidRPr="00270FBD">
        <w:rPr>
          <w:rFonts w:ascii="Times New Roman" w:hAnsi="Times New Roman" w:cs="Times New Roman"/>
          <w:sz w:val="24"/>
          <w:szCs w:val="24"/>
        </w:rPr>
        <w:t>е</w:t>
      </w:r>
      <w:r w:rsidRPr="00636A69">
        <w:rPr>
          <w:rFonts w:ascii="Times New Roman" w:hAnsi="Times New Roman" w:cs="Times New Roman"/>
          <w:sz w:val="24"/>
          <w:szCs w:val="24"/>
        </w:rPr>
        <w:t xml:space="preserve">ние, 5) риторический вопрос. </w:t>
      </w:r>
      <w:bookmarkStart w:id="0" w:name="_GoBack"/>
      <w:bookmarkEnd w:id="0"/>
    </w:p>
    <w:p w:rsidR="00E174FC" w:rsidRPr="00270FBD" w:rsidRDefault="00270FBD" w:rsidP="00270FBD">
      <w:pPr>
        <w:pStyle w:val="a3"/>
        <w:tabs>
          <w:tab w:val="left" w:pos="3040"/>
        </w:tabs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0FBD">
        <w:rPr>
          <w:rFonts w:ascii="Times New Roman" w:hAnsi="Times New Roman" w:cs="Times New Roman"/>
          <w:color w:val="FF0000"/>
          <w:sz w:val="24"/>
          <w:szCs w:val="24"/>
        </w:rPr>
        <w:t>Репортаж с соревнований по моему любимому виду спорта с</w:t>
      </w:r>
      <w:r w:rsidR="001E1F0A" w:rsidRPr="00270FBD">
        <w:rPr>
          <w:rFonts w:ascii="Times New Roman" w:hAnsi="Times New Roman" w:cs="Times New Roman"/>
          <w:color w:val="FF0000"/>
          <w:sz w:val="24"/>
          <w:szCs w:val="24"/>
        </w:rPr>
        <w:t>портивн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="001E1F0A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аэробик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>и.</w:t>
      </w:r>
    </w:p>
    <w:p w:rsidR="00FE5AD3" w:rsidRPr="00270FBD" w:rsidRDefault="001E1F0A" w:rsidP="00270FBD">
      <w:pPr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0FBD">
        <w:rPr>
          <w:rFonts w:ascii="Times New Roman" w:hAnsi="Times New Roman" w:cs="Times New Roman"/>
          <w:color w:val="FF0000"/>
          <w:sz w:val="24"/>
          <w:szCs w:val="24"/>
        </w:rPr>
        <w:t>Уважаемые зрители и болельщики, через несколько минут начнутся соревнования по спортивной аэробик</w:t>
      </w:r>
      <w:r w:rsidR="00044591" w:rsidRPr="00270FBD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44591" w:rsidRPr="00270FBD">
        <w:rPr>
          <w:rFonts w:ascii="Times New Roman" w:hAnsi="Times New Roman" w:cs="Times New Roman"/>
          <w:color w:val="FF0000"/>
          <w:sz w:val="24"/>
          <w:szCs w:val="24"/>
        </w:rPr>
        <w:t>Сегодня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выступят более двухсот спортсменов из восьми городов республики. Это гр</w:t>
      </w:r>
      <w:r w:rsidR="00044591" w:rsidRPr="00270FB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>ндиозное событие проходит впервые в нашем городе. Спортсмены до последней минуты оттачивают свои композиции. Первыми на спортивную площадку выходят самые юные борцы за медаль. Зазвучала музыка</w:t>
      </w:r>
      <w:r w:rsidR="00044591" w:rsidRPr="00270FB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и зрители</w:t>
      </w:r>
      <w:r w:rsidR="005E0924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с умилением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наблюдают за маленькими </w:t>
      </w:r>
      <w:proofErr w:type="spellStart"/>
      <w:r w:rsidR="007E5537" w:rsidRPr="00270FBD">
        <w:rPr>
          <w:rFonts w:ascii="Times New Roman" w:hAnsi="Times New Roman" w:cs="Times New Roman"/>
          <w:color w:val="FF0000"/>
          <w:sz w:val="24"/>
          <w:szCs w:val="24"/>
        </w:rPr>
        <w:t>аэробистами</w:t>
      </w:r>
      <w:proofErr w:type="spellEnd"/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E0924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Да, пока они неуклюжи и  похожи на </w:t>
      </w:r>
      <w:proofErr w:type="spellStart"/>
      <w:r w:rsidR="005E0924" w:rsidRPr="00270FBD">
        <w:rPr>
          <w:rFonts w:ascii="Times New Roman" w:hAnsi="Times New Roman" w:cs="Times New Roman"/>
          <w:color w:val="FF0000"/>
          <w:sz w:val="24"/>
          <w:szCs w:val="24"/>
        </w:rPr>
        <w:t>мультяшек</w:t>
      </w:r>
      <w:proofErr w:type="spellEnd"/>
      <w:r w:rsidR="005E0924" w:rsidRPr="00270FBD">
        <w:rPr>
          <w:rFonts w:ascii="Times New Roman" w:hAnsi="Times New Roman" w:cs="Times New Roman"/>
          <w:color w:val="FF0000"/>
          <w:sz w:val="24"/>
          <w:szCs w:val="24"/>
        </w:rPr>
        <w:t>, но как они стараются</w:t>
      </w:r>
      <w:r w:rsidR="0076653E" w:rsidRPr="00270FBD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5E0924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Прозвучал финальный аккорд и в один миг эти </w:t>
      </w:r>
      <w:proofErr w:type="spellStart"/>
      <w:r w:rsidR="005E0924" w:rsidRPr="00270FBD">
        <w:rPr>
          <w:rFonts w:ascii="Times New Roman" w:hAnsi="Times New Roman" w:cs="Times New Roman"/>
          <w:color w:val="FF0000"/>
          <w:sz w:val="24"/>
          <w:szCs w:val="24"/>
        </w:rPr>
        <w:t>гуттаперчивые</w:t>
      </w:r>
      <w:proofErr w:type="spellEnd"/>
      <w:r w:rsidR="005E0924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дети построили фигуру, похожую на цветок </w:t>
      </w:r>
      <w:proofErr w:type="spellStart"/>
      <w:r w:rsidR="005E0924" w:rsidRPr="00270FBD">
        <w:rPr>
          <w:rFonts w:ascii="Times New Roman" w:hAnsi="Times New Roman" w:cs="Times New Roman"/>
          <w:color w:val="FF0000"/>
          <w:sz w:val="24"/>
          <w:szCs w:val="24"/>
        </w:rPr>
        <w:t>курая</w:t>
      </w:r>
      <w:proofErr w:type="spellEnd"/>
      <w:r w:rsidR="005E0924" w:rsidRPr="00270FBD">
        <w:rPr>
          <w:rFonts w:ascii="Times New Roman" w:hAnsi="Times New Roman" w:cs="Times New Roman"/>
          <w:color w:val="FF0000"/>
          <w:sz w:val="24"/>
          <w:szCs w:val="24"/>
        </w:rPr>
        <w:t>. Зал взорвался аплодисментами. Спортсмены</w:t>
      </w:r>
      <w:r w:rsidR="00411625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устали,</w:t>
      </w:r>
      <w:r w:rsidR="008B701C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1625" w:rsidRPr="00270FBD">
        <w:rPr>
          <w:rFonts w:ascii="Times New Roman" w:hAnsi="Times New Roman" w:cs="Times New Roman"/>
          <w:color w:val="FF0000"/>
          <w:sz w:val="24"/>
          <w:szCs w:val="24"/>
        </w:rPr>
        <w:t>но</w:t>
      </w:r>
      <w:r w:rsidR="005E0924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покидают зал с широкой улыбкой на лице и гордой осанкой. </w:t>
      </w:r>
      <w:r w:rsidR="003D7490" w:rsidRPr="00270FBD">
        <w:rPr>
          <w:rFonts w:ascii="Times New Roman" w:hAnsi="Times New Roman" w:cs="Times New Roman"/>
          <w:color w:val="FF0000"/>
          <w:sz w:val="24"/>
          <w:szCs w:val="24"/>
        </w:rPr>
        <w:t>Строгие и справедливые судьи выставляют оценки</w:t>
      </w:r>
      <w:r w:rsidR="0076653E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11625" w:rsidRPr="00270FBD">
        <w:rPr>
          <w:rFonts w:ascii="Times New Roman" w:hAnsi="Times New Roman" w:cs="Times New Roman"/>
          <w:color w:val="FF0000"/>
          <w:sz w:val="24"/>
          <w:szCs w:val="24"/>
        </w:rPr>
        <w:t>Поверьте, о</w:t>
      </w:r>
      <w:r w:rsidR="003D7490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т их профессионального взгляда не ускользнула ни одна ошибка. </w:t>
      </w:r>
      <w:r w:rsidR="002C7560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Следующие участники старшей возрастной группы. Они являются призерами предыдущих соревнований. Какие на них красивые костюмы! В </w:t>
      </w:r>
      <w:proofErr w:type="gramStart"/>
      <w:r w:rsidR="002C7560" w:rsidRPr="00270FBD">
        <w:rPr>
          <w:rFonts w:ascii="Times New Roman" w:hAnsi="Times New Roman" w:cs="Times New Roman"/>
          <w:color w:val="FF0000"/>
          <w:sz w:val="24"/>
          <w:szCs w:val="24"/>
        </w:rPr>
        <w:t>таких</w:t>
      </w:r>
      <w:proofErr w:type="gramEnd"/>
      <w:r w:rsidR="002C7560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можно и на Олимпийские игры!</w:t>
      </w:r>
      <w:r w:rsidR="008B701C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Зрители замерли и восторженно наблюдают. Даже мне хочется помолчать и насладиться зрелищем. Синхронные точные элементы, сложные </w:t>
      </w:r>
      <w:r w:rsidR="007E5537" w:rsidRPr="00270FBD">
        <w:rPr>
          <w:rFonts w:ascii="Times New Roman" w:hAnsi="Times New Roman" w:cs="Times New Roman"/>
          <w:color w:val="FF0000"/>
          <w:sz w:val="24"/>
          <w:szCs w:val="24"/>
        </w:rPr>
        <w:t>поддержки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>, пластичность и гибкость</w:t>
      </w:r>
      <w:r w:rsidR="00044591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точно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передают музыкальный образ.</w:t>
      </w:r>
      <w:r w:rsidR="007E5537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В финале перед нами</w:t>
      </w:r>
      <w:r w:rsidR="004E33DD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выраст</w:t>
      </w:r>
      <w:r w:rsidR="007E5537" w:rsidRPr="00270FBD">
        <w:rPr>
          <w:rFonts w:ascii="Times New Roman" w:hAnsi="Times New Roman" w:cs="Times New Roman"/>
          <w:color w:val="FF0000"/>
          <w:sz w:val="24"/>
          <w:szCs w:val="24"/>
        </w:rPr>
        <w:t>ает грациозны</w:t>
      </w:r>
      <w:r w:rsidR="0076653E" w:rsidRPr="00270FBD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="004E33DD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акробатический мост.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5537"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Да, такое выступление аплодировать нужно только стоя! 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>Согласитесь со мной, ув</w:t>
      </w:r>
      <w:r w:rsidR="00044591" w:rsidRPr="00270FB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>жаемые болельщики, не прав</w:t>
      </w:r>
      <w:r w:rsidR="00FA3102" w:rsidRPr="00270FBD">
        <w:rPr>
          <w:rFonts w:ascii="Times New Roman" w:hAnsi="Times New Roman" w:cs="Times New Roman"/>
          <w:color w:val="FF0000"/>
          <w:sz w:val="24"/>
          <w:szCs w:val="24"/>
        </w:rPr>
        <w:t>да ли что спорт это не только си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>ла</w:t>
      </w:r>
      <w:r w:rsidR="0076653E" w:rsidRPr="00270FB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70FBD">
        <w:rPr>
          <w:rFonts w:ascii="Times New Roman" w:hAnsi="Times New Roman" w:cs="Times New Roman"/>
          <w:color w:val="FF0000"/>
          <w:sz w:val="24"/>
          <w:szCs w:val="24"/>
        </w:rPr>
        <w:t xml:space="preserve"> но и красота?</w:t>
      </w:r>
    </w:p>
    <w:sectPr w:rsidR="00FE5AD3" w:rsidRPr="00270FBD" w:rsidSect="00DA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08"/>
  <w:characterSpacingControl w:val="doNotCompress"/>
  <w:compat/>
  <w:rsids>
    <w:rsidRoot w:val="00DF2127"/>
    <w:rsid w:val="00004421"/>
    <w:rsid w:val="00044591"/>
    <w:rsid w:val="000948F0"/>
    <w:rsid w:val="000F5901"/>
    <w:rsid w:val="00194E85"/>
    <w:rsid w:val="001E1F0A"/>
    <w:rsid w:val="0025645C"/>
    <w:rsid w:val="00270FBD"/>
    <w:rsid w:val="002C7560"/>
    <w:rsid w:val="0032279C"/>
    <w:rsid w:val="00372489"/>
    <w:rsid w:val="003D7490"/>
    <w:rsid w:val="00404B98"/>
    <w:rsid w:val="00411625"/>
    <w:rsid w:val="004E33DD"/>
    <w:rsid w:val="005E0924"/>
    <w:rsid w:val="00701106"/>
    <w:rsid w:val="007026BB"/>
    <w:rsid w:val="00714B52"/>
    <w:rsid w:val="00751192"/>
    <w:rsid w:val="00752E12"/>
    <w:rsid w:val="0076653E"/>
    <w:rsid w:val="007A4B7D"/>
    <w:rsid w:val="007A5FCF"/>
    <w:rsid w:val="007E5537"/>
    <w:rsid w:val="008174B5"/>
    <w:rsid w:val="008B701C"/>
    <w:rsid w:val="00932D3A"/>
    <w:rsid w:val="009751BE"/>
    <w:rsid w:val="009D426D"/>
    <w:rsid w:val="009E6F9B"/>
    <w:rsid w:val="00BB0744"/>
    <w:rsid w:val="00BD3828"/>
    <w:rsid w:val="00BE313A"/>
    <w:rsid w:val="00C32998"/>
    <w:rsid w:val="00C44CB1"/>
    <w:rsid w:val="00D315B7"/>
    <w:rsid w:val="00D352BF"/>
    <w:rsid w:val="00DA57ED"/>
    <w:rsid w:val="00DD298A"/>
    <w:rsid w:val="00DF2127"/>
    <w:rsid w:val="00E174FC"/>
    <w:rsid w:val="00E65BD7"/>
    <w:rsid w:val="00E8084D"/>
    <w:rsid w:val="00FA25D0"/>
    <w:rsid w:val="00FA3102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dcterms:created xsi:type="dcterms:W3CDTF">2016-01-13T18:59:00Z</dcterms:created>
  <dcterms:modified xsi:type="dcterms:W3CDTF">2016-01-19T17:31:00Z</dcterms:modified>
</cp:coreProperties>
</file>