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81E68" w:rsidRPr="00881E68" w:rsidRDefault="00881E68" w:rsidP="00881E68">
      <w:r w:rsidRPr="00881E68">
        <w:t xml:space="preserve">1.Сгореть </w:t>
      </w:r>
      <w:proofErr w:type="gramStart"/>
      <w:r w:rsidRPr="00881E68">
        <w:t>–с</w:t>
      </w:r>
      <w:proofErr w:type="gramEnd"/>
      <w:r w:rsidRPr="00881E68">
        <w:t>огреть (з-с), честный- тесный(ч-т),исшить-изжить(ш-ж).</w:t>
      </w:r>
    </w:p>
    <w:p w:rsidR="00881E68" w:rsidRPr="00881E68" w:rsidRDefault="00881E68" w:rsidP="00881E68"/>
    <w:p w:rsidR="00881E68" w:rsidRPr="00881E68" w:rsidRDefault="00881E68" w:rsidP="00881E68">
      <w:r w:rsidRPr="00881E68">
        <w:t xml:space="preserve">2. </w:t>
      </w:r>
      <w:r w:rsidRPr="00881E68">
        <w:rPr>
          <w:b/>
        </w:rPr>
        <w:t>Слово отрок</w:t>
      </w:r>
      <w:r w:rsidRPr="00881E68">
        <w:t xml:space="preserve"> относится к пассивной лексике, так как оно устаревшее. Значение глагольной формы «лелеем» (</w:t>
      </w:r>
      <w:proofErr w:type="spellStart"/>
      <w:r w:rsidRPr="00881E68">
        <w:t>неоределенная</w:t>
      </w:r>
      <w:proofErr w:type="spellEnd"/>
      <w:r w:rsidRPr="00881E68">
        <w:t xml:space="preserve"> форма «лелеять»</w:t>
      </w:r>
      <w:proofErr w:type="gramStart"/>
      <w:r w:rsidRPr="00881E68">
        <w:t>)з</w:t>
      </w:r>
      <w:proofErr w:type="gramEnd"/>
      <w:r w:rsidRPr="00881E68">
        <w:t xml:space="preserve">аботимся.  </w:t>
      </w:r>
    </w:p>
    <w:p w:rsidR="00881E68" w:rsidRPr="00881E68" w:rsidRDefault="00881E68" w:rsidP="00881E68">
      <w:r w:rsidRPr="00881E68">
        <w:t>Отрок</w:t>
      </w:r>
      <w:proofErr w:type="gramStart"/>
      <w:r w:rsidRPr="00881E68">
        <w:t xml:space="preserve"> ,</w:t>
      </w:r>
      <w:proofErr w:type="gramEnd"/>
      <w:r w:rsidRPr="00881E68">
        <w:t>подросток, юноша.2) Младший княжеский дружинник на Руси 10-12вв., участвовал в походах и сборах дани, выполнял отдельные поручения князя по суду, взиманию налогов и т. п. </w:t>
      </w:r>
    </w:p>
    <w:p w:rsidR="00881E68" w:rsidRPr="00881E68" w:rsidRDefault="00881E68" w:rsidP="00881E68">
      <w:r w:rsidRPr="00881E68">
        <w:rPr>
          <w:b/>
        </w:rPr>
        <w:t>Слово подросток</w:t>
      </w:r>
      <w:r w:rsidRPr="00881E68">
        <w:t xml:space="preserve"> относится к активной лексике. </w:t>
      </w:r>
    </w:p>
    <w:p w:rsidR="00881E68" w:rsidRPr="00881E68" w:rsidRDefault="00881E68" w:rsidP="00881E68">
      <w:r w:rsidRPr="00881E68">
        <w:t>Подросток - 1. Мальчик или девочка в переходном от детства к юности возрасте (от 12 до 16-17 лет).</w:t>
      </w:r>
    </w:p>
    <w:p w:rsidR="00881E68" w:rsidRPr="00881E68" w:rsidRDefault="00881E68" w:rsidP="00881E68">
      <w:proofErr w:type="spellStart"/>
      <w:r w:rsidRPr="00881E68">
        <w:rPr>
          <w:b/>
        </w:rPr>
        <w:t>Тинейджер</w:t>
      </w:r>
      <w:proofErr w:type="spellEnd"/>
      <w:r w:rsidRPr="00881E68">
        <w:t xml:space="preserve"> слово, заимствованное из английского языка, неологизм. Относится к пассивной лексике. </w:t>
      </w:r>
      <w:proofErr w:type="spellStart"/>
      <w:r w:rsidRPr="00881E68">
        <w:t>Тинейджер</w:t>
      </w:r>
      <w:proofErr w:type="spellEnd"/>
      <w:r w:rsidRPr="00881E68">
        <w:t xml:space="preserve"> - (англ. </w:t>
      </w:r>
      <w:proofErr w:type="spellStart"/>
      <w:r w:rsidRPr="00881E68">
        <w:t>teenager</w:t>
      </w:r>
      <w:proofErr w:type="spellEnd"/>
      <w:r w:rsidRPr="00881E68">
        <w:t xml:space="preserve"> от </w:t>
      </w:r>
      <w:proofErr w:type="spellStart"/>
      <w:r w:rsidRPr="00881E68">
        <w:t>teen</w:t>
      </w:r>
      <w:proofErr w:type="spellEnd"/>
      <w:r w:rsidRPr="00881E68">
        <w:t xml:space="preserve"> - суффикс числительных от 13 до 19 и </w:t>
      </w:r>
      <w:proofErr w:type="spellStart"/>
      <w:r w:rsidRPr="00881E68">
        <w:t>age</w:t>
      </w:r>
      <w:proofErr w:type="spellEnd"/>
      <w:r w:rsidRPr="00881E68">
        <w:t xml:space="preserve"> - возраст) подросток - юноша или девушка - в переходном возрасте (от 13 до 19 лет)</w:t>
      </w:r>
      <w:proofErr w:type="gramStart"/>
      <w:r w:rsidRPr="00881E68">
        <w:t xml:space="preserve"> .</w:t>
      </w:r>
      <w:proofErr w:type="gramEnd"/>
    </w:p>
    <w:p w:rsidR="00881E68" w:rsidRPr="00881E68" w:rsidRDefault="00881E68" w:rsidP="00881E68">
      <w:r w:rsidRPr="00881E68">
        <w:t xml:space="preserve">Он прижал своего отрока к богатырской груди, и его глаза закрылись навечно. Подростки всегда спорят </w:t>
      </w:r>
      <w:proofErr w:type="gramStart"/>
      <w:r w:rsidRPr="00881E68">
        <w:t>со</w:t>
      </w:r>
      <w:proofErr w:type="gramEnd"/>
      <w:r w:rsidRPr="00881E68">
        <w:t xml:space="preserve"> взрослыми, хотят доказать свою точку зрения. </w:t>
      </w:r>
      <w:proofErr w:type="spellStart"/>
      <w:r w:rsidRPr="00881E68">
        <w:t>Тинейджер</w:t>
      </w:r>
      <w:proofErr w:type="spellEnd"/>
      <w:r w:rsidRPr="00881E68">
        <w:t xml:space="preserve"> - (англ. </w:t>
      </w:r>
      <w:proofErr w:type="spellStart"/>
      <w:r w:rsidRPr="00881E68">
        <w:t>teenager</w:t>
      </w:r>
      <w:proofErr w:type="spellEnd"/>
      <w:r w:rsidRPr="00881E68">
        <w:t xml:space="preserve"> от </w:t>
      </w:r>
      <w:proofErr w:type="spellStart"/>
      <w:r w:rsidRPr="00881E68">
        <w:t>teen</w:t>
      </w:r>
      <w:proofErr w:type="spellEnd"/>
      <w:r w:rsidRPr="00881E68">
        <w:t xml:space="preserve"> - суффикс числительных от 13 до 19 и </w:t>
      </w:r>
      <w:proofErr w:type="spellStart"/>
      <w:r w:rsidRPr="00881E68">
        <w:t>age</w:t>
      </w:r>
      <w:proofErr w:type="spellEnd"/>
      <w:r w:rsidRPr="00881E68">
        <w:t xml:space="preserve"> - возраст) подросток - юноша или девушка - в переходном возрасте (от 13 до 19 лет)</w:t>
      </w:r>
      <w:proofErr w:type="gramStart"/>
      <w:r w:rsidRPr="00881E68">
        <w:t xml:space="preserve"> .</w:t>
      </w:r>
      <w:proofErr w:type="gramEnd"/>
      <w:r w:rsidRPr="00881E68">
        <w:t xml:space="preserve"> Моя сестра </w:t>
      </w:r>
      <w:proofErr w:type="spellStart"/>
      <w:r w:rsidRPr="00881E68">
        <w:t>тинейджер</w:t>
      </w:r>
      <w:proofErr w:type="spellEnd"/>
      <w:r w:rsidRPr="00881E68">
        <w:t>, она любит поп- музыку.</w:t>
      </w:r>
    </w:p>
    <w:p w:rsidR="00881E68" w:rsidRPr="00881E68" w:rsidRDefault="00881E68" w:rsidP="00881E68"/>
    <w:p w:rsidR="00881E68" w:rsidRPr="00881E68" w:rsidRDefault="00881E68" w:rsidP="00881E68">
      <w:r w:rsidRPr="00881E68">
        <w:t>3.    История слова «красный»</w:t>
      </w:r>
    </w:p>
    <w:p w:rsidR="00AC529E" w:rsidRPr="00AC529E" w:rsidRDefault="00AC529E" w:rsidP="00AC529E">
      <w:r w:rsidRPr="00AC529E">
        <w:t>История слова «красный»</w:t>
      </w:r>
    </w:p>
    <w:p w:rsidR="00AC529E" w:rsidRPr="00AC529E" w:rsidRDefault="00AC529E" w:rsidP="00AC529E">
      <w:r w:rsidRPr="00AC529E">
        <w:t xml:space="preserve">У этого прилагательного как бы две жизни. </w:t>
      </w:r>
      <w:proofErr w:type="gramStart"/>
      <w:r w:rsidRPr="00AC529E">
        <w:t>В прежней, начало которой теряется во мгле веков, слово «красный» имело значение «красивый» и восходило к праславянскому корню.</w:t>
      </w:r>
      <w:proofErr w:type="gramEnd"/>
      <w:r w:rsidRPr="00AC529E">
        <w:t xml:space="preserve"> Данный факт находит свое подтверждение в родственных языках. Так, «красивый» по-болгарски будет «красен», </w:t>
      </w:r>
      <w:proofErr w:type="spellStart"/>
      <w:r w:rsidRPr="00AC529E">
        <w:t>по-сербо-хорватски</w:t>
      </w:r>
      <w:proofErr w:type="spellEnd"/>
      <w:r w:rsidRPr="00AC529E">
        <w:t xml:space="preserve"> – «</w:t>
      </w:r>
      <w:proofErr w:type="spellStart"/>
      <w:r w:rsidRPr="00AC529E">
        <w:t>красан</w:t>
      </w:r>
      <w:proofErr w:type="spellEnd"/>
      <w:r w:rsidRPr="00AC529E">
        <w:t>»; «прекрасный» по-чешски звучит как «</w:t>
      </w:r>
      <w:proofErr w:type="spellStart"/>
      <w:r w:rsidRPr="00AC529E">
        <w:t>krasny</w:t>
      </w:r>
      <w:proofErr w:type="spellEnd"/>
      <w:r w:rsidRPr="00AC529E">
        <w:t>», по-словенски – «</w:t>
      </w:r>
      <w:proofErr w:type="spellStart"/>
      <w:r w:rsidRPr="00AC529E">
        <w:t>krasan</w:t>
      </w:r>
      <w:proofErr w:type="spellEnd"/>
      <w:r w:rsidRPr="00AC529E">
        <w:t>».</w:t>
      </w:r>
    </w:p>
    <w:p w:rsidR="00AC529E" w:rsidRPr="00AC529E" w:rsidRDefault="00AC529E" w:rsidP="00AC529E">
      <w:proofErr w:type="gramStart"/>
      <w:r w:rsidRPr="00AC529E">
        <w:t>Кстати, в русском языке «прекрасный» - это изначально «очень красивый», как и «премилый» - «очень милый», «премудрый» - «очень мудрый».</w:t>
      </w:r>
      <w:proofErr w:type="gramEnd"/>
    </w:p>
    <w:p w:rsidR="00AC529E" w:rsidRPr="00AC529E" w:rsidRDefault="00AC529E" w:rsidP="00AC529E">
      <w:r w:rsidRPr="00AC529E">
        <w:t>Первичное значение прилагательного сохранилось в некоторых устойчивых выражениях: «красна девица», «лето красное» и других. Оно же закреплено и в названии главной площади российской столицы - Красной. Высшая степень качества, позитивной оценки отмечается и в таких давних фразеологизмах, как «красно солнышко», «красный товар», «красный угол».</w:t>
      </w:r>
    </w:p>
    <w:p w:rsidR="00AC529E" w:rsidRPr="00AC529E" w:rsidRDefault="00AC529E" w:rsidP="00AC529E">
      <w:r w:rsidRPr="00AC529E">
        <w:t>Вторая жизнь появляется у слова в начале XVI века. Теперь им обозначают определенный цвет. Следует отметить, что подобная трансформация произошла только в русском языке.</w:t>
      </w:r>
    </w:p>
    <w:p w:rsidR="00AC529E" w:rsidRPr="00AC529E" w:rsidRDefault="00AC529E" w:rsidP="00AC529E">
      <w:r w:rsidRPr="00AC529E">
        <w:t>Особенно активно прилагательное стало употребляться в советский период, когда красный цвет стал символом общественного строя. Эта эпоха способствовала как появлению новых слов с основой «</w:t>
      </w:r>
      <w:proofErr w:type="spellStart"/>
      <w:r w:rsidRPr="00AC529E">
        <w:t>крас</w:t>
      </w:r>
      <w:proofErr w:type="gramStart"/>
      <w:r w:rsidRPr="00AC529E">
        <w:t>н</w:t>
      </w:r>
      <w:proofErr w:type="spellEnd"/>
      <w:r w:rsidRPr="00AC529E">
        <w:t>-</w:t>
      </w:r>
      <w:proofErr w:type="gramEnd"/>
      <w:r w:rsidRPr="00AC529E">
        <w:t>» («красноармеец», «краснофлотец», «красногвардеец»), так и развитию у слова производных значений, например, «парадный, почетный».</w:t>
      </w:r>
    </w:p>
    <w:p w:rsidR="00AC529E" w:rsidRPr="00AC529E" w:rsidRDefault="00AC529E" w:rsidP="00AC529E">
      <w:r w:rsidRPr="00AC529E">
        <w:lastRenderedPageBreak/>
        <w:t>Сегодня, когда время красных флагов и транспарантов миновало, слово стало звучать в нашей речи не столь активно.</w:t>
      </w:r>
    </w:p>
    <w:p w:rsidR="00AC529E" w:rsidRPr="00AC529E" w:rsidRDefault="00AC529E" w:rsidP="00AC529E">
      <w:r w:rsidRPr="00AC529E">
        <w:t xml:space="preserve">Частотность употребления прилагательного «красный» по сравнению с обозначениями других цветов намного выше, что способствовало развитию у слова дополнительных значений. </w:t>
      </w:r>
      <w:proofErr w:type="gramStart"/>
      <w:r w:rsidRPr="00AC529E">
        <w:t>«Красный» - это уже «запрещающий» (красный сигнал светофора, Красная книга), «главный, основной» (проходить красной нитью) и даже «робкий, застенчивый» (красна девица, если речь идет о парне).</w:t>
      </w:r>
      <w:proofErr w:type="gramEnd"/>
    </w:p>
    <w:p w:rsidR="00AC529E" w:rsidRPr="00AC529E" w:rsidRDefault="00AC529E" w:rsidP="00AC529E">
      <w:r w:rsidRPr="00AC529E">
        <w:t>Во времена Древней Руси для обозначения цвета крови и огня использовалось слово «червленый». Происходило оно от «червь», потому как краску такого цвета делали  из особых червей – польской кошенили. Собирали полезное насекомое в начале лета.  Важное для наших предков событие нашло свое отражение в отдельных языках, например, в украинском первый летний месяц именуется «</w:t>
      </w:r>
      <w:proofErr w:type="spellStart"/>
      <w:r w:rsidRPr="00AC529E">
        <w:t>червень</w:t>
      </w:r>
      <w:proofErr w:type="spellEnd"/>
      <w:r w:rsidRPr="00AC529E">
        <w:t>».</w:t>
      </w:r>
    </w:p>
    <w:p w:rsidR="00AC529E" w:rsidRDefault="00AC529E" w:rsidP="00AC529E">
      <w:r w:rsidRPr="00AC529E">
        <w:t>Люди этот способ получения красителя применяли еще с древних времен, что доказывается языковыми фактами, зафиксированными у многих индоевропейских народов.</w:t>
      </w:r>
    </w:p>
    <w:p w:rsidR="00AC529E" w:rsidRDefault="00AC529E" w:rsidP="00AC529E">
      <w:r>
        <w:t>Многие редкие животные занесены в Красную книгу.</w:t>
      </w:r>
    </w:p>
    <w:p w:rsidR="00AC529E" w:rsidRPr="00AC529E" w:rsidRDefault="00AC529E" w:rsidP="00AC529E">
      <w:r>
        <w:t xml:space="preserve">Красно лето ты </w:t>
      </w:r>
      <w:proofErr w:type="spellStart"/>
      <w:r>
        <w:t>пропела</w:t>
      </w:r>
      <w:proofErr w:type="gramStart"/>
      <w:r>
        <w:t>,о</w:t>
      </w:r>
      <w:proofErr w:type="gramEnd"/>
      <w:r>
        <w:t>глянуться</w:t>
      </w:r>
      <w:proofErr w:type="spellEnd"/>
      <w:r>
        <w:t xml:space="preserve"> не успела, уж зима катит в глаза.</w:t>
      </w:r>
    </w:p>
    <w:p w:rsidR="00881E68" w:rsidRPr="00881E68" w:rsidRDefault="00881E68" w:rsidP="00881E68"/>
    <w:p w:rsidR="00881E68" w:rsidRPr="00881E68" w:rsidRDefault="00AC529E" w:rsidP="00881E68">
      <w:r w:rsidRPr="00881E68">
        <w:t xml:space="preserve"> </w:t>
      </w:r>
      <w:r w:rsidR="00881E68" w:rsidRPr="00881E68">
        <w:t>«Желтая пресса» значение</w:t>
      </w:r>
    </w:p>
    <w:p w:rsidR="00881E68" w:rsidRPr="00881E68" w:rsidRDefault="00881E68" w:rsidP="00881E68">
      <w:r w:rsidRPr="00881E68">
        <w:t>Беспринципную, лживую и продажную печать называют «желтой прессой». Почему именно «желтой»?</w:t>
      </w:r>
    </w:p>
    <w:p w:rsidR="00881E68" w:rsidRPr="00881E68" w:rsidRDefault="00881E68" w:rsidP="00881E68">
      <w:r w:rsidRPr="00881E68">
        <w:t>Рассказывают, что лет сто назад одна американская газета пленила публику картинками, изображавшими невероятные приключения малыша, одетого в желтую рубашку. Соперничая с ней, другая газета тоже пустила на свои страницы такого же желтого мальчугана. Возникли спор и судебное дело между редакциями о праве на изображение желтого мальчика. В одном из журналов появилась негодующая статья, в которой печать, не стесняющаяся подобными способами «завоевать» читателя, впервые была названа «желтой». Кличка привилась, и теперь «желтая пресса» означает всякую продажную газету, готовую действовать нечистыми способами, угождая читателям нелепыми бреднями, потворствуя плохим вкусам публики. Пример: О Баскове написали в желтой прессе.</w:t>
      </w:r>
    </w:p>
    <w:p w:rsidR="00881E68" w:rsidRPr="00881E68" w:rsidRDefault="00881E68" w:rsidP="00881E68">
      <w:r w:rsidRPr="00881E68">
        <w:t>Желтый дом</w:t>
      </w:r>
    </w:p>
    <w:p w:rsidR="00881E68" w:rsidRPr="00881E68" w:rsidRDefault="00881E68" w:rsidP="00881E68">
      <w:r w:rsidRPr="00881E68">
        <w:t>Дом этот назван "желтым" - от желтой окраски (</w:t>
      </w:r>
      <w:proofErr w:type="spellStart"/>
      <w:r w:rsidRPr="00881E68">
        <w:t>Обуховской</w:t>
      </w:r>
      <w:proofErr w:type="spellEnd"/>
      <w:r w:rsidRPr="00881E68">
        <w:t xml:space="preserve"> больницы); потом "отправить в желтый дом" заменилось словами "отправить на тринадцатую версту" (по Петергофской дороге), куда был переведен дом для сумасшедших. Пример: Если ты будешь себя так вести, то попадешь в желтый дом.</w:t>
      </w:r>
    </w:p>
    <w:p w:rsidR="00881E68" w:rsidRPr="00881E68" w:rsidRDefault="00881E68" w:rsidP="00881E68"/>
    <w:p w:rsidR="00881E68" w:rsidRPr="00881E68" w:rsidRDefault="00881E68" w:rsidP="00881E68">
      <w:r w:rsidRPr="00881E68">
        <w:t>Фразеологизм «Зеленая улица» значение</w:t>
      </w:r>
    </w:p>
    <w:p w:rsidR="00881E68" w:rsidRPr="00881E68" w:rsidRDefault="00881E68" w:rsidP="00881E68">
      <w:r w:rsidRPr="00881E68">
        <w:t>Возможность двигаться без задержек, остановок.</w:t>
      </w:r>
    </w:p>
    <w:p w:rsidR="00881E68" w:rsidRPr="00881E68" w:rsidRDefault="00881E68" w:rsidP="00881E68">
      <w:r w:rsidRPr="00881E68">
        <w:lastRenderedPageBreak/>
        <w:t xml:space="preserve">Лет сто назад это выражение вызывало у всех ужас: зеленой улицей называли тогда две шеренги солдат, каждый из которых был вооружен палкой, точнее, гибким прутом, шпицрутеном. По </w:t>
      </w:r>
      <w:proofErr w:type="gramStart"/>
      <w:r w:rsidRPr="00881E68">
        <w:t>такой</w:t>
      </w:r>
      <w:proofErr w:type="gramEnd"/>
      <w:r w:rsidRPr="00881E68">
        <w:t xml:space="preserve"> </w:t>
      </w:r>
      <w:proofErr w:type="spellStart"/>
      <w:r w:rsidRPr="00881E68">
        <w:t>улицепрогоняли</w:t>
      </w:r>
      <w:proofErr w:type="spellEnd"/>
      <w:r w:rsidRPr="00881E68">
        <w:t xml:space="preserve"> или протаскивали несчастных осужденных. С обеих сторон сыпались жестокие удары, и нередко в конце этой страшной улицы человек умирал.</w:t>
      </w:r>
    </w:p>
    <w:p w:rsidR="00881E68" w:rsidRPr="00881E68" w:rsidRDefault="00881E68" w:rsidP="00881E68">
      <w:r w:rsidRPr="00881E68">
        <w:t>А когда в наши дни машинисту поезда говорят: «Мы даем вам зеленую улицу», он понимает это как непрерывную цепь зеленых семафорных огней перед идущим поездом, возможность мчаться вперед без всякой задержки. В переносном значении зеленая улица — это прямая, свободная дорога, беспрепятственная возможность реализации своих задумок. Пример: Да, отпусти его, пусть едет по зеленой улице.</w:t>
      </w:r>
    </w:p>
    <w:p w:rsidR="00881E68" w:rsidRPr="00881E68" w:rsidRDefault="00881E68" w:rsidP="00881E68">
      <w:r w:rsidRPr="00881E68">
        <w:t xml:space="preserve">Зеленая карта (книга) — Зелёная карта Автор: Дяченко, Марина и Сергей Язык оригинала: Русский «Зелёная карта» повесть украинских писателей Марины и Сергея Дяченко, получивших звание лучших писателей </w:t>
      </w:r>
      <w:proofErr w:type="spellStart"/>
      <w:r w:rsidRPr="00881E68">
        <w:t>фэнтези</w:t>
      </w:r>
      <w:proofErr w:type="spellEnd"/>
      <w:r w:rsidRPr="00881E68">
        <w:t xml:space="preserve"> Европы в 2005 году. Пример: Я прочитал "Зеленую карту". </w:t>
      </w:r>
    </w:p>
    <w:p w:rsidR="00881E68" w:rsidRPr="00881E68" w:rsidRDefault="00881E68" w:rsidP="00881E68">
      <w:r w:rsidRPr="00881E68">
        <w:t>Голубой огонёк — Для термина «Огонёк» см. другие значения. Голубой огонёк Жанр Музыкально развлекательная программа Ведущи</w:t>
      </w:r>
      <w:proofErr w:type="gramStart"/>
      <w:r w:rsidRPr="00881E68">
        <w:t>й(</w:t>
      </w:r>
      <w:proofErr w:type="gramEnd"/>
      <w:r w:rsidRPr="00881E68">
        <w:t xml:space="preserve">е) Игорь Кириллов Валентина Леонтьева Татьяна </w:t>
      </w:r>
      <w:proofErr w:type="spellStart"/>
      <w:r w:rsidRPr="00881E68">
        <w:t>Судец</w:t>
      </w:r>
      <w:proofErr w:type="spellEnd"/>
      <w:r w:rsidRPr="00881E68">
        <w:t>. Пример: Моя мама побывала на Голубом огоньке.</w:t>
      </w:r>
    </w:p>
    <w:p w:rsidR="00881E68" w:rsidRPr="00881E68" w:rsidRDefault="00881E68" w:rsidP="00881E68">
      <w:r w:rsidRPr="00881E68">
        <w:t xml:space="preserve">Голубая мечта — идиллическая, часто недостижимая мечта. По одной версии, выражение появилось под влиянием популярной пьесы-сказки М. Метерлинка "Синяя птица" (постановка 1908 г.). По другой - неточная калька с немецкого </w:t>
      </w:r>
      <w:proofErr w:type="spellStart"/>
      <w:r w:rsidRPr="00881E68">
        <w:t>die</w:t>
      </w:r>
      <w:proofErr w:type="spellEnd"/>
      <w:r w:rsidRPr="00881E68">
        <w:t xml:space="preserve"> </w:t>
      </w:r>
      <w:proofErr w:type="spellStart"/>
      <w:r w:rsidRPr="00881E68">
        <w:t>blau</w:t>
      </w:r>
      <w:proofErr w:type="gramStart"/>
      <w:r w:rsidRPr="00881E68">
        <w:t>е</w:t>
      </w:r>
      <w:proofErr w:type="spellEnd"/>
      <w:proofErr w:type="gramEnd"/>
      <w:r w:rsidRPr="00881E68">
        <w:t xml:space="preserve"> </w:t>
      </w:r>
      <w:proofErr w:type="spellStart"/>
      <w:r w:rsidRPr="00881E68">
        <w:t>Blume</w:t>
      </w:r>
      <w:proofErr w:type="spellEnd"/>
      <w:r w:rsidRPr="00881E68">
        <w:t xml:space="preserve"> "голубой цветок" (из романа немецкого писателя Новалиса "Генрих фон </w:t>
      </w:r>
      <w:proofErr w:type="spellStart"/>
      <w:r w:rsidRPr="00881E68">
        <w:t>Офтердинген</w:t>
      </w:r>
      <w:proofErr w:type="spellEnd"/>
      <w:r w:rsidRPr="00881E68">
        <w:t>" ,1802). Голубой цветок - символ высокой и несбыточной мечты, приснившейся юноше-поэту.</w:t>
      </w:r>
    </w:p>
    <w:p w:rsidR="00881E68" w:rsidRPr="00881E68" w:rsidRDefault="00881E68" w:rsidP="00881E68">
      <w:r w:rsidRPr="00881E68">
        <w:t>Пример: У каждого из нас есть голубая мечта.</w:t>
      </w:r>
    </w:p>
    <w:p w:rsidR="00881E68" w:rsidRPr="00881E68" w:rsidRDefault="00881E68" w:rsidP="00881E68">
      <w:r w:rsidRPr="00881E68">
        <w:t>«Синий чулок» значение</w:t>
      </w:r>
    </w:p>
    <w:p w:rsidR="00881E68" w:rsidRPr="00881E68" w:rsidRDefault="00881E68" w:rsidP="00881E68">
      <w:r w:rsidRPr="00881E68">
        <w:t>О женщине, интересующейся лишь своей карьерой, ведущей затворнический образ жизни.</w:t>
      </w:r>
    </w:p>
    <w:p w:rsidR="00881E68" w:rsidRPr="00881E68" w:rsidRDefault="00881E68" w:rsidP="00881E68">
      <w:r w:rsidRPr="00881E68">
        <w:t xml:space="preserve">«Вот, Татьяна Ивановна, я встретил женщину, так женщину! — Кого это? — Варвару Александровну </w:t>
      </w:r>
      <w:proofErr w:type="spellStart"/>
      <w:r w:rsidRPr="00881E68">
        <w:t>Мамилову</w:t>
      </w:r>
      <w:proofErr w:type="spellEnd"/>
      <w:r w:rsidRPr="00881E68">
        <w:t xml:space="preserve">… Чудо! Вообразите себе: говорит, как профессор; что за чувства, что за страсти! И вместе с тем эти синие чулки бывают обыкновенно страшные </w:t>
      </w:r>
      <w:proofErr w:type="gramStart"/>
      <w:r w:rsidRPr="00881E68">
        <w:t>уроды</w:t>
      </w:r>
      <w:proofErr w:type="gramEnd"/>
      <w:r w:rsidRPr="00881E68">
        <w:t>; а эта, представьте себе, красавица, образована и учена так, что меня просто в тупик поставила» (Писемский).</w:t>
      </w:r>
    </w:p>
    <w:p w:rsidR="00881E68" w:rsidRPr="00881E68" w:rsidRDefault="00881E68" w:rsidP="00881E68">
      <w:r w:rsidRPr="00881E68">
        <w:t xml:space="preserve">(Первоначально данное выражение, возникшее в </w:t>
      </w:r>
      <w:proofErr w:type="spellStart"/>
      <w:r w:rsidRPr="00881E68">
        <w:t>Англ</w:t>
      </w:r>
      <w:proofErr w:type="gramStart"/>
      <w:r w:rsidRPr="00881E68">
        <w:t>uu</w:t>
      </w:r>
      <w:proofErr w:type="spellEnd"/>
      <w:proofErr w:type="gramEnd"/>
      <w:r w:rsidRPr="00881E68">
        <w:t xml:space="preserve"> в 80-ые годы XVIII века, обозначало литературный кружок, члены которого собирались у леди </w:t>
      </w:r>
      <w:proofErr w:type="spellStart"/>
      <w:r w:rsidRPr="00881E68">
        <w:t>Моньегю</w:t>
      </w:r>
      <w:proofErr w:type="spellEnd"/>
      <w:r w:rsidRPr="00881E68">
        <w:t xml:space="preserve">. </w:t>
      </w:r>
      <w:proofErr w:type="gramStart"/>
      <w:r w:rsidRPr="00881E68">
        <w:t xml:space="preserve">Так как один из самых активных членов этого кружка ученый Б. </w:t>
      </w:r>
      <w:proofErr w:type="spellStart"/>
      <w:r w:rsidRPr="00881E68">
        <w:t>Стеллингфлит</w:t>
      </w:r>
      <w:proofErr w:type="spellEnd"/>
      <w:r w:rsidRPr="00881E68">
        <w:t xml:space="preserve"> постоянно приходил на собрание в синих чулках, то и членов этого кружка, среди которых было немало женщин, </w:t>
      </w:r>
      <w:proofErr w:type="spellStart"/>
      <w:r w:rsidRPr="00881E68">
        <w:t>cmaлu</w:t>
      </w:r>
      <w:proofErr w:type="spellEnd"/>
      <w:r w:rsidRPr="00881E68">
        <w:t xml:space="preserve"> называть синими чулками).</w:t>
      </w:r>
      <w:proofErr w:type="gramEnd"/>
      <w:r w:rsidRPr="00881E68">
        <w:t xml:space="preserve"> Пример: У нас работает в школе учительница, которую дети прозвали "синим чулком".</w:t>
      </w:r>
    </w:p>
    <w:p w:rsidR="00881E68" w:rsidRPr="00881E68" w:rsidRDefault="00881E68" w:rsidP="00881E68">
      <w:r w:rsidRPr="00881E68">
        <w:t>Синяя птиц</w:t>
      </w:r>
      <w:proofErr w:type="gramStart"/>
      <w:r w:rsidRPr="00881E68">
        <w:t>а-</w:t>
      </w:r>
      <w:proofErr w:type="gramEnd"/>
      <w:r w:rsidRPr="00881E68">
        <w:t xml:space="preserve"> символ прекрасной недостижимой мечты, символ удачи, счастья, конкурс детских </w:t>
      </w:r>
      <w:proofErr w:type="spellStart"/>
      <w:r w:rsidRPr="00881E68">
        <w:t>талантов"Синяя</w:t>
      </w:r>
      <w:proofErr w:type="spellEnd"/>
      <w:r w:rsidRPr="00881E68">
        <w:t xml:space="preserve"> птица". Моя подруга участвует в конкурсе "Синяя птица".</w:t>
      </w:r>
    </w:p>
    <w:p w:rsidR="00881E68" w:rsidRPr="00881E68" w:rsidRDefault="00881E68" w:rsidP="00881E68">
      <w:r w:rsidRPr="00881E68">
        <w:t xml:space="preserve"> Мне все фиолетово</w:t>
      </w:r>
      <w:proofErr w:type="gramStart"/>
      <w:r w:rsidRPr="00881E68">
        <w:t>.(</w:t>
      </w:r>
      <w:proofErr w:type="gramEnd"/>
      <w:r w:rsidRPr="00881E68">
        <w:t xml:space="preserve"> то есть все равно). </w:t>
      </w:r>
    </w:p>
    <w:p w:rsidR="00881E68" w:rsidRPr="00881E68" w:rsidRDefault="00881E68" w:rsidP="00881E68">
      <w:r w:rsidRPr="00881E68">
        <w:t>4.Слова в данных предложениях являются обращениями, и они не являются членами предложения. Они произносятся с особой звательной интонацией. Все они употреблены в звательном падеже</w:t>
      </w:r>
      <w:proofErr w:type="gramStart"/>
      <w:r w:rsidRPr="00881E68">
        <w:t xml:space="preserve">( </w:t>
      </w:r>
      <w:proofErr w:type="gramEnd"/>
      <w:r w:rsidRPr="00881E68">
        <w:t>7 русский падеж, но его сейчас нет. Он употреблялся до 1918 года, служил для грамматического обращения)</w:t>
      </w:r>
      <w:proofErr w:type="gramStart"/>
      <w:r w:rsidRPr="00881E68">
        <w:t>.С</w:t>
      </w:r>
      <w:proofErr w:type="gramEnd"/>
      <w:r w:rsidRPr="00881E68">
        <w:t xml:space="preserve">лова батьку, сынку, старче относятся ко 2 склонению по </w:t>
      </w:r>
      <w:r w:rsidRPr="00881E68">
        <w:lastRenderedPageBreak/>
        <w:t>школьной грамматике, а в современном русском языке к 1 склонению. Слова Ваня, Зина к 1 склонению. Все они одушевленные, нарицательные, употреблены в единственном числе. Слова батьку, сынку, старче, Вань относятся к мужскому роду, а слова Зин женского рода.</w:t>
      </w:r>
    </w:p>
    <w:p w:rsidR="00881E68" w:rsidRPr="00881E68" w:rsidRDefault="00881E68" w:rsidP="00881E68">
      <w:pPr>
        <w:rPr>
          <w:b/>
          <w:bCs/>
        </w:rPr>
      </w:pPr>
      <w:r w:rsidRPr="00881E68">
        <w:t xml:space="preserve">5. В китайском городе </w:t>
      </w:r>
      <w:proofErr w:type="spellStart"/>
      <w:r w:rsidRPr="00881E68">
        <w:t>Шеньчжень</w:t>
      </w:r>
      <w:proofErr w:type="spellEnd"/>
      <w:r w:rsidRPr="00881E68">
        <w:t xml:space="preserve"> был построен </w:t>
      </w:r>
      <w:proofErr w:type="spellStart"/>
      <w:r w:rsidRPr="00881E68">
        <w:rPr>
          <w:b/>
        </w:rPr>
        <w:t>трехвосьмидесятичетырехметровый</w:t>
      </w:r>
      <w:proofErr w:type="spellEnd"/>
      <w:r w:rsidRPr="00881E68">
        <w:t xml:space="preserve"> небоскреб</w:t>
      </w:r>
      <w:r w:rsidRPr="00881E68">
        <w:rPr>
          <w:b/>
          <w:bCs/>
        </w:rPr>
        <w:t xml:space="preserve">. </w:t>
      </w:r>
    </w:p>
    <w:p w:rsidR="00881E68" w:rsidRPr="00881E68" w:rsidRDefault="00881E68" w:rsidP="00881E68">
      <w:pPr>
        <w:rPr>
          <w:bCs/>
        </w:rPr>
      </w:pPr>
      <w:r w:rsidRPr="00881E68">
        <w:rPr>
          <w:b/>
          <w:bCs/>
        </w:rPr>
        <w:t xml:space="preserve"> </w:t>
      </w:r>
      <w:r w:rsidRPr="00881E68">
        <w:rPr>
          <w:bCs/>
        </w:rPr>
        <w:t xml:space="preserve">В пирог нужно положить </w:t>
      </w:r>
      <w:proofErr w:type="spellStart"/>
      <w:r w:rsidRPr="00881E68">
        <w:rPr>
          <w:b/>
          <w:bCs/>
        </w:rPr>
        <w:t>полчайной</w:t>
      </w:r>
      <w:proofErr w:type="spellEnd"/>
      <w:r w:rsidRPr="00881E68">
        <w:rPr>
          <w:bCs/>
        </w:rPr>
        <w:t xml:space="preserve"> ложки.</w:t>
      </w:r>
    </w:p>
    <w:p w:rsidR="00881E68" w:rsidRPr="00881E68" w:rsidRDefault="00881E68" w:rsidP="00881E68">
      <w:pPr>
        <w:rPr>
          <w:bCs/>
        </w:rPr>
      </w:pPr>
      <w:r w:rsidRPr="00881E68">
        <w:rPr>
          <w:bCs/>
        </w:rPr>
        <w:t xml:space="preserve">Президент наградил орденом писателя Сергея Михалкова в день его </w:t>
      </w:r>
      <w:proofErr w:type="spellStart"/>
      <w:r w:rsidRPr="00881E68">
        <w:rPr>
          <w:b/>
          <w:bCs/>
        </w:rPr>
        <w:t>девяностопятилетия</w:t>
      </w:r>
      <w:proofErr w:type="spellEnd"/>
      <w:r w:rsidRPr="00881E68">
        <w:rPr>
          <w:bCs/>
        </w:rPr>
        <w:t>.</w:t>
      </w:r>
    </w:p>
    <w:p w:rsidR="00881E68" w:rsidRPr="00881E68" w:rsidRDefault="00881E68" w:rsidP="00881E68">
      <w:pPr>
        <w:rPr>
          <w:bCs/>
        </w:rPr>
      </w:pPr>
      <w:r w:rsidRPr="00881E68">
        <w:rPr>
          <w:bCs/>
        </w:rPr>
        <w:t xml:space="preserve">Нелегко завести мотор танка в </w:t>
      </w:r>
      <w:r w:rsidRPr="00881E68">
        <w:rPr>
          <w:b/>
          <w:bCs/>
        </w:rPr>
        <w:t xml:space="preserve">сорокаградусный </w:t>
      </w:r>
      <w:r w:rsidRPr="00881E68">
        <w:rPr>
          <w:bCs/>
        </w:rPr>
        <w:t>мороз.</w:t>
      </w:r>
    </w:p>
    <w:p w:rsidR="00881E68" w:rsidRPr="00881E68" w:rsidRDefault="00881E68" w:rsidP="00881E68">
      <w:pPr>
        <w:rPr>
          <w:bCs/>
        </w:rPr>
      </w:pPr>
      <w:r w:rsidRPr="00881E68">
        <w:rPr>
          <w:bCs/>
        </w:rPr>
        <w:t>Все выделенные слова написаны правильно.</w:t>
      </w:r>
    </w:p>
    <w:tbl>
      <w:tblPr>
        <w:tblW w:w="4500" w:type="pct"/>
        <w:jc w:val="center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355"/>
      </w:tblGrid>
      <w:tr w:rsidR="00881E68" w:rsidRPr="00881E68" w:rsidTr="00813E86">
        <w:trPr>
          <w:tblCellSpacing w:w="0" w:type="dxa"/>
          <w:jc w:val="center"/>
        </w:trPr>
        <w:tc>
          <w:tcPr>
            <w:tcW w:w="0" w:type="auto"/>
            <w:vAlign w:val="center"/>
            <w:hideMark/>
          </w:tcPr>
          <w:p w:rsidR="00881E68" w:rsidRPr="00881E68" w:rsidRDefault="00881E68" w:rsidP="00881E68">
            <w:pPr>
              <w:rPr>
                <w:b/>
                <w:bCs/>
              </w:rPr>
            </w:pPr>
            <w:r w:rsidRPr="00881E68">
              <w:rPr>
                <w:b/>
                <w:bCs/>
              </w:rPr>
              <w:t xml:space="preserve">             ПРАВОПИСАНИЕ СЛОЖНЫХ СЛОВ</w:t>
            </w:r>
          </w:p>
          <w:p w:rsidR="00881E68" w:rsidRPr="00881E68" w:rsidRDefault="00881E68" w:rsidP="00881E68">
            <w:pPr>
              <w:rPr>
                <w:b/>
                <w:bCs/>
              </w:rPr>
            </w:pPr>
          </w:p>
        </w:tc>
      </w:tr>
      <w:tr w:rsidR="00881E68" w:rsidRPr="00881E68" w:rsidTr="00813E86">
        <w:trPr>
          <w:tblCellSpacing w:w="0" w:type="dxa"/>
          <w:jc w:val="center"/>
        </w:trPr>
        <w:tc>
          <w:tcPr>
            <w:tcW w:w="0" w:type="auto"/>
            <w:vAlign w:val="center"/>
            <w:hideMark/>
          </w:tcPr>
          <w:p w:rsidR="00881E68" w:rsidRPr="00881E68" w:rsidRDefault="00881E68" w:rsidP="00881E68">
            <w:pPr>
              <w:rPr>
                <w:b/>
                <w:bCs/>
              </w:rPr>
            </w:pPr>
            <w:r w:rsidRPr="00881E68">
              <w:rPr>
                <w:b/>
                <w:bCs/>
              </w:rPr>
              <w:t xml:space="preserve">             Сложные слова без соединительной гласной</w:t>
            </w:r>
          </w:p>
          <w:p w:rsidR="00881E68" w:rsidRPr="00881E68" w:rsidRDefault="00881E68" w:rsidP="00881E68">
            <w:pPr>
              <w:rPr>
                <w:b/>
                <w:bCs/>
              </w:rPr>
            </w:pPr>
            <w:r w:rsidRPr="00881E68">
              <w:rPr>
                <w:b/>
                <w:bCs/>
              </w:rPr>
              <w:t xml:space="preserve">              Слитно пишутся:</w:t>
            </w:r>
          </w:p>
          <w:p w:rsidR="00881E68" w:rsidRPr="00881E68" w:rsidRDefault="00881E68" w:rsidP="00881E68">
            <w:pPr>
              <w:numPr>
                <w:ilvl w:val="0"/>
                <w:numId w:val="1"/>
              </w:numPr>
              <w:rPr>
                <w:b/>
                <w:bCs/>
              </w:rPr>
            </w:pPr>
            <w:r w:rsidRPr="00881E68">
              <w:rPr>
                <w:b/>
                <w:bCs/>
              </w:rPr>
              <w:t xml:space="preserve">    слова, первая часть которых представлена словом в исходной начальной форме: </w:t>
            </w:r>
            <w:r w:rsidRPr="00881E68">
              <w:rPr>
                <w:b/>
                <w:bCs/>
                <w:i/>
                <w:iCs/>
              </w:rPr>
              <w:t>времяисчисление,       времяпрепровождение, семяпочка, семяножка</w:t>
            </w:r>
            <w:r w:rsidRPr="00881E68">
              <w:rPr>
                <w:b/>
                <w:bCs/>
              </w:rPr>
              <w:t> (ср.: </w:t>
            </w:r>
            <w:r w:rsidRPr="00881E68">
              <w:rPr>
                <w:b/>
                <w:bCs/>
                <w:i/>
                <w:iCs/>
              </w:rPr>
              <w:t>плодоножка</w:t>
            </w:r>
            <w:r w:rsidRPr="00881E68">
              <w:rPr>
                <w:b/>
                <w:bCs/>
              </w:rPr>
              <w:t> - образовано с соединительной гласной);</w:t>
            </w:r>
          </w:p>
          <w:p w:rsidR="00881E68" w:rsidRPr="00881E68" w:rsidRDefault="00881E68" w:rsidP="00881E68">
            <w:pPr>
              <w:numPr>
                <w:ilvl w:val="0"/>
                <w:numId w:val="1"/>
              </w:numPr>
              <w:rPr>
                <w:b/>
                <w:bCs/>
              </w:rPr>
            </w:pPr>
            <w:proofErr w:type="gramStart"/>
            <w:r w:rsidRPr="00881E68">
              <w:rPr>
                <w:b/>
                <w:bCs/>
              </w:rPr>
              <w:t>слова, образованные в результате слияния словосочетания: </w:t>
            </w:r>
            <w:r w:rsidRPr="00881E68">
              <w:rPr>
                <w:b/>
                <w:bCs/>
                <w:i/>
                <w:iCs/>
              </w:rPr>
              <w:t xml:space="preserve">сумасшедший (с ума </w:t>
            </w:r>
            <w:proofErr w:type="spellStart"/>
            <w:r w:rsidRPr="00881E68">
              <w:rPr>
                <w:b/>
                <w:bCs/>
                <w:i/>
                <w:iCs/>
              </w:rPr>
              <w:t>сшедший</w:t>
            </w:r>
            <w:proofErr w:type="spellEnd"/>
            <w:r w:rsidRPr="00881E68">
              <w:rPr>
                <w:b/>
                <w:bCs/>
                <w:i/>
                <w:iCs/>
              </w:rPr>
              <w:t>), умалишенный (ума лишенный), впередсмотрящий (вперед смотрящий), азотсодержащий (азот содержащий)</w:t>
            </w:r>
            <w:r w:rsidRPr="00881E68">
              <w:rPr>
                <w:b/>
                <w:bCs/>
              </w:rPr>
              <w:t>;</w:t>
            </w:r>
            <w:proofErr w:type="gramEnd"/>
          </w:p>
          <w:p w:rsidR="00881E68" w:rsidRPr="00881E68" w:rsidRDefault="00881E68" w:rsidP="00881E68">
            <w:pPr>
              <w:numPr>
                <w:ilvl w:val="0"/>
                <w:numId w:val="1"/>
              </w:numPr>
              <w:rPr>
                <w:b/>
                <w:bCs/>
              </w:rPr>
            </w:pPr>
            <w:r w:rsidRPr="00881E68">
              <w:rPr>
                <w:b/>
                <w:bCs/>
              </w:rPr>
              <w:t>слова, первой частью которых является количественное числительное. При этом числительное стоит в форме родительного падежа (соединительной гласной нет): </w:t>
            </w:r>
            <w:r w:rsidRPr="00881E68">
              <w:rPr>
                <w:b/>
                <w:bCs/>
                <w:i/>
                <w:iCs/>
              </w:rPr>
              <w:t>пятидневный, семицветик, пятисотлетний, трехсотка, семисоттридцатитрехметровый</w:t>
            </w:r>
            <w:proofErr w:type="gramStart"/>
            <w:r w:rsidRPr="00881E68">
              <w:rPr>
                <w:b/>
                <w:bCs/>
                <w:i/>
                <w:iCs/>
              </w:rPr>
              <w:t>,д</w:t>
            </w:r>
            <w:proofErr w:type="gramEnd"/>
            <w:r w:rsidRPr="00881E68">
              <w:rPr>
                <w:b/>
                <w:bCs/>
                <w:i/>
                <w:iCs/>
              </w:rPr>
              <w:t>вадцативосьмидневный</w:t>
            </w:r>
            <w:r w:rsidRPr="00881E68">
              <w:rPr>
                <w:b/>
                <w:bCs/>
              </w:rPr>
              <w:t>.</w:t>
            </w:r>
            <w:r w:rsidRPr="00881E68">
              <w:rPr>
                <w:b/>
                <w:bCs/>
              </w:rPr>
              <w:br/>
            </w:r>
            <w:r w:rsidRPr="00881E68">
              <w:rPr>
                <w:b/>
                <w:bCs/>
              </w:rPr>
              <w:br/>
              <w:t>Примечание 1. Числительные </w:t>
            </w:r>
            <w:r w:rsidRPr="00881E68">
              <w:rPr>
                <w:b/>
                <w:bCs/>
                <w:i/>
                <w:iCs/>
              </w:rPr>
              <w:t>девяносто</w:t>
            </w:r>
            <w:r w:rsidRPr="00881E68">
              <w:rPr>
                <w:b/>
                <w:bCs/>
              </w:rPr>
              <w:t> и </w:t>
            </w:r>
            <w:r w:rsidRPr="00881E68">
              <w:rPr>
                <w:b/>
                <w:bCs/>
                <w:i/>
                <w:iCs/>
              </w:rPr>
              <w:t>сто</w:t>
            </w:r>
            <w:r w:rsidRPr="00881E68">
              <w:rPr>
                <w:b/>
                <w:bCs/>
              </w:rPr>
              <w:t> входят в состав сложных слов в форме именительного падежа: </w:t>
            </w:r>
            <w:proofErr w:type="spellStart"/>
            <w:r w:rsidRPr="00881E68">
              <w:rPr>
                <w:b/>
                <w:bCs/>
                <w:i/>
                <w:iCs/>
              </w:rPr>
              <w:t>девяностолетний</w:t>
            </w:r>
            <w:proofErr w:type="gramStart"/>
            <w:r w:rsidRPr="00881E68">
              <w:rPr>
                <w:b/>
                <w:bCs/>
                <w:i/>
                <w:iCs/>
              </w:rPr>
              <w:t>,с</w:t>
            </w:r>
            <w:proofErr w:type="gramEnd"/>
            <w:r w:rsidRPr="00881E68">
              <w:rPr>
                <w:b/>
                <w:bCs/>
                <w:i/>
                <w:iCs/>
              </w:rPr>
              <w:t>тодневный</w:t>
            </w:r>
            <w:proofErr w:type="spellEnd"/>
            <w:r w:rsidRPr="00881E68">
              <w:rPr>
                <w:b/>
                <w:bCs/>
              </w:rPr>
              <w:t>.</w:t>
            </w:r>
            <w:r w:rsidRPr="00881E68">
              <w:rPr>
                <w:b/>
                <w:bCs/>
              </w:rPr>
              <w:br/>
            </w:r>
            <w:r w:rsidRPr="00881E68">
              <w:rPr>
                <w:b/>
                <w:bCs/>
              </w:rPr>
              <w:br/>
              <w:t>Примечание 2. </w:t>
            </w:r>
            <w:proofErr w:type="gramStart"/>
            <w:r w:rsidRPr="00881E68">
              <w:rPr>
                <w:b/>
                <w:bCs/>
              </w:rPr>
              <w:t>Числительные </w:t>
            </w:r>
            <w:r w:rsidRPr="00881E68">
              <w:rPr>
                <w:b/>
                <w:bCs/>
                <w:i/>
                <w:iCs/>
              </w:rPr>
              <w:t>один, тысяча, миллион, миллиард</w:t>
            </w:r>
            <w:r w:rsidRPr="00881E68">
              <w:rPr>
                <w:b/>
                <w:bCs/>
              </w:rPr>
              <w:t> соединяются со второй частью слова с помощью соединительных гласных о, е, т. е. они функционируют как существительные: </w:t>
            </w:r>
            <w:r w:rsidRPr="00881E68">
              <w:rPr>
                <w:b/>
                <w:bCs/>
                <w:i/>
                <w:iCs/>
              </w:rPr>
              <w:t xml:space="preserve">однодневный, </w:t>
            </w:r>
            <w:proofErr w:type="spellStart"/>
            <w:r w:rsidRPr="00881E68">
              <w:rPr>
                <w:b/>
                <w:bCs/>
                <w:i/>
                <w:iCs/>
              </w:rPr>
              <w:t>двадцатиодноведерный</w:t>
            </w:r>
            <w:proofErr w:type="spellEnd"/>
            <w:r w:rsidRPr="00881E68">
              <w:rPr>
                <w:b/>
                <w:bCs/>
                <w:i/>
                <w:iCs/>
              </w:rPr>
              <w:t xml:space="preserve">, миллионоголосый, </w:t>
            </w:r>
            <w:proofErr w:type="spellStart"/>
            <w:r w:rsidRPr="00881E68">
              <w:rPr>
                <w:b/>
                <w:bCs/>
                <w:i/>
                <w:iCs/>
              </w:rPr>
              <w:t>миллиардофутовый</w:t>
            </w:r>
            <w:proofErr w:type="spellEnd"/>
            <w:r w:rsidRPr="00881E68">
              <w:rPr>
                <w:b/>
                <w:bCs/>
                <w:i/>
                <w:iCs/>
              </w:rPr>
              <w:t>, тысячелетний, тысячелетие</w:t>
            </w:r>
            <w:r w:rsidRPr="00881E68">
              <w:rPr>
                <w:b/>
                <w:bCs/>
              </w:rPr>
              <w:t>.</w:t>
            </w:r>
            <w:proofErr w:type="gramEnd"/>
            <w:r w:rsidRPr="00881E68">
              <w:rPr>
                <w:b/>
                <w:bCs/>
              </w:rPr>
              <w:br/>
            </w:r>
            <w:r w:rsidRPr="00881E68">
              <w:rPr>
                <w:b/>
                <w:bCs/>
              </w:rPr>
              <w:br/>
              <w:t>Примечание 3. </w:t>
            </w:r>
            <w:proofErr w:type="gramStart"/>
            <w:r w:rsidRPr="00881E68">
              <w:rPr>
                <w:b/>
                <w:bCs/>
              </w:rPr>
              <w:t>В словах </w:t>
            </w:r>
            <w:r w:rsidRPr="00881E68">
              <w:rPr>
                <w:b/>
                <w:bCs/>
                <w:i/>
                <w:iCs/>
              </w:rPr>
              <w:t>сороконожка</w:t>
            </w:r>
            <w:r w:rsidRPr="00881E68">
              <w:rPr>
                <w:b/>
                <w:bCs/>
              </w:rPr>
              <w:t>, </w:t>
            </w:r>
            <w:r w:rsidRPr="00881E68">
              <w:rPr>
                <w:b/>
                <w:bCs/>
                <w:i/>
                <w:iCs/>
              </w:rPr>
              <w:t>сорокопут</w:t>
            </w:r>
            <w:r w:rsidRPr="00881E68">
              <w:rPr>
                <w:b/>
                <w:bCs/>
              </w:rPr>
              <w:t> (птица из отряда воробьиных), </w:t>
            </w:r>
            <w:r w:rsidRPr="00881E68">
              <w:rPr>
                <w:b/>
                <w:bCs/>
                <w:i/>
                <w:iCs/>
              </w:rPr>
              <w:t>сорокоуст</w:t>
            </w:r>
            <w:r w:rsidRPr="00881E68">
              <w:rPr>
                <w:b/>
                <w:bCs/>
              </w:rPr>
              <w:t> (у верующих: сорокадневная молитва в церкви об умершем) - соединительная гласная о. В остальных производных словах числительное сорок употребляется по общему правилу, в форме родительного падежа: </w:t>
            </w:r>
            <w:r w:rsidRPr="00881E68">
              <w:rPr>
                <w:b/>
                <w:bCs/>
                <w:i/>
                <w:iCs/>
              </w:rPr>
              <w:t>сорокаградусный, сорокапудовый, «сорокапятка»</w:t>
            </w:r>
            <w:r w:rsidRPr="00881E68">
              <w:rPr>
                <w:b/>
                <w:bCs/>
              </w:rPr>
              <w:t> (</w:t>
            </w:r>
            <w:proofErr w:type="spellStart"/>
            <w:r w:rsidRPr="00881E68">
              <w:rPr>
                <w:b/>
                <w:bCs/>
              </w:rPr>
              <w:t>сорокапятимиллиметровая</w:t>
            </w:r>
            <w:proofErr w:type="spellEnd"/>
            <w:r w:rsidRPr="00881E68">
              <w:rPr>
                <w:b/>
                <w:bCs/>
              </w:rPr>
              <w:t xml:space="preserve"> пушка)</w:t>
            </w:r>
            <w:proofErr w:type="gramEnd"/>
          </w:p>
        </w:tc>
      </w:tr>
    </w:tbl>
    <w:p w:rsidR="00881E68" w:rsidRPr="00881E68" w:rsidRDefault="00881E68" w:rsidP="00881E68">
      <w:r w:rsidRPr="00881E68">
        <w:t>  Числительное </w:t>
      </w:r>
      <w:r w:rsidRPr="00881E68">
        <w:rPr>
          <w:b/>
          <w:bCs/>
          <w:i/>
          <w:iCs/>
        </w:rPr>
        <w:t>по</w:t>
      </w:r>
      <w:proofErr w:type="gramStart"/>
      <w:r w:rsidRPr="00881E68">
        <w:rPr>
          <w:b/>
          <w:bCs/>
          <w:i/>
          <w:iCs/>
        </w:rPr>
        <w:t>л-</w:t>
      </w:r>
      <w:proofErr w:type="gramEnd"/>
      <w:r w:rsidRPr="00881E68">
        <w:t> (половина) в составе сложного слова</w:t>
      </w:r>
    </w:p>
    <w:p w:rsidR="00881E68" w:rsidRPr="00881E68" w:rsidRDefault="00881E68" w:rsidP="00881E68">
      <w:r w:rsidRPr="00881E68">
        <w:lastRenderedPageBreak/>
        <w:t>а)      пишется слитно, если вторая часть сложного слова (обычно имя существительное нарицательное в форме родительного падежа) начинается с согласной буквы (кроме </w:t>
      </w:r>
      <w:r w:rsidRPr="00881E68">
        <w:rPr>
          <w:b/>
          <w:bCs/>
          <w:i/>
          <w:iCs/>
        </w:rPr>
        <w:t>л</w:t>
      </w:r>
      <w:r w:rsidRPr="00881E68">
        <w:t>), например: </w:t>
      </w:r>
      <w:r w:rsidRPr="00881E68">
        <w:rPr>
          <w:i/>
          <w:iCs/>
        </w:rPr>
        <w:t>пол</w:t>
      </w:r>
      <w:r w:rsidRPr="00881E68">
        <w:rPr>
          <w:b/>
          <w:bCs/>
          <w:i/>
          <w:iCs/>
        </w:rPr>
        <w:t>м</w:t>
      </w:r>
      <w:r w:rsidRPr="00881E68">
        <w:rPr>
          <w:i/>
          <w:iCs/>
        </w:rPr>
        <w:t>етра, пол</w:t>
      </w:r>
      <w:r w:rsidRPr="00881E68">
        <w:rPr>
          <w:b/>
          <w:bCs/>
          <w:i/>
          <w:iCs/>
        </w:rPr>
        <w:t>к</w:t>
      </w:r>
      <w:r w:rsidRPr="00881E68">
        <w:rPr>
          <w:i/>
          <w:iCs/>
        </w:rPr>
        <w:t xml:space="preserve">илограмма, </w:t>
      </w:r>
      <w:proofErr w:type="spellStart"/>
      <w:r w:rsidRPr="00881E68">
        <w:rPr>
          <w:i/>
          <w:iCs/>
        </w:rPr>
        <w:t>пол</w:t>
      </w:r>
      <w:r w:rsidRPr="00881E68">
        <w:rPr>
          <w:b/>
          <w:bCs/>
          <w:i/>
          <w:iCs/>
        </w:rPr>
        <w:t>д</w:t>
      </w:r>
      <w:r w:rsidRPr="00881E68">
        <w:rPr>
          <w:i/>
          <w:iCs/>
        </w:rPr>
        <w:t>есятого</w:t>
      </w:r>
      <w:proofErr w:type="gramStart"/>
      <w:r w:rsidRPr="00881E68">
        <w:rPr>
          <w:i/>
          <w:iCs/>
        </w:rPr>
        <w:t>;п</w:t>
      </w:r>
      <w:proofErr w:type="gramEnd"/>
      <w:r w:rsidRPr="00881E68">
        <w:rPr>
          <w:i/>
          <w:iCs/>
        </w:rPr>
        <w:t>олчайной</w:t>
      </w:r>
      <w:proofErr w:type="spellEnd"/>
    </w:p>
    <w:p w:rsidR="00881E68" w:rsidRPr="00881E68" w:rsidRDefault="00881E68" w:rsidP="00881E68"/>
    <w:p w:rsidR="00881E68" w:rsidRPr="00881E68" w:rsidRDefault="00881E68" w:rsidP="00881E68"/>
    <w:p w:rsidR="00881E68" w:rsidRPr="00881E68" w:rsidRDefault="00881E68" w:rsidP="00881E68"/>
    <w:p w:rsidR="00881E68" w:rsidRPr="00881E68" w:rsidRDefault="00881E68" w:rsidP="00881E68"/>
    <w:p w:rsidR="00881E68" w:rsidRPr="00881E68" w:rsidRDefault="00881E68" w:rsidP="00881E68">
      <w:r w:rsidRPr="00881E68">
        <w:t>6. Ягненок в жаркий день зашел к ручью напиться.</w:t>
      </w:r>
    </w:p>
    <w:p w:rsidR="00881E68" w:rsidRPr="00881E68" w:rsidRDefault="00881E68" w:rsidP="00881E68">
      <w:r w:rsidRPr="00881E68">
        <w:t>Ягнено</w:t>
      </w:r>
      <w:proofErr w:type="gramStart"/>
      <w:r w:rsidRPr="00881E68">
        <w:t>к-</w:t>
      </w:r>
      <w:proofErr w:type="gramEnd"/>
      <w:r w:rsidRPr="00881E68">
        <w:t xml:space="preserve"> подлежащее, выраженное существительным,</w:t>
      </w:r>
    </w:p>
    <w:p w:rsidR="00881E68" w:rsidRPr="00881E68" w:rsidRDefault="00881E68" w:rsidP="00881E68">
      <w:r w:rsidRPr="00881E68">
        <w:t>Зашел - сказуемое, выраженное глаголом,</w:t>
      </w:r>
    </w:p>
    <w:p w:rsidR="00881E68" w:rsidRPr="00881E68" w:rsidRDefault="00881E68" w:rsidP="00881E68">
      <w:r w:rsidRPr="00881E68">
        <w:t xml:space="preserve">Напиться-обстоятельство цели, </w:t>
      </w:r>
      <w:proofErr w:type="gramStart"/>
      <w:r w:rsidRPr="00881E68">
        <w:t>выраженное</w:t>
      </w:r>
      <w:proofErr w:type="gramEnd"/>
      <w:r w:rsidRPr="00881E68">
        <w:t xml:space="preserve"> неопределенной формой глагола,</w:t>
      </w:r>
    </w:p>
    <w:p w:rsidR="00881E68" w:rsidRPr="00881E68" w:rsidRDefault="00881E68" w:rsidP="00881E68">
      <w:r w:rsidRPr="00881E68">
        <w:t xml:space="preserve">К ручью </w:t>
      </w:r>
      <w:proofErr w:type="gramStart"/>
      <w:r w:rsidRPr="00881E68">
        <w:t>–о</w:t>
      </w:r>
      <w:proofErr w:type="gramEnd"/>
      <w:r w:rsidRPr="00881E68">
        <w:t>бстоятельство места, выраженное существительным,</w:t>
      </w:r>
    </w:p>
    <w:p w:rsidR="00881E68" w:rsidRPr="00881E68" w:rsidRDefault="00881E68" w:rsidP="00881E68">
      <w:r w:rsidRPr="00881E68">
        <w:t>В ден</w:t>
      </w:r>
      <w:proofErr w:type="gramStart"/>
      <w:r w:rsidRPr="00881E68">
        <w:t>ь-</w:t>
      </w:r>
      <w:proofErr w:type="gramEnd"/>
      <w:r w:rsidRPr="00881E68">
        <w:t xml:space="preserve"> обстоятельство времени, выраженное существительным, </w:t>
      </w:r>
    </w:p>
    <w:p w:rsidR="00881E68" w:rsidRPr="00881E68" w:rsidRDefault="00881E68" w:rsidP="00881E68">
      <w:r w:rsidRPr="00881E68">
        <w:t>Жарки</w:t>
      </w:r>
      <w:proofErr w:type="gramStart"/>
      <w:r w:rsidRPr="00881E68">
        <w:t>й-</w:t>
      </w:r>
      <w:proofErr w:type="gramEnd"/>
      <w:r w:rsidRPr="00881E68">
        <w:t xml:space="preserve"> определение, выраженное прилагательным.</w:t>
      </w:r>
    </w:p>
    <w:p w:rsidR="00881E68" w:rsidRPr="00881E68" w:rsidRDefault="00881E68" w:rsidP="00881E68">
      <w:r w:rsidRPr="00881E68">
        <w:t>Предложение повествовательное, невосклицательное, простое, двусоставное, распространенное.</w:t>
      </w:r>
    </w:p>
    <w:p w:rsidR="00881E68" w:rsidRPr="00881E68" w:rsidRDefault="00881E68" w:rsidP="00881E68">
      <w:r w:rsidRPr="00881E68">
        <w:t>Когда в товарищах согласья нет,</w:t>
      </w:r>
    </w:p>
    <w:p w:rsidR="00881E68" w:rsidRPr="00881E68" w:rsidRDefault="00881E68" w:rsidP="00881E68">
      <w:r w:rsidRPr="00881E68">
        <w:t>На лад их дело не пойдет.</w:t>
      </w:r>
    </w:p>
    <w:p w:rsidR="00881E68" w:rsidRPr="00881E68" w:rsidRDefault="00881E68" w:rsidP="00881E68"/>
    <w:p w:rsidR="00881E68" w:rsidRPr="00881E68" w:rsidRDefault="00881E68" w:rsidP="00881E68">
      <w:r w:rsidRPr="00881E68">
        <w:t xml:space="preserve">Предложение сложное. Состоит из двух простых предложений, первое из которых подчиняется второму. Первая грамматическая основа </w:t>
      </w:r>
    </w:p>
    <w:p w:rsidR="00881E68" w:rsidRPr="00881E68" w:rsidRDefault="00881E68" w:rsidP="00881E68">
      <w:proofErr w:type="gramStart"/>
      <w:r w:rsidRPr="00881E68">
        <w:t>нет</w:t>
      </w:r>
      <w:proofErr w:type="gramEnd"/>
      <w:r w:rsidRPr="00881E68">
        <w:t xml:space="preserve"> является сказуемым, выраженное глаголом,</w:t>
      </w:r>
    </w:p>
    <w:p w:rsidR="00881E68" w:rsidRPr="00881E68" w:rsidRDefault="00881E68" w:rsidP="00881E68">
      <w:r w:rsidRPr="00881E68">
        <w:t>Слова в товарищах, согласья являются дополнениями, выраженными существительными.</w:t>
      </w:r>
    </w:p>
    <w:p w:rsidR="00881E68" w:rsidRPr="00881E68" w:rsidRDefault="00881E68" w:rsidP="00881E68">
      <w:r w:rsidRPr="00881E68">
        <w:t xml:space="preserve">Когда-обстоятельство, </w:t>
      </w:r>
      <w:proofErr w:type="gramStart"/>
      <w:r w:rsidRPr="00881E68">
        <w:t>выраженное</w:t>
      </w:r>
      <w:proofErr w:type="gramEnd"/>
      <w:r w:rsidRPr="00881E68">
        <w:t xml:space="preserve"> наречием. </w:t>
      </w:r>
    </w:p>
    <w:p w:rsidR="00881E68" w:rsidRPr="00881E68" w:rsidRDefault="00881E68" w:rsidP="00881E68"/>
    <w:p w:rsidR="00881E68" w:rsidRPr="00881E68" w:rsidRDefault="00881E68" w:rsidP="00881E68">
      <w:r w:rsidRPr="00881E68">
        <w:t>Второе предложение:</w:t>
      </w:r>
    </w:p>
    <w:p w:rsidR="00881E68" w:rsidRPr="00881E68" w:rsidRDefault="00881E68" w:rsidP="00881E68">
      <w:r w:rsidRPr="00881E68">
        <w:t>Подлежаще</w:t>
      </w:r>
      <w:proofErr w:type="gramStart"/>
      <w:r w:rsidRPr="00881E68">
        <w:t>е-</w:t>
      </w:r>
      <w:proofErr w:type="gramEnd"/>
      <w:r w:rsidRPr="00881E68">
        <w:t xml:space="preserve"> дело, выраженное существительным,</w:t>
      </w:r>
    </w:p>
    <w:p w:rsidR="00881E68" w:rsidRPr="00881E68" w:rsidRDefault="00881E68" w:rsidP="00881E68">
      <w:r w:rsidRPr="00881E68">
        <w:t>Не пойде</w:t>
      </w:r>
      <w:proofErr w:type="gramStart"/>
      <w:r w:rsidRPr="00881E68">
        <w:t>т-</w:t>
      </w:r>
      <w:proofErr w:type="gramEnd"/>
      <w:r w:rsidRPr="00881E68">
        <w:t xml:space="preserve"> сказуемое, выраженное глаголом,</w:t>
      </w:r>
    </w:p>
    <w:p w:rsidR="00881E68" w:rsidRPr="00881E68" w:rsidRDefault="00881E68" w:rsidP="00881E68">
      <w:r w:rsidRPr="00881E68">
        <w:t>На ла</w:t>
      </w:r>
      <w:proofErr w:type="gramStart"/>
      <w:r w:rsidRPr="00881E68">
        <w:t>д-</w:t>
      </w:r>
      <w:proofErr w:type="gramEnd"/>
      <w:r w:rsidRPr="00881E68">
        <w:t xml:space="preserve"> дополнение, выраженное существительным, </w:t>
      </w:r>
    </w:p>
    <w:p w:rsidR="00881E68" w:rsidRPr="00881E68" w:rsidRDefault="00881E68" w:rsidP="00881E68">
      <w:r w:rsidRPr="00881E68">
        <w:t>И</w:t>
      </w:r>
      <w:proofErr w:type="gramStart"/>
      <w:r w:rsidRPr="00881E68">
        <w:t>х-</w:t>
      </w:r>
      <w:proofErr w:type="gramEnd"/>
      <w:r w:rsidRPr="00881E68">
        <w:t xml:space="preserve"> определение, выраженное местоимением.</w:t>
      </w:r>
    </w:p>
    <w:p w:rsidR="00881E68" w:rsidRPr="00881E68" w:rsidRDefault="00881E68" w:rsidP="00881E68">
      <w:proofErr w:type="gramStart"/>
      <w:r w:rsidRPr="00881E68">
        <w:lastRenderedPageBreak/>
        <w:t>Предложение повествовательное, невосклицательное, сложноподчиненное,1 часть придаточное односоставное, глагольное, распространенное. 2 часть главное, двусоставное, распространенное.</w:t>
      </w:r>
      <w:proofErr w:type="gramEnd"/>
    </w:p>
    <w:p w:rsidR="00881E68" w:rsidRPr="00881E68" w:rsidRDefault="00881E68" w:rsidP="00881E68">
      <w:r w:rsidRPr="00881E68">
        <w:t>7. Литот</w:t>
      </w:r>
      <w:proofErr w:type="gramStart"/>
      <w:r w:rsidRPr="00881E68">
        <w:t>а-</w:t>
      </w:r>
      <w:proofErr w:type="gramEnd"/>
      <w:r w:rsidRPr="00881E68">
        <w:t xml:space="preserve"> преуменьшение.</w:t>
      </w:r>
      <w:r w:rsidRPr="00881E68">
        <w:rPr>
          <w:b/>
          <w:bCs/>
        </w:rPr>
        <w:t xml:space="preserve"> </w:t>
      </w:r>
      <w:proofErr w:type="spellStart"/>
      <w:r w:rsidRPr="00881E68">
        <w:rPr>
          <w:b/>
          <w:bCs/>
        </w:rPr>
        <w:t>Литóта</w:t>
      </w:r>
      <w:proofErr w:type="spellEnd"/>
      <w:r w:rsidRPr="00881E68">
        <w:t xml:space="preserve">, </w:t>
      </w:r>
      <w:proofErr w:type="spellStart"/>
      <w:r w:rsidRPr="00881E68">
        <w:t>лито́тес</w:t>
      </w:r>
      <w:proofErr w:type="spellEnd"/>
      <w:r w:rsidRPr="00881E68">
        <w:t xml:space="preserve"> — троп, имеющий значение преуменьшения или нарочитого </w:t>
      </w:r>
      <w:proofErr w:type="spellStart"/>
      <w:r w:rsidRPr="00881E68">
        <w:t>смягчения</w:t>
      </w:r>
      <w:proofErr w:type="gramStart"/>
      <w:r w:rsidRPr="00881E68">
        <w:t>.</w:t>
      </w:r>
      <w:r w:rsidRPr="00881E68">
        <w:rPr>
          <w:b/>
          <w:bCs/>
        </w:rPr>
        <w:t>Л</w:t>
      </w:r>
      <w:proofErr w:type="gramEnd"/>
      <w:r w:rsidRPr="00881E68">
        <w:rPr>
          <w:b/>
          <w:bCs/>
        </w:rPr>
        <w:t>итота</w:t>
      </w:r>
      <w:proofErr w:type="spellEnd"/>
      <w:r w:rsidRPr="00881E68">
        <w:t> — это образное выражение, стилистическая фигура, оборот, в котором содержится художественное преуменьшение величины. В данном отрывке «мужичок с ноготок», примеры: девочка-</w:t>
      </w:r>
      <w:proofErr w:type="spellStart"/>
      <w:r w:rsidRPr="00881E68">
        <w:t>дюймовочка</w:t>
      </w:r>
      <w:proofErr w:type="spellEnd"/>
      <w:r w:rsidRPr="00881E68">
        <w:t xml:space="preserve"> из сказки Г. Х. Андерсена «</w:t>
      </w:r>
      <w:proofErr w:type="spellStart"/>
      <w:r w:rsidRPr="00881E68">
        <w:t>Дюймовочка</w:t>
      </w:r>
      <w:proofErr w:type="spellEnd"/>
      <w:r w:rsidRPr="00881E68">
        <w:t xml:space="preserve">», мальчик с пальчик Шарль Перро «Мальчик </w:t>
      </w:r>
      <w:proofErr w:type="gramStart"/>
      <w:r w:rsidRPr="00881E68">
        <w:t>–с</w:t>
      </w:r>
      <w:proofErr w:type="gramEnd"/>
      <w:r w:rsidRPr="00881E68">
        <w:t>- пальчик», небо с ладошку русская народная сказка</w:t>
      </w:r>
    </w:p>
    <w:p w:rsidR="00881E68" w:rsidRPr="00881E68" w:rsidRDefault="00881E68" w:rsidP="00881E68"/>
    <w:p w:rsidR="00881E68" w:rsidRPr="00881E68" w:rsidRDefault="00881E68" w:rsidP="005459CE">
      <w:r w:rsidRPr="00881E68">
        <w:t xml:space="preserve">8. </w:t>
      </w:r>
    </w:p>
    <w:p w:rsidR="005459CE" w:rsidRPr="005459CE" w:rsidRDefault="005459CE" w:rsidP="005459CE">
      <w:r w:rsidRPr="005459CE">
        <w:t xml:space="preserve">Мой дом. </w:t>
      </w:r>
    </w:p>
    <w:p w:rsidR="005459CE" w:rsidRPr="005459CE" w:rsidRDefault="005459CE" w:rsidP="005459CE">
      <w:r w:rsidRPr="005459CE">
        <w:t>Вот моя Родина, вот мой край родной!</w:t>
      </w:r>
    </w:p>
    <w:p w:rsidR="005459CE" w:rsidRPr="005459CE" w:rsidRDefault="005459CE" w:rsidP="005459CE">
      <w:r w:rsidRPr="005459CE">
        <w:t>Вот ручей, тропинка к школе.</w:t>
      </w:r>
    </w:p>
    <w:p w:rsidR="005459CE" w:rsidRPr="005459CE" w:rsidRDefault="005459CE" w:rsidP="005459CE">
      <w:r w:rsidRPr="005459CE">
        <w:t>Лес березовы</w:t>
      </w:r>
      <w:proofErr w:type="gramStart"/>
      <w:r w:rsidRPr="005459CE">
        <w:t>й-</w:t>
      </w:r>
      <w:proofErr w:type="gramEnd"/>
      <w:r w:rsidRPr="005459CE">
        <w:t xml:space="preserve"> он тоже мой!</w:t>
      </w:r>
    </w:p>
    <w:p w:rsidR="005459CE" w:rsidRPr="005459CE" w:rsidRDefault="005459CE" w:rsidP="005459CE">
      <w:r w:rsidRPr="005459CE">
        <w:t>Вся ширь полей, лугов цветенье.</w:t>
      </w:r>
    </w:p>
    <w:p w:rsidR="005459CE" w:rsidRPr="005459CE" w:rsidRDefault="005459CE" w:rsidP="005459CE">
      <w:r w:rsidRPr="005459CE">
        <w:t>Пой птиц и гомон журавлей.</w:t>
      </w:r>
    </w:p>
    <w:p w:rsidR="005459CE" w:rsidRPr="005459CE" w:rsidRDefault="005459CE" w:rsidP="005459CE">
      <w:r w:rsidRPr="005459CE">
        <w:t>Все-это ты моя республика</w:t>
      </w:r>
    </w:p>
    <w:p w:rsidR="005459CE" w:rsidRPr="005459CE" w:rsidRDefault="005459CE" w:rsidP="005459CE">
      <w:r w:rsidRPr="005459CE">
        <w:t>Вс</w:t>
      </w:r>
      <w:proofErr w:type="gramStart"/>
      <w:r w:rsidRPr="005459CE">
        <w:t>е-</w:t>
      </w:r>
      <w:proofErr w:type="gramEnd"/>
      <w:r w:rsidRPr="005459CE">
        <w:t xml:space="preserve"> это ты мой дом родной!</w:t>
      </w:r>
    </w:p>
    <w:p w:rsidR="005459CE" w:rsidRPr="005459CE" w:rsidRDefault="005459CE" w:rsidP="005459CE">
      <w:r w:rsidRPr="005459CE">
        <w:t>Тут вся семья моя, отец и мама,</w:t>
      </w:r>
    </w:p>
    <w:p w:rsidR="005459CE" w:rsidRPr="005459CE" w:rsidRDefault="005459CE" w:rsidP="005459CE">
      <w:r w:rsidRPr="005459CE">
        <w:t>Тут все друзья, все одноклассники мои.</w:t>
      </w:r>
    </w:p>
    <w:p w:rsidR="005459CE" w:rsidRPr="005459CE" w:rsidRDefault="005459CE" w:rsidP="005459CE">
      <w:r w:rsidRPr="005459CE">
        <w:t>Тут все родное, близкое до боли.</w:t>
      </w:r>
    </w:p>
    <w:p w:rsidR="005459CE" w:rsidRPr="005459CE" w:rsidRDefault="005459CE" w:rsidP="005459CE">
      <w:r w:rsidRPr="005459CE">
        <w:t>Тут вся Вселенная моя!</w:t>
      </w:r>
    </w:p>
    <w:p w:rsidR="005459CE" w:rsidRPr="005459CE" w:rsidRDefault="005459CE" w:rsidP="005459CE">
      <w:r w:rsidRPr="005459CE">
        <w:t>А белоствольная березка</w:t>
      </w:r>
      <w:proofErr w:type="gramStart"/>
      <w:r w:rsidRPr="005459CE">
        <w:t xml:space="preserve"> ,</w:t>
      </w:r>
      <w:proofErr w:type="gramEnd"/>
      <w:r w:rsidRPr="005459CE">
        <w:t xml:space="preserve"> </w:t>
      </w:r>
    </w:p>
    <w:p w:rsidR="005459CE" w:rsidRPr="005459CE" w:rsidRDefault="005459CE" w:rsidP="005459CE">
      <w:r w:rsidRPr="005459CE">
        <w:t>склонив зеленую косу</w:t>
      </w:r>
    </w:p>
    <w:p w:rsidR="005459CE" w:rsidRPr="005459CE" w:rsidRDefault="005459CE" w:rsidP="005459CE">
      <w:r w:rsidRPr="005459CE">
        <w:t>Шепчет робко улыбаясь: «Не грусти».</w:t>
      </w:r>
    </w:p>
    <w:p w:rsidR="005459CE" w:rsidRPr="005459CE" w:rsidRDefault="005459CE" w:rsidP="005459CE">
      <w:r w:rsidRPr="005459CE">
        <w:t>Вздохни всей грудью ароматы</w:t>
      </w:r>
    </w:p>
    <w:p w:rsidR="005459CE" w:rsidRPr="005459CE" w:rsidRDefault="005459CE" w:rsidP="005459CE">
      <w:r w:rsidRPr="005459CE">
        <w:t>Спелой земляники и грибов.</w:t>
      </w:r>
    </w:p>
    <w:p w:rsidR="005459CE" w:rsidRPr="005459CE" w:rsidRDefault="005459CE" w:rsidP="005459CE">
      <w:r w:rsidRPr="005459CE">
        <w:t>Ведь солнце светит в небесах.</w:t>
      </w:r>
    </w:p>
    <w:p w:rsidR="005459CE" w:rsidRPr="005459CE" w:rsidRDefault="005459CE" w:rsidP="005459CE">
      <w:r w:rsidRPr="005459CE">
        <w:t>Цветут цветы для всех,  для нас!</w:t>
      </w:r>
    </w:p>
    <w:p w:rsidR="005459CE" w:rsidRPr="005459CE" w:rsidRDefault="005459CE" w:rsidP="005459CE"/>
    <w:p w:rsidR="005459CE" w:rsidRPr="005459CE" w:rsidRDefault="005459CE" w:rsidP="005459CE"/>
    <w:p w:rsidR="005459CE" w:rsidRPr="005459CE" w:rsidRDefault="005459CE" w:rsidP="005459CE"/>
    <w:p w:rsidR="005459CE" w:rsidRPr="005459CE" w:rsidRDefault="005459CE" w:rsidP="005459CE"/>
    <w:p w:rsidR="00E863B2" w:rsidRDefault="005459CE">
      <w:bookmarkStart w:id="0" w:name="_GoBack"/>
      <w:bookmarkEnd w:id="0"/>
    </w:p>
    <w:sectPr w:rsidR="00E863B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2A2EDE"/>
    <w:multiLevelType w:val="multilevel"/>
    <w:tmpl w:val="6C9C1E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24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81E68"/>
    <w:rsid w:val="00236AF7"/>
    <w:rsid w:val="005459CE"/>
    <w:rsid w:val="00881E68"/>
    <w:rsid w:val="00AC529E"/>
    <w:rsid w:val="00B552C3"/>
    <w:rsid w:val="00DF7D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97883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7</Pages>
  <Words>1880</Words>
  <Characters>10717</Characters>
  <Application>Microsoft Office Word</Application>
  <DocSecurity>0</DocSecurity>
  <Lines>89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Тазтдинова гульназ</dc:creator>
  <cp:lastModifiedBy>Тазтдинова гульназ</cp:lastModifiedBy>
  <cp:revision>4</cp:revision>
  <dcterms:created xsi:type="dcterms:W3CDTF">2016-01-03T05:12:00Z</dcterms:created>
  <dcterms:modified xsi:type="dcterms:W3CDTF">2016-01-03T05:38:00Z</dcterms:modified>
</cp:coreProperties>
</file>