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34" w:rsidRDefault="00380B5C">
      <w:r>
        <w:t>1.Все противоположные  второму случаю глухие.Во в тором случае,все звонкие</w:t>
      </w:r>
    </w:p>
    <w:p w:rsidR="00380B5C" w:rsidRPr="00380B5C" w:rsidRDefault="00380B5C" w:rsidP="00380B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6</w:t>
      </w:r>
      <w:r w:rsidRPr="00380B5C">
        <w:rPr>
          <w:rFonts w:ascii="Times New Roman" w:hAnsi="Times New Roman" w:cs="Times New Roman"/>
          <w:bCs/>
          <w:sz w:val="24"/>
          <w:szCs w:val="24"/>
        </w:rPr>
        <w:t xml:space="preserve"> Разберите по составу предложения:</w:t>
      </w:r>
    </w:p>
    <w:p w:rsidR="00380B5C" w:rsidRDefault="00380B5C" w:rsidP="00380B5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380B5C" w:rsidRDefault="00380B5C" w:rsidP="00380B5C"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нет,&gt; На лад их дело не пойдет (И.А. Крылов</w:t>
      </w:r>
    </w:p>
    <w:sectPr w:rsidR="00380B5C" w:rsidSect="00A3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0B5C"/>
    <w:rsid w:val="00380B5C"/>
    <w:rsid w:val="00A3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5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2015-12-26T20:11:00Z</dcterms:created>
  <dcterms:modified xsi:type="dcterms:W3CDTF">2015-12-26T20:16:00Z</dcterms:modified>
</cp:coreProperties>
</file>