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D4B" w:rsidRPr="007A0D4B" w:rsidRDefault="007A0D4B" w:rsidP="007A0D4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</w:rPr>
      </w:pPr>
      <w:r w:rsidRPr="007A0D4B">
        <w:rPr>
          <w:rFonts w:ascii="Tahoma" w:eastAsia="Times New Roman" w:hAnsi="Tahoma" w:cs="Tahoma"/>
          <w:b/>
          <w:bCs/>
          <w:color w:val="000000"/>
          <w:sz w:val="16"/>
        </w:rPr>
        <w:t>История ДЮСШ</w:t>
      </w:r>
    </w:p>
    <w:p w:rsidR="007A0D4B" w:rsidRPr="007A0D4B" w:rsidRDefault="007A0D4B" w:rsidP="007A0D4B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000000"/>
          <w:sz w:val="16"/>
          <w:szCs w:val="16"/>
        </w:rPr>
      </w:pPr>
      <w:r w:rsidRPr="007A0D4B">
        <w:rPr>
          <w:rFonts w:ascii="Tahoma" w:eastAsia="Times New Roman" w:hAnsi="Tahoma" w:cs="Tahoma"/>
          <w:color w:val="000000"/>
          <w:sz w:val="24"/>
          <w:szCs w:val="24"/>
        </w:rPr>
        <w:t>Советская спортивная школа была открыта в 1982 году как учреждение дополнительного образования детей спортивной направленности. В то время в ДЮСШ культивировался только один вид спорта – лыжные гонки, позже к ним прибавилась «королева спорта» - легкая атлетика.</w:t>
      </w:r>
    </w:p>
    <w:p w:rsidR="007A0D4B" w:rsidRPr="007A0D4B" w:rsidRDefault="007A0D4B" w:rsidP="007A0D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16"/>
          <w:szCs w:val="16"/>
        </w:rPr>
      </w:pPr>
      <w:r w:rsidRPr="007A0D4B">
        <w:rPr>
          <w:rFonts w:ascii="Tahoma" w:eastAsia="Times New Roman" w:hAnsi="Tahoma" w:cs="Tahoma"/>
          <w:color w:val="000000"/>
          <w:sz w:val="16"/>
          <w:szCs w:val="16"/>
        </w:rPr>
        <w:t xml:space="preserve">В 1983 году ДЮСШ переехала в спортивный зал Советской ПМК, где находится и посей день. С ноября 2000 г. по приказу Советского РОО директором </w:t>
      </w:r>
      <w:proofErr w:type="gramStart"/>
      <w:r w:rsidRPr="007A0D4B">
        <w:rPr>
          <w:rFonts w:ascii="Tahoma" w:eastAsia="Times New Roman" w:hAnsi="Tahoma" w:cs="Tahoma"/>
          <w:color w:val="000000"/>
          <w:sz w:val="16"/>
          <w:szCs w:val="16"/>
        </w:rPr>
        <w:t>Советской</w:t>
      </w:r>
      <w:proofErr w:type="gramEnd"/>
      <w:r w:rsidRPr="007A0D4B">
        <w:rPr>
          <w:rFonts w:ascii="Tahoma" w:eastAsia="Times New Roman" w:hAnsi="Tahoma" w:cs="Tahoma"/>
          <w:color w:val="000000"/>
          <w:sz w:val="16"/>
          <w:szCs w:val="16"/>
        </w:rPr>
        <w:t xml:space="preserve"> ДЮСШ был назначен Мухин Михаил Иванович. Под руководством Мухина М.И. летом 2001 г. в школе</w:t>
      </w:r>
      <w:r w:rsidRPr="007A0D4B">
        <w:rPr>
          <w:rFonts w:ascii="Tahoma" w:eastAsia="Times New Roman" w:hAnsi="Tahoma" w:cs="Tahoma"/>
          <w:color w:val="000000"/>
          <w:sz w:val="16"/>
        </w:rPr>
        <w:t> </w:t>
      </w:r>
      <w:r w:rsidRPr="007A0D4B">
        <w:rPr>
          <w:rFonts w:ascii="Tahoma" w:eastAsia="Times New Roman" w:hAnsi="Tahoma" w:cs="Tahoma"/>
          <w:color w:val="000000"/>
          <w:sz w:val="16"/>
          <w:szCs w:val="16"/>
        </w:rPr>
        <w:t xml:space="preserve">был проведен большой косметический ремонт всего здания ДЮСШ, была организована работа по благоустройству территории ДЮСШ: возложили сад, построили в саду беседку, отремонтировали ограждение вокруг территории школы, улучшили дорогу и </w:t>
      </w:r>
      <w:proofErr w:type="spellStart"/>
      <w:r w:rsidRPr="007A0D4B">
        <w:rPr>
          <w:rFonts w:ascii="Tahoma" w:eastAsia="Times New Roman" w:hAnsi="Tahoma" w:cs="Tahoma"/>
          <w:color w:val="000000"/>
          <w:sz w:val="16"/>
          <w:szCs w:val="16"/>
        </w:rPr>
        <w:t>светк</w:t>
      </w:r>
      <w:proofErr w:type="spellEnd"/>
      <w:r w:rsidRPr="007A0D4B">
        <w:rPr>
          <w:rFonts w:ascii="Tahoma" w:eastAsia="Times New Roman" w:hAnsi="Tahoma" w:cs="Tahoma"/>
          <w:color w:val="000000"/>
          <w:sz w:val="16"/>
          <w:szCs w:val="16"/>
        </w:rPr>
        <w:t xml:space="preserve"> школе . В 2004 г. открыли новое отделение – конный спорт в </w:t>
      </w:r>
      <w:proofErr w:type="spellStart"/>
      <w:r w:rsidRPr="007A0D4B">
        <w:rPr>
          <w:rFonts w:ascii="Tahoma" w:eastAsia="Times New Roman" w:hAnsi="Tahoma" w:cs="Tahoma"/>
          <w:color w:val="000000"/>
          <w:sz w:val="16"/>
          <w:szCs w:val="16"/>
        </w:rPr>
        <w:t>с</w:t>
      </w:r>
      <w:proofErr w:type="gramStart"/>
      <w:r w:rsidRPr="007A0D4B">
        <w:rPr>
          <w:rFonts w:ascii="Tahoma" w:eastAsia="Times New Roman" w:hAnsi="Tahoma" w:cs="Tahoma"/>
          <w:color w:val="000000"/>
          <w:sz w:val="16"/>
          <w:szCs w:val="16"/>
        </w:rPr>
        <w:t>.Ч</w:t>
      </w:r>
      <w:proofErr w:type="gramEnd"/>
      <w:r w:rsidRPr="007A0D4B">
        <w:rPr>
          <w:rFonts w:ascii="Tahoma" w:eastAsia="Times New Roman" w:hAnsi="Tahoma" w:cs="Tahoma"/>
          <w:color w:val="000000"/>
          <w:sz w:val="16"/>
          <w:szCs w:val="16"/>
        </w:rPr>
        <w:t>карино</w:t>
      </w:r>
      <w:proofErr w:type="spellEnd"/>
      <w:r w:rsidRPr="007A0D4B">
        <w:rPr>
          <w:rFonts w:ascii="Tahoma" w:eastAsia="Times New Roman" w:hAnsi="Tahoma" w:cs="Tahoma"/>
          <w:color w:val="000000"/>
          <w:sz w:val="16"/>
          <w:szCs w:val="16"/>
        </w:rPr>
        <w:t>, а в 2005 г. – бокс при ДК с.Вятское.</w:t>
      </w:r>
    </w:p>
    <w:p w:rsidR="007A0D4B" w:rsidRPr="007A0D4B" w:rsidRDefault="007A0D4B" w:rsidP="007A0D4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color w:val="000000"/>
          <w:sz w:val="16"/>
          <w:szCs w:val="16"/>
        </w:rPr>
      </w:pPr>
      <w:r w:rsidRPr="007A0D4B">
        <w:rPr>
          <w:rFonts w:ascii="Tahoma" w:eastAsia="Times New Roman" w:hAnsi="Tahoma" w:cs="Tahoma"/>
          <w:b/>
          <w:bCs/>
          <w:color w:val="000000"/>
          <w:sz w:val="16"/>
        </w:rPr>
        <w:t>ДЮСШ сегодня.</w:t>
      </w:r>
    </w:p>
    <w:p w:rsidR="007A0D4B" w:rsidRPr="007A0D4B" w:rsidRDefault="007A0D4B" w:rsidP="007A0D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16"/>
          <w:szCs w:val="16"/>
        </w:rPr>
      </w:pPr>
      <w:r w:rsidRPr="007A0D4B">
        <w:rPr>
          <w:rFonts w:ascii="Tahoma" w:eastAsia="Times New Roman" w:hAnsi="Tahoma" w:cs="Tahoma"/>
          <w:color w:val="000000"/>
          <w:sz w:val="16"/>
          <w:szCs w:val="16"/>
        </w:rPr>
        <w:t xml:space="preserve">В 2008 году учреждение прошло государственную аттестацию и аккредитацию. На основании решения </w:t>
      </w:r>
      <w:proofErr w:type="spellStart"/>
      <w:r w:rsidRPr="007A0D4B">
        <w:rPr>
          <w:rFonts w:ascii="Tahoma" w:eastAsia="Times New Roman" w:hAnsi="Tahoma" w:cs="Tahoma"/>
          <w:color w:val="000000"/>
          <w:sz w:val="16"/>
          <w:szCs w:val="16"/>
        </w:rPr>
        <w:t>аккредитационной</w:t>
      </w:r>
      <w:proofErr w:type="spellEnd"/>
      <w:r w:rsidRPr="007A0D4B">
        <w:rPr>
          <w:rFonts w:ascii="Tahoma" w:eastAsia="Times New Roman" w:hAnsi="Tahoma" w:cs="Tahoma"/>
          <w:color w:val="000000"/>
          <w:sz w:val="16"/>
          <w:szCs w:val="16"/>
        </w:rPr>
        <w:t xml:space="preserve"> комиссии Министерства образования Республики Марий Эл установлен следующий статус – образовательное учреждение дополнительного образования детей «Детско-юношеская спортивная школа» 1 категории.</w:t>
      </w:r>
    </w:p>
    <w:p w:rsidR="007A0D4B" w:rsidRPr="007A0D4B" w:rsidRDefault="007A0D4B" w:rsidP="007A0D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16"/>
          <w:szCs w:val="16"/>
        </w:rPr>
      </w:pPr>
      <w:r w:rsidRPr="007A0D4B">
        <w:rPr>
          <w:rFonts w:ascii="Tahoma" w:eastAsia="Times New Roman" w:hAnsi="Tahoma" w:cs="Tahoma"/>
          <w:color w:val="000000"/>
          <w:sz w:val="16"/>
          <w:szCs w:val="16"/>
        </w:rPr>
        <w:t>В настоящее время в Советской спортивной школе развиваются восемь видов спорта – лыжные гонки, настольный теннис, вольная борьба, волейбол, баскетбол, футбол, бокс и конный спорт. Занятия ведут 21 тренер-преподаватель (5 – штатных и 16 – совместителей) в 10 муниципальных образовательных учреждениях района и в 2 государственных образовательных учреждениях. Количество детей занимающихся в ДЮСШ –</w:t>
      </w:r>
      <w:r w:rsidRPr="007A0D4B">
        <w:rPr>
          <w:rFonts w:ascii="Tahoma" w:eastAsia="Times New Roman" w:hAnsi="Tahoma" w:cs="Tahoma"/>
          <w:color w:val="000000"/>
          <w:sz w:val="16"/>
        </w:rPr>
        <w:t> </w:t>
      </w:r>
      <w:r w:rsidRPr="007A0D4B">
        <w:rPr>
          <w:rFonts w:ascii="Tahoma" w:eastAsia="Times New Roman" w:hAnsi="Tahoma" w:cs="Tahoma"/>
          <w:color w:val="000000"/>
          <w:sz w:val="16"/>
          <w:szCs w:val="16"/>
        </w:rPr>
        <w:t>541.</w:t>
      </w:r>
    </w:p>
    <w:p w:rsidR="008C2DBC" w:rsidRDefault="008C2DBC"/>
    <w:sectPr w:rsidR="008C2D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0D4B"/>
    <w:rsid w:val="007A0D4B"/>
    <w:rsid w:val="008C2D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A0D4B"/>
    <w:rPr>
      <w:b/>
      <w:bCs/>
    </w:rPr>
  </w:style>
  <w:style w:type="paragraph" w:styleId="a4">
    <w:name w:val="Body Text"/>
    <w:basedOn w:val="a"/>
    <w:link w:val="a5"/>
    <w:uiPriority w:val="99"/>
    <w:semiHidden/>
    <w:unhideWhenUsed/>
    <w:rsid w:val="007A0D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semiHidden/>
    <w:rsid w:val="007A0D4B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A0D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3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1350</Characters>
  <Application>Microsoft Office Word</Application>
  <DocSecurity>0</DocSecurity>
  <Lines>11</Lines>
  <Paragraphs>3</Paragraphs>
  <ScaleCrop>false</ScaleCrop>
  <Company>Microsoft</Company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euroset</dc:creator>
  <cp:keywords/>
  <dc:description/>
  <cp:lastModifiedBy>euroset</cp:lastModifiedBy>
  <cp:revision>2</cp:revision>
  <dcterms:created xsi:type="dcterms:W3CDTF">2015-09-15T02:50:00Z</dcterms:created>
  <dcterms:modified xsi:type="dcterms:W3CDTF">2015-09-15T02:51:00Z</dcterms:modified>
</cp:coreProperties>
</file>