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3D" w:rsidRPr="00F038AC" w:rsidRDefault="00971475">
      <w:pPr>
        <w:rPr>
          <w:rFonts w:ascii="Arial" w:hAnsi="Arial" w:cs="Arial"/>
          <w:sz w:val="28"/>
          <w:szCs w:val="28"/>
          <w:lang w:val="en-US"/>
        </w:rPr>
      </w:pPr>
      <w:r w:rsidRPr="00EB5467">
        <w:rPr>
          <w:rFonts w:ascii="Arial" w:hAnsi="Arial" w:cs="Arial"/>
          <w:b/>
          <w:sz w:val="28"/>
          <w:szCs w:val="28"/>
        </w:rPr>
        <w:t>3</w:t>
      </w:r>
      <w:r w:rsidRPr="00971475">
        <w:rPr>
          <w:rFonts w:ascii="Arial" w:hAnsi="Arial" w:cs="Arial"/>
          <w:sz w:val="28"/>
          <w:szCs w:val="28"/>
        </w:rPr>
        <w:t xml:space="preserve">.Скорость после окончания разгона на первом участке </w:t>
      </w:r>
      <w:r w:rsidRPr="00971475">
        <w:rPr>
          <w:rFonts w:ascii="Arial" w:hAnsi="Arial" w:cs="Arial"/>
          <w:sz w:val="28"/>
          <w:szCs w:val="28"/>
          <w:lang w:val="en-US"/>
        </w:rPr>
        <w:t>v</w:t>
      </w:r>
      <w:r w:rsidRPr="00971475">
        <w:rPr>
          <w:rFonts w:ascii="Arial" w:hAnsi="Arial" w:cs="Arial"/>
          <w:sz w:val="28"/>
          <w:szCs w:val="28"/>
        </w:rPr>
        <w:t>=</w:t>
      </w:r>
      <w:r w:rsidRPr="00971475">
        <w:rPr>
          <w:rFonts w:ascii="Arial" w:hAnsi="Arial" w:cs="Arial"/>
          <w:sz w:val="28"/>
          <w:szCs w:val="28"/>
          <w:lang w:val="en-US"/>
        </w:rPr>
        <w:t>at</w:t>
      </w:r>
      <w:r w:rsidRPr="00971475"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  <w:vertAlign w:val="subscript"/>
        </w:rPr>
        <w:t>,</w:t>
      </w:r>
      <w:r>
        <w:rPr>
          <w:rFonts w:ascii="Arial" w:hAnsi="Arial" w:cs="Arial"/>
          <w:sz w:val="28"/>
          <w:szCs w:val="28"/>
        </w:rPr>
        <w:t xml:space="preserve">то </w:t>
      </w:r>
      <w:r w:rsidRPr="0097147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lang w:val="en-US"/>
        </w:rPr>
        <w:t>s</w:t>
      </w:r>
      <w:r w:rsidRPr="00971475">
        <w:rPr>
          <w:rFonts w:ascii="Arial" w:hAnsi="Arial" w:cs="Arial"/>
          <w:sz w:val="28"/>
          <w:szCs w:val="28"/>
          <w:vertAlign w:val="subscript"/>
        </w:rPr>
        <w:t>2</w:t>
      </w:r>
      <w:r w:rsidRPr="00971475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97147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971475">
        <w:rPr>
          <w:rFonts w:ascii="Arial" w:hAnsi="Arial" w:cs="Arial"/>
          <w:sz w:val="28"/>
          <w:szCs w:val="28"/>
          <w:vertAlign w:val="subscript"/>
        </w:rPr>
        <w:t>1</w:t>
      </w:r>
      <w:r w:rsidRPr="00971475">
        <w:rPr>
          <w:rFonts w:ascii="Arial" w:hAnsi="Arial" w:cs="Arial"/>
          <w:sz w:val="28"/>
          <w:szCs w:val="28"/>
        </w:rPr>
        <w:t>=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vt</w:t>
      </w:r>
      <w:proofErr w:type="spellEnd"/>
      <w:r w:rsidRPr="00971475">
        <w:rPr>
          <w:rFonts w:ascii="Arial" w:hAnsi="Arial" w:cs="Arial"/>
          <w:sz w:val="28"/>
          <w:szCs w:val="28"/>
          <w:vertAlign w:val="subscript"/>
        </w:rPr>
        <w:t>2</w:t>
      </w:r>
      <w:r w:rsidRPr="00971475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at</w:t>
      </w:r>
      <w:r w:rsidRPr="00971475"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, а </w:t>
      </w:r>
      <w:r>
        <w:rPr>
          <w:rFonts w:ascii="Arial" w:hAnsi="Arial" w:cs="Arial"/>
          <w:sz w:val="28"/>
          <w:szCs w:val="28"/>
          <w:lang w:val="en-US"/>
        </w:rPr>
        <w:t>t</w:t>
      </w:r>
      <w:r w:rsidRPr="00971475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t</w:t>
      </w:r>
      <w:r w:rsidRPr="00971475">
        <w:rPr>
          <w:rFonts w:ascii="Arial" w:hAnsi="Arial" w:cs="Arial"/>
          <w:sz w:val="28"/>
          <w:szCs w:val="28"/>
          <w:vertAlign w:val="subscript"/>
        </w:rPr>
        <w:t>1</w:t>
      </w:r>
      <w:r w:rsidRPr="00971475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  <w:lang w:val="en-US"/>
        </w:rPr>
        <w:t>t</w:t>
      </w:r>
      <w:r w:rsidRPr="00971475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971475">
        <w:rPr>
          <w:rFonts w:ascii="Arial" w:hAnsi="Arial" w:cs="Arial"/>
          <w:sz w:val="28"/>
          <w:szCs w:val="28"/>
          <w:vertAlign w:val="subscript"/>
        </w:rPr>
        <w:t>1</w:t>
      </w:r>
      <w:r w:rsidRPr="00971475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at</w:t>
      </w:r>
      <w:r w:rsidRPr="00971475">
        <w:rPr>
          <w:rFonts w:ascii="Arial" w:hAnsi="Arial" w:cs="Arial"/>
          <w:sz w:val="28"/>
          <w:szCs w:val="28"/>
          <w:vertAlign w:val="superscript"/>
        </w:rPr>
        <w:t>2</w:t>
      </w:r>
      <w:r w:rsidRPr="00971475">
        <w:rPr>
          <w:rFonts w:ascii="Arial" w:hAnsi="Arial" w:cs="Arial"/>
          <w:sz w:val="28"/>
          <w:szCs w:val="28"/>
        </w:rPr>
        <w:t>/2</w:t>
      </w:r>
      <w:r>
        <w:rPr>
          <w:rFonts w:ascii="Arial" w:hAnsi="Arial" w:cs="Arial"/>
          <w:sz w:val="28"/>
          <w:szCs w:val="28"/>
        </w:rPr>
        <w:t xml:space="preserve">, отсюда </w:t>
      </w:r>
      <w:r w:rsidRPr="009714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</w:t>
      </w:r>
      <w:r w:rsidRPr="00971475">
        <w:rPr>
          <w:rFonts w:ascii="Arial" w:hAnsi="Arial" w:cs="Arial"/>
          <w:sz w:val="28"/>
          <w:szCs w:val="28"/>
          <w:vertAlign w:val="subscript"/>
        </w:rPr>
        <w:t>1</w:t>
      </w:r>
      <w:r w:rsidRPr="00971475">
        <w:rPr>
          <w:rFonts w:ascii="Arial" w:hAnsi="Arial" w:cs="Arial"/>
          <w:sz w:val="28"/>
          <w:szCs w:val="28"/>
        </w:rPr>
        <w:t>=10</w:t>
      </w:r>
      <w:r>
        <w:rPr>
          <w:rFonts w:ascii="Arial" w:hAnsi="Arial" w:cs="Arial"/>
          <w:sz w:val="28"/>
          <w:szCs w:val="28"/>
          <w:lang w:val="en-US"/>
        </w:rPr>
        <w:t>c</w:t>
      </w:r>
      <w:r>
        <w:rPr>
          <w:rFonts w:ascii="Arial" w:hAnsi="Arial" w:cs="Arial"/>
          <w:sz w:val="28"/>
          <w:szCs w:val="28"/>
        </w:rPr>
        <w:t xml:space="preserve">,а 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=30с.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lang w:val="en-US"/>
        </w:rPr>
        <w:t>v</w:t>
      </w:r>
      <w:r w:rsidRPr="00971475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97147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971475">
        <w:rPr>
          <w:rFonts w:ascii="Arial" w:hAnsi="Arial" w:cs="Arial"/>
          <w:sz w:val="28"/>
          <w:szCs w:val="28"/>
          <w:vertAlign w:val="subscript"/>
        </w:rPr>
        <w:t>1</w:t>
      </w:r>
      <w:r w:rsidRPr="009714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t</w:t>
      </w:r>
      <w:r w:rsidRPr="00971475">
        <w:rPr>
          <w:rFonts w:ascii="Arial" w:hAnsi="Arial" w:cs="Arial"/>
          <w:sz w:val="28"/>
          <w:szCs w:val="28"/>
          <w:vertAlign w:val="subscript"/>
        </w:rPr>
        <w:t>2</w:t>
      </w:r>
      <w:r w:rsidRPr="00971475">
        <w:rPr>
          <w:rFonts w:ascii="Arial" w:hAnsi="Arial" w:cs="Arial"/>
          <w:sz w:val="28"/>
          <w:szCs w:val="28"/>
        </w:rPr>
        <w:t>=30</w:t>
      </w:r>
      <w:r>
        <w:rPr>
          <w:rFonts w:ascii="Arial" w:hAnsi="Arial" w:cs="Arial"/>
          <w:sz w:val="28"/>
          <w:szCs w:val="28"/>
        </w:rPr>
        <w:t>м</w:t>
      </w:r>
      <w:r w:rsidRPr="009714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с</w:t>
      </w:r>
      <w:proofErr w:type="gramStart"/>
      <w:r w:rsidRPr="00971475">
        <w:rPr>
          <w:rFonts w:ascii="Arial" w:hAnsi="Arial" w:cs="Arial"/>
          <w:sz w:val="28"/>
          <w:szCs w:val="28"/>
        </w:rPr>
        <w:t xml:space="preserve"> 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971475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v</w:t>
      </w:r>
      <w:r w:rsidRPr="009714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t</w:t>
      </w:r>
      <w:r w:rsidRPr="00971475">
        <w:rPr>
          <w:rFonts w:ascii="Arial" w:hAnsi="Arial" w:cs="Arial"/>
          <w:sz w:val="28"/>
          <w:szCs w:val="28"/>
          <w:vertAlign w:val="subscript"/>
        </w:rPr>
        <w:t>1</w:t>
      </w:r>
      <w:r w:rsidRPr="00971475">
        <w:rPr>
          <w:rFonts w:ascii="Arial" w:hAnsi="Arial" w:cs="Arial"/>
          <w:sz w:val="28"/>
          <w:szCs w:val="28"/>
        </w:rPr>
        <w:t>=3</w:t>
      </w:r>
      <w:r>
        <w:rPr>
          <w:rFonts w:ascii="Arial" w:hAnsi="Arial" w:cs="Arial"/>
          <w:sz w:val="28"/>
          <w:szCs w:val="28"/>
        </w:rPr>
        <w:t>м</w:t>
      </w:r>
      <w:r w:rsidRPr="009714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с</w:t>
      </w:r>
      <w:r w:rsidRPr="00971475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. Ответ</w:t>
      </w:r>
      <w:r w:rsidRPr="0097147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v</w:t>
      </w:r>
      <w:r w:rsidRPr="00971475">
        <w:rPr>
          <w:rFonts w:ascii="Arial" w:hAnsi="Arial" w:cs="Arial"/>
          <w:sz w:val="28"/>
          <w:szCs w:val="28"/>
        </w:rPr>
        <w:t>=</w:t>
      </w:r>
      <w:r w:rsidRPr="00971475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м</w:t>
      </w:r>
      <w:r w:rsidRPr="009714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971475">
        <w:rPr>
          <w:rFonts w:ascii="Arial" w:hAnsi="Arial" w:cs="Arial"/>
          <w:sz w:val="28"/>
          <w:szCs w:val="28"/>
        </w:rPr>
        <w:t>=</w:t>
      </w:r>
      <w:r w:rsidRPr="0097147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м</w:t>
      </w:r>
      <w:r w:rsidRPr="009714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с</w:t>
      </w:r>
      <w:proofErr w:type="gramStart"/>
      <w:r w:rsidRPr="00971475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971475">
        <w:rPr>
          <w:rFonts w:ascii="Arial" w:hAnsi="Arial" w:cs="Arial"/>
          <w:sz w:val="28"/>
          <w:szCs w:val="28"/>
          <w:vertAlign w:val="superscript"/>
        </w:rPr>
        <w:br/>
      </w:r>
      <w:r w:rsidRPr="00EB5467">
        <w:rPr>
          <w:rFonts w:ascii="Arial" w:hAnsi="Arial" w:cs="Arial"/>
          <w:b/>
          <w:sz w:val="28"/>
          <w:szCs w:val="28"/>
        </w:rPr>
        <w:t>6</w:t>
      </w:r>
      <w:r w:rsidRPr="00EB5467">
        <w:rPr>
          <w:rFonts w:ascii="Arial" w:hAnsi="Arial" w:cs="Arial"/>
          <w:sz w:val="28"/>
          <w:szCs w:val="28"/>
        </w:rPr>
        <w:t>.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Обозначим сопротивления вольтметра </w:t>
      </w:r>
      <w:proofErr w:type="spellStart"/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R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v</w:t>
      </w:r>
      <w:proofErr w:type="spellEnd"/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сопротивление амперметра R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A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сила тока через приборы: I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A</w:t>
      </w:r>
      <w:r w:rsidRPr="00EB546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= I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, вольтметр I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V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, резистор I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R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; напряжения на них: на амперметре U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A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, на вольтметре U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V</w:t>
      </w:r>
      <w:r w:rsidRPr="00EB546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= U1, на резисторе U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R</w:t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Определим напряжение на амперметре:</w:t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E80A1FD" wp14:editId="77D32300">
            <wp:extent cx="1903095" cy="690880"/>
            <wp:effectExtent l="0" t="0" r="1905" b="0"/>
            <wp:docPr id="10" name="Рисунок 10" descr="http://bocharova.ucoz.ru/avatar/47/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charova.ucoz.ru/avatar/47/3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Используя закон Ома для участка цепи, определим сопротивление амперметра</w:t>
      </w:r>
      <w:proofErr w:type="gramStart"/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9F2AAC3" wp14:editId="6D8DED1A">
            <wp:extent cx="1243965" cy="871855"/>
            <wp:effectExtent l="0" t="0" r="0" b="4445"/>
            <wp:docPr id="9" name="Рисунок 9" descr="http://bocharova.ucoz.ru/avatar/47/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charova.ucoz.ru/avatar/47/3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з данных определяем полное сопротивление схемы</w:t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8CDFECB" wp14:editId="11B4B7CC">
            <wp:extent cx="1329055" cy="871855"/>
            <wp:effectExtent l="0" t="0" r="4445" b="4445"/>
            <wp:docPr id="8" name="Рисунок 8" descr="http://bocharova.ucoz.ru/avatar/47/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charova.ucoz.ru/avatar/47/37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Т.к. по схеме вольтметр и резистор соединены параллельно, а амперметр подключен к ним последовательно, то полное сопротивление цепи равно</w:t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CFBBEEF" wp14:editId="40D8CF02">
            <wp:extent cx="1488440" cy="478155"/>
            <wp:effectExtent l="0" t="0" r="0" b="0"/>
            <wp:docPr id="7" name="Рисунок 7" descr="http://bocharova.ucoz.ru/avatar/47/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47/3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Определим отсюда сопротивление вольтметра</w:t>
      </w:r>
      <w:r w:rsidRPr="00EB546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88A670D" wp14:editId="50A04A11">
            <wp:extent cx="1616075" cy="935355"/>
            <wp:effectExtent l="0" t="0" r="3175" b="0"/>
            <wp:docPr id="6" name="Рисунок 6" descr="http://bocharova.ucoz.ru/avatar/47/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charova.ucoz.ru/avatar/47/3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поменять приборы местами, то изменятся их показания. Сначала найдем полное сопротивление новой схемы. Параллельно с резистором включен амперметр, последовательно к этому участку вольтметр, поэтому</w:t>
      </w:r>
      <w:proofErr w:type="gramStart"/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3046610B" wp14:editId="1705A7EF">
            <wp:extent cx="1913890" cy="914400"/>
            <wp:effectExtent l="0" t="0" r="0" b="0"/>
            <wp:docPr id="5" name="Рисунок 5" descr="http://bocharova.ucoz.ru/avatar/47/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charova.ucoz.ru/avatar/47/37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о закону Ома можем найти силу тока через вольтметр и напряжение на вольтметре:</w:t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F08337F" wp14:editId="08AC6768">
            <wp:extent cx="1595120" cy="1180465"/>
            <wp:effectExtent l="0" t="0" r="5080" b="635"/>
            <wp:docPr id="4" name="Рисунок 4" descr="http://bocharova.ucoz.ru/avatar/47/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charova.ucoz.ru/avatar/47/37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907B335" wp14:editId="1772DB76">
            <wp:extent cx="1541780" cy="520700"/>
            <wp:effectExtent l="0" t="0" r="1270" b="0"/>
            <wp:docPr id="3" name="Рисунок 3" descr="http://bocharova.ucoz.ru/avatar/47/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charova.ucoz.ru/avatar/47/37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Тогда напряжение и сила тока на амперметре равны:</w:t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C5A043A" wp14:editId="1460EE0E">
            <wp:extent cx="2190115" cy="499745"/>
            <wp:effectExtent l="0" t="0" r="635" b="0"/>
            <wp:docPr id="2" name="Рисунок 2" descr="http://bocharova.ucoz.ru/avatar/47/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ocharova.ucoz.ru/avatar/47/38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67">
        <w:rPr>
          <w:rFonts w:ascii="Arial" w:hAnsi="Arial" w:cs="Arial"/>
          <w:color w:val="000000"/>
          <w:sz w:val="28"/>
          <w:szCs w:val="28"/>
        </w:rPr>
        <w:br/>
      </w:r>
      <w:r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5993F6A" wp14:editId="4322A56B">
            <wp:extent cx="1223010" cy="956945"/>
            <wp:effectExtent l="0" t="0" r="0" b="0"/>
            <wp:docPr id="1" name="Рисунок 1" descr="http://bocharova.ucoz.ru/avatar/47/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charova.ucoz.ru/avatar/47/38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EB5467" w:rsidRPr="00EB54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5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EB5467" w:rsidRPr="00EB5467">
        <w:rPr>
          <w:rFonts w:ascii="Verdana" w:hAnsi="Verdana"/>
          <w:color w:val="000000"/>
          <w:shd w:val="clear" w:color="auto" w:fill="FFFFFF"/>
        </w:rPr>
        <w:t xml:space="preserve"> 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к куску льда подвели количество теплоты Q, то растаяла масса льда, которую можно найти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178F348" wp14:editId="3819E48D">
            <wp:extent cx="1626870" cy="414655"/>
            <wp:effectExtent l="0" t="0" r="0" b="4445"/>
            <wp:docPr id="15" name="Рисунок 15" descr="http://bocharova.ucoz.ru/avatar/47/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ocharova.ucoz.ru/avatar/47/36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461D56E" wp14:editId="4845BF7E">
            <wp:extent cx="5082540" cy="467995"/>
            <wp:effectExtent l="0" t="0" r="3810" b="8255"/>
            <wp:docPr id="14" name="Рисунок 14" descr="http://bocharova.ucoz.ru/avatar/47/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ocharova.ucoz.ru/avatar/47/36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Кусок льда с вмороженной дробинкой начнет тонуть, когда архимедова сила станет меньше суммарной силы тяжести, действующей на лед и дробинку, поэтому</w:t>
      </w:r>
      <w:proofErr w:type="gramStart"/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6D01925" wp14:editId="68616825">
            <wp:extent cx="2679700" cy="318770"/>
            <wp:effectExtent l="0" t="0" r="6350" b="5080"/>
            <wp:docPr id="13" name="Рисунок 13" descr="http://bocharova.ucoz.ru/avatar/47/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ocharova.ucoz.ru/avatar/47/36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одставим в неравенство выражение для объемов и изменения массы льда и получим: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BE54D1F" wp14:editId="26CC9DDE">
            <wp:extent cx="2509520" cy="584835"/>
            <wp:effectExtent l="0" t="0" r="5080" b="5715"/>
            <wp:docPr id="12" name="Рисунок 12" descr="http://bocharova.ucoz.ru/avatar/47/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ocharova.ucoz.ru/avatar/47/36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выполняется равенство, то кусок льда только начинает тонуть, этому соответствует минимальное количество теплоты, подведенное к куску льда. Найдем это минимальное значение количества теплоты: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12D10E04" wp14:editId="7913640D">
            <wp:extent cx="2870835" cy="1042035"/>
            <wp:effectExtent l="0" t="0" r="5715" b="5715"/>
            <wp:docPr id="11" name="Рисунок 11" descr="http://bocharova.ucoz.ru/avatar/47/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ocharova.ucoz.ru/avatar/47/37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После подстановки получаем: </w:t>
      </w:r>
      <w:proofErr w:type="spellStart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Q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min</w:t>
      </w:r>
      <w:proofErr w:type="spellEnd"/>
      <w:r w:rsidR="00EB5467" w:rsidRPr="00EB546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=19,5 кДж. Таким образом, чтобы кусок льда утонул, к нему нужно подвести количество теплоты, не меньшее 19,5 кДж, т.е. Q › 19,5 кДж.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EB5467" w:rsidRPr="00EB54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10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EB5467" w:rsidRPr="00EB5467">
        <w:rPr>
          <w:rFonts w:ascii="Verdana" w:hAnsi="Verdana"/>
          <w:color w:val="000000"/>
          <w:shd w:val="clear" w:color="auto" w:fill="FFFFFF"/>
        </w:rPr>
        <w:t xml:space="preserve"> 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льдина имеет правильную форму. Площадь поверхности S, толщина Н, масса m.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Льдина плавает, если сила тяжести равна архимедовой силе: </w:t>
      </w:r>
      <w:proofErr w:type="spellStart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mg</w:t>
      </w:r>
      <w:proofErr w:type="spell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= F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A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. Учитывая связь массы и плотности, нахождение объема тел правильной формы, то сила тяжести и сила Архимеда соответственно равны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23D54F9" wp14:editId="25F197E5">
            <wp:extent cx="3328035" cy="1052830"/>
            <wp:effectExtent l="0" t="0" r="5715" b="0"/>
            <wp:docPr id="16" name="Рисунок 16" descr="http://bocharova.ucoz.ru/avatar/47/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ocharova.ucoz.ru/avatar/47/40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EB5467" w:rsidRPr="00EB54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EB5467" w:rsidRPr="00EB5467">
        <w:rPr>
          <w:rFonts w:ascii="Verdana" w:hAnsi="Verdana"/>
          <w:color w:val="000000"/>
          <w:shd w:val="clear" w:color="auto" w:fill="FFFFFF"/>
        </w:rPr>
        <w:t xml:space="preserve"> 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скорость выходящего пара равна v. Тогда за промежуток времени из отверстия выйдет масса пара, равная</w:t>
      </w:r>
      <w:proofErr w:type="gramStart"/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88AB093" wp14:editId="7BA4DDAD">
            <wp:extent cx="1052830" cy="180975"/>
            <wp:effectExtent l="0" t="0" r="0" b="9525"/>
            <wp:docPr id="21" name="Рисунок 21" descr="http://bocharova.ucoz.ru/avatar/70/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ocharova.ucoz.ru/avatar/70/45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Э</w:t>
      </w:r>
      <w:proofErr w:type="gram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 же масса воды должна испариться (иначе давление в скорлупе будет возрастать). За это время от горелки будет подведено некоторое количество теплоты, которое полностью поглотиться на испарение, поэтому</w:t>
      </w:r>
      <w:proofErr w:type="gramStart"/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ED933CC" wp14:editId="6DA52659">
            <wp:extent cx="1180465" cy="201930"/>
            <wp:effectExtent l="0" t="0" r="635" b="7620"/>
            <wp:docPr id="20" name="Рисунок 20" descr="http://bocharova.ucoz.ru/avatar/70/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ocharova.ucoz.ru/avatar/70/45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з записанных соотношений определяем скорость выходящего пара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3BD0D4E" wp14:editId="36B4559C">
            <wp:extent cx="967740" cy="669925"/>
            <wp:effectExtent l="0" t="0" r="3810" b="0"/>
            <wp:docPr id="19" name="Рисунок 19" descr="http://bocharova.ucoz.ru/avatar/70/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ocharova.ucoz.ru/avatar/70/45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единицу времени из отверстия будет выходить масса пара, равная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F450748" wp14:editId="5635252E">
            <wp:extent cx="1860550" cy="712470"/>
            <wp:effectExtent l="0" t="0" r="6350" b="0"/>
            <wp:docPr id="18" name="Рисунок 18" descr="http://bocharova.ucoz.ru/avatar/70/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ocharova.ucoz.ru/avatar/70/45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Определим реактивную силу источника, используя второй закон Ньютона: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4FE02F40" wp14:editId="66818669">
            <wp:extent cx="2402840" cy="861060"/>
            <wp:effectExtent l="0" t="0" r="0" b="0"/>
            <wp:docPr id="17" name="Рисунок 17" descr="http://bocharova.ucoz.ru/avatar/70/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ocharova.ucoz.ru/avatar/70/45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EB5467" w:rsidRPr="00EB5467">
        <w:rPr>
          <w:rFonts w:ascii="Arial" w:hAnsi="Arial" w:cs="Arial"/>
          <w:b/>
          <w:sz w:val="28"/>
          <w:szCs w:val="28"/>
        </w:rPr>
        <w:t>2</w:t>
      </w:r>
      <w:r w:rsidR="00EB5467" w:rsidRPr="00EB5467">
        <w:rPr>
          <w:rFonts w:ascii="Arial" w:hAnsi="Arial" w:cs="Arial"/>
          <w:sz w:val="28"/>
          <w:szCs w:val="28"/>
        </w:rPr>
        <w:t>.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течение времени t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EB5467" w:rsidRPr="00EB546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лодка, контрабандист и груз движутся под действием силы F с ускорением</w:t>
      </w:r>
      <w:proofErr w:type="gramStart"/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4DDA5CA" wp14:editId="362E0BBA">
            <wp:extent cx="1095375" cy="712470"/>
            <wp:effectExtent l="0" t="0" r="9525" b="0"/>
            <wp:docPr id="27" name="Рисунок 27" descr="http://bocharova.ucoz.ru/avatar/70/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ocharova.ucoz.ru/avatar/70/45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момент времени t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EB5467" w:rsidRPr="00EB546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лодка, контрабандист и груз имеют скорость v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, равную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F84B424" wp14:editId="40FF8D30">
            <wp:extent cx="1329055" cy="351155"/>
            <wp:effectExtent l="0" t="0" r="4445" b="0"/>
            <wp:docPr id="26" name="Рисунок 26" descr="http://bocharova.ucoz.ru/avatar/70/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ocharova.ucoz.ru/avatar/70/45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Далее груз сбрасывается с лодки. </w:t>
      </w:r>
      <w:proofErr w:type="gramStart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Т.к. скорость груза относительно лодки перпендикулярна скорости лодки, то скорость лодки не меняется, а ускорение изменяется и становится равным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6D8488D" wp14:editId="52640218">
            <wp:extent cx="1626870" cy="403860"/>
            <wp:effectExtent l="0" t="0" r="0" b="0"/>
            <wp:docPr id="25" name="Рисунок 25" descr="http://bocharova.ucoz.ru/avatar/70/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ocharova.ucoz.ru/avatar/70/46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момент времени t = 15 с лодка имеет скорость v = 20 м/с, равную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1B12763" wp14:editId="6440E48B">
            <wp:extent cx="1977390" cy="255270"/>
            <wp:effectExtent l="0" t="0" r="3810" b="0"/>
            <wp:docPr id="24" name="Рисунок 24" descr="http://bocharova.ucoz.ru/avatar/70/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ocharova.ucoz.ru/avatar/70/46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 записанных соотношений находим момент времени t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88C91B2" wp14:editId="33BE3467">
            <wp:extent cx="2286000" cy="786765"/>
            <wp:effectExtent l="0" t="0" r="0" b="0"/>
            <wp:docPr id="23" name="Рисунок 23" descr="http://bocharova.ucoz.ru/avatar/70/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ocharova.ucoz.ru/avatar/70/46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Путь, который прошла лодка за это время, равен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2ED2BFC" wp14:editId="7FBD30D8">
            <wp:extent cx="1073785" cy="690880"/>
            <wp:effectExtent l="0" t="0" r="0" b="0"/>
            <wp:docPr id="22" name="Рисунок 22" descr="http://bocharova.ucoz.ru/avatar/70/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ocharova.ucoz.ru/avatar/70/46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EB5467" w:rsidRPr="00EB54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EB5467" w:rsidRPr="00EB5467">
        <w:rPr>
          <w:rFonts w:ascii="Verdana" w:hAnsi="Verdana"/>
          <w:color w:val="000000"/>
          <w:shd w:val="clear" w:color="auto" w:fill="FFFFFF"/>
        </w:rPr>
        <w:t xml:space="preserve"> 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Рассмотрим события на Луне. Пусть тело падает с высоты Н без начальной скорости.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83FA622" wp14:editId="1CD54AAF">
            <wp:extent cx="3136900" cy="499745"/>
            <wp:effectExtent l="0" t="0" r="6350" b="0"/>
            <wp:docPr id="31" name="Рисунок 31" descr="http://bocharova.ucoz.ru/avatar/47/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ocharova.ucoz.ru/avatar/47/384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Если на Луне будет производиться съемка с частотой </w:t>
      </w:r>
      <w:proofErr w:type="spellStart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n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л</w:t>
      </w:r>
      <w:proofErr w:type="spell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, то будет отснято N кадров</w:t>
      </w:r>
      <w:proofErr w:type="gramStart"/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D9ED75E" wp14:editId="11B9090B">
            <wp:extent cx="1573530" cy="499745"/>
            <wp:effectExtent l="0" t="0" r="7620" b="0"/>
            <wp:docPr id="30" name="Рисунок 30" descr="http://bocharova.ucoz.ru/avatar/47/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ocharova.ucoz.ru/avatar/47/38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огда события снимаются на Земле, то для того, чтобы эти кадры фильма не отличались от кадров на Луне, надо, чтобы время падения 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обломков моделей на Земле (другая высота h = Н/25, другое ускорение свободного падения </w:t>
      </w:r>
      <w:proofErr w:type="spellStart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g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з</w:t>
      </w:r>
      <w:proofErr w:type="spell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) прошло такое же число кадров, как на Луне.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29CA0F3" wp14:editId="4DD7355C">
            <wp:extent cx="2849245" cy="488950"/>
            <wp:effectExtent l="0" t="0" r="8255" b="6350"/>
            <wp:docPr id="29" name="Рисунок 29" descr="http://bocharova.ucoz.ru/avatar/47/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ocharova.ucoz.ru/avatar/47/38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Пусть съемки производятся с частотой </w:t>
      </w:r>
      <w:proofErr w:type="spellStart"/>
      <w:proofErr w:type="gramStart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n</w:t>
      </w:r>
      <w:proofErr w:type="gram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з</w:t>
      </w:r>
      <w:proofErr w:type="spell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, тогда будет отснято кадров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426F545" wp14:editId="759C49A8">
            <wp:extent cx="4848225" cy="1647825"/>
            <wp:effectExtent l="0" t="0" r="9525" b="9525"/>
            <wp:docPr id="28" name="Рисунок 28" descr="http://bocharova.ucoz.ru/avatar/47/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ocharova.ucoz.ru/avatar/47/38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EB5467" w:rsidRPr="00EB54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9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движении доски по столу скорость и кинетическая энергия уменьшаются, т.к. совершается работа против силы трения. Условием минимальной начальной скорости является следующее: в тот момент времени, когда левый край доски оказался на расстоянии L/2 от края стола, скорость доски стала равной нулю.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теореме о кинетической энергии: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BB0D8AF" wp14:editId="0A758546">
            <wp:extent cx="5199380" cy="467995"/>
            <wp:effectExtent l="0" t="0" r="1270" b="8255"/>
            <wp:docPr id="36" name="Рисунок 36" descr="http://bocharova.ucoz.ru/avatar/47/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ocharova.ucoz.ru/avatar/47/39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Определим силу трения. В этой задаче возможны два варианта: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1) левый край доски движется в воздухе. В этом случае сила трения меняется и зависит от силы реакции опоры той части доски, которая находится на столе.</w:t>
      </w:r>
      <w:r w:rsidR="00EB5467" w:rsidRPr="00EB546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9867DC8" wp14:editId="17945A12">
            <wp:extent cx="5454650" cy="446405"/>
            <wp:effectExtent l="0" t="0" r="0" b="0"/>
            <wp:docPr id="35" name="Рисунок 35" descr="http://bocharova.ucoz.ru/avatar/47/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ocharova.ucoz.ru/avatar/47/398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2) доска полностью движется по столу. При этом сила трения постоянна и </w:t>
      </w:r>
      <w:proofErr w:type="gramStart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равна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150140B" wp14:editId="681DC9FA">
            <wp:extent cx="1647825" cy="393700"/>
            <wp:effectExtent l="0" t="0" r="9525" b="6350"/>
            <wp:docPr id="34" name="Рисунок 34" descr="http://bocharova.ucoz.ru/avatar/47/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bocharova.ucoz.ru/avatar/47/399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График зависимости силы трения от координаты правого конца доски представлен</w:t>
      </w:r>
      <w:proofErr w:type="gramEnd"/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рисунке: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59DA6FCF" wp14:editId="2C0038EF">
            <wp:extent cx="2232660" cy="1690370"/>
            <wp:effectExtent l="0" t="0" r="0" b="5080"/>
            <wp:docPr id="33" name="Рисунок 33" descr="http://bocharova.ucoz.ru/avatar/47/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bocharova.ucoz.ru/avatar/47/400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расчета работы следует определить площадь фигуры, находящейся под графиком</w:t>
      </w:r>
      <w:r w:rsidR="00EB5467" w:rsidRPr="00EB5467">
        <w:rPr>
          <w:rFonts w:ascii="Arial" w:hAnsi="Arial" w:cs="Arial"/>
          <w:color w:val="000000"/>
          <w:sz w:val="28"/>
          <w:szCs w:val="28"/>
        </w:rPr>
        <w:br/>
      </w:r>
      <w:r w:rsidR="00EB5467" w:rsidRPr="00EB54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F94EF69" wp14:editId="2FB146AB">
            <wp:extent cx="4688840" cy="1020445"/>
            <wp:effectExtent l="0" t="0" r="0" b="8255"/>
            <wp:docPr id="32" name="Рисунок 32" descr="http://bocharova.ucoz.ru/avatar/47/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bocharova.ucoz.ru/avatar/47/401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67" w:rsidRPr="00F038A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F038AC" w:rsidRPr="00F038AC">
        <w:rPr>
          <w:rFonts w:ascii="Arial" w:hAnsi="Arial" w:cs="Arial"/>
          <w:b/>
          <w:sz w:val="28"/>
          <w:szCs w:val="28"/>
        </w:rPr>
        <w:t>7</w:t>
      </w:r>
      <w:r w:rsidR="00F038AC" w:rsidRPr="00F038AC">
        <w:rPr>
          <w:rFonts w:ascii="Arial" w:hAnsi="Arial" w:cs="Arial"/>
          <w:sz w:val="28"/>
          <w:szCs w:val="28"/>
        </w:rPr>
        <w:t>.</w:t>
      </w:r>
      <w:r w:rsidR="00F038AC" w:rsidRPr="00F038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038AC" w:rsidRPr="00F038AC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Обозначим массу воздуха в банке m, масса моющего средства по условию такая же. Объем банки V.</w:t>
      </w:r>
      <w:r w:rsidR="00F038AC" w:rsidRPr="00F038AC">
        <w:rPr>
          <w:rFonts w:ascii="Arial" w:hAnsi="Arial" w:cs="Arial"/>
          <w:color w:val="000000"/>
          <w:sz w:val="28"/>
          <w:szCs w:val="28"/>
        </w:rPr>
        <w:br/>
      </w:r>
      <w:r w:rsidR="00F038AC">
        <w:rPr>
          <w:noProof/>
          <w:lang w:eastAsia="ru-RU"/>
        </w:rPr>
        <w:drawing>
          <wp:inline distT="0" distB="0" distL="0" distR="0">
            <wp:extent cx="5475605" cy="3232150"/>
            <wp:effectExtent l="0" t="0" r="0" b="6350"/>
            <wp:docPr id="37" name="Рисунок 37" descr="http://bocharova.ucoz.ru/avatar/47/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bocharova.ucoz.ru/avatar/47/365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8AC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br/>
      </w:r>
      <w:bookmarkStart w:id="0" w:name="_GoBack"/>
      <w:bookmarkEnd w:id="0"/>
    </w:p>
    <w:sectPr w:rsidR="008C153D" w:rsidRPr="00F0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21"/>
    <w:rsid w:val="006B2E21"/>
    <w:rsid w:val="008C153D"/>
    <w:rsid w:val="00971475"/>
    <w:rsid w:val="00EB5467"/>
    <w:rsid w:val="00F0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475"/>
  </w:style>
  <w:style w:type="paragraph" w:styleId="a3">
    <w:name w:val="Balloon Text"/>
    <w:basedOn w:val="a"/>
    <w:link w:val="a4"/>
    <w:uiPriority w:val="99"/>
    <w:semiHidden/>
    <w:unhideWhenUsed/>
    <w:rsid w:val="0097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475"/>
  </w:style>
  <w:style w:type="paragraph" w:styleId="a3">
    <w:name w:val="Balloon Text"/>
    <w:basedOn w:val="a"/>
    <w:link w:val="a4"/>
    <w:uiPriority w:val="99"/>
    <w:semiHidden/>
    <w:unhideWhenUsed/>
    <w:rsid w:val="0097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2016-01-09T12:18:00Z</dcterms:created>
  <dcterms:modified xsi:type="dcterms:W3CDTF">2016-01-09T12:52:00Z</dcterms:modified>
</cp:coreProperties>
</file>