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-851" w:firstLine="142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класс</w:t>
      </w:r>
    </w:p>
    <w:p>
      <w:pPr>
        <w:numPr>
          <w:ilvl w:val="0"/>
          <w:numId w:val="2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Через какое время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  <w:vertAlign w:val="subscript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после обнаружения пропажи весла, рыбак подплыл=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36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36"/>
          <w:shd w:fill="auto" w:val="clear"/>
        </w:rPr>
        <w:t xml:space="preserve">мин</w:t>
      </w: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нему?</w:t>
      </w: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Какова скорость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  <w:vertAlign w:val="subscript"/>
        </w:rPr>
        <w:t xml:space="preserve">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течения реки?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32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32"/>
          <w:shd w:fill="auto" w:val="clear"/>
        </w:rPr>
        <w:t xml:space="preserve">м/с</w:t>
      </w: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Какова скорость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  <w:vertAlign w:val="subscript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моторной лодки в стоячей воде?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40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40"/>
          <w:shd w:fill="auto" w:val="clear"/>
        </w:rPr>
        <w:t xml:space="preserve">м/с</w:t>
      </w:r>
    </w:p>
    <w:p>
      <w:pPr>
        <w:numPr>
          <w:ilvl w:val="0"/>
          <w:numId w:val="4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Какую массу должна иметь льдинка, подвешенная к длинному плечу, чтобы система находилась в равновесии?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4</w:t>
      </w: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Льдинки одновременно начали нагревать. Во сколько раз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должны отличаться мощности подводимого к льдинкам тепла, чтобы равновесие сохранилось? Льдинки находятся при температуре плавления.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 должна быть в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раза больше</w:t>
      </w:r>
    </w:p>
    <w:p>
      <w:pPr>
        <w:spacing w:before="0" w:after="0" w:line="240"/>
        <w:ind w:right="0" w:left="-851" w:firstLine="142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803" w:dyaOrig="1589">
          <v:rect xmlns:o="urn:schemas-microsoft-com:office:office" xmlns:v="urn:schemas-microsoft-com:vml" id="rectole0000000000" style="width:390.150000pt;height:79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numPr>
          <w:ilvl w:val="0"/>
          <w:numId w:val="7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Найдите общее сопротивление цепи между точками А и В.</w:t>
      </w:r>
    </w:p>
    <w:p>
      <w:pPr>
        <w:spacing w:before="0" w:after="0" w:line="240"/>
        <w:ind w:right="0" w:left="-851" w:firstLine="142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021" w:dyaOrig="1094">
          <v:rect xmlns:o="urn:schemas-microsoft-com:office:office" xmlns:v="urn:schemas-microsoft-com:vml" id="rectole0000000001" style="width:301.050000pt;height:54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numPr>
          <w:ilvl w:val="0"/>
          <w:numId w:val="9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Экспериментатор Глюк и теоретик Баг по утрам гуляют в парке. Вместе с Глюком на прогулку вышел и его песШарик. Баг, не торопясь, бежит трусцой по прямой дорожке навстречу Глюку со скоростью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  <w:vertAlign w:val="subscript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а Глюк идет с Шариком навстречу Багу со скоростью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  <w:vertAlign w:val="subscript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Когда Глюк увидел Бага, расстояние между ними было равно L. Он тут же отпустил Шарика, и тот со всех ног со скоростью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  <w:vertAlign w:val="subscript"/>
        </w:rPr>
        <w:t xml:space="preserve">0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(v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  <w:vertAlign w:val="subscript"/>
        </w:rPr>
        <w:t xml:space="preserve">Г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+ v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  <w:vertAlign w:val="subscript"/>
        </w:rPr>
        <w:t xml:space="preserve">Б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бросился бежать к товарищу своего хозяина.  Шарик, добежав до Бага, некоторое время идет рядом с ним, а затем бросается к своему хозяину. Добежав до него и пройдясь немного рядом с Глюком, он снова бежит к Багу, и так несколько раз. За время сближения приятелей Шарик провел возле каждого из них одинаковое время. Общая длина пути, который успел пройти и пробежать пес, равна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L. Сколько времени Шарик бегал со скоростью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  <w:vertAlign w:val="subscript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если друзья встретились через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секунд? До самой встречи скорости приятелей не изменялись.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44"/>
          <w:shd w:fill="auto" w:val="clear"/>
        </w:rPr>
        <w:t xml:space="preserve">60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44"/>
          <w:shd w:fill="auto" w:val="clear"/>
        </w:rPr>
        <w:t xml:space="preserve">с</w:t>
      </w:r>
    </w:p>
    <w:p>
      <w:pPr>
        <w:numPr>
          <w:ilvl w:val="0"/>
          <w:numId w:val="9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герметичном сосуде сверху находитсяжидкость с плотностью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кг/м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отделенная легким подвижным поршнем от газа, находящегося внизу и имеющего давление p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кПа. В поршне есть круглое отверстие, в которое вставлен цилиндрический поплавок. Причем в жидкость поплавок погружен на некоторую длину h, а в газ на длину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h. Площадь основания поплавка S. Поплавок может свободно скользить относительно поршня, а поршень относительно стенок сосуда. Жидкость нигде не подтекает. Какой должна быть плотность поплавка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ρ,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система могла оставаться в равновесии? Ускорение свободного падения g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м/с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36"/>
          <w:shd w:fill="auto" w:val="clear"/>
        </w:rPr>
        <w:t xml:space="preserve">200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36"/>
          <w:shd w:fill="auto" w:val="clear"/>
        </w:rPr>
        <w:t xml:space="preserve">кг/м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16"/>
          <w:shd w:fill="auto" w:val="clear"/>
        </w:rPr>
        <w:t xml:space="preserve">3</w:t>
      </w:r>
    </w:p>
    <w:p>
      <w:pPr>
        <w:spacing w:before="0" w:after="0" w:line="240"/>
        <w:ind w:right="0" w:left="-851" w:firstLine="142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530" w:dyaOrig="4667">
          <v:rect xmlns:o="urn:schemas-microsoft-com:office:office" xmlns:v="urn:schemas-microsoft-com:vml" id="rectole0000000002" style="width:176.500000pt;height:233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numPr>
          <w:ilvl w:val="0"/>
          <w:numId w:val="11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Теплоизолированный сосуд был до краев наполнен водой при температуре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=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 В середину этого сосуда быстро, но аккуратно опустили деталь, изготовленную из металла плотностью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2700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кг/м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нагретую до температуры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С, и закрыли крышкой. После установления теплового равновесия температура воды в сосуде стала равна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 Затем в этот же сосуд, наполненный до краев водой при температуре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С, вновь быстро, но аккуратно опустили две такие же детали, нагретые до той же температуры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=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С, и закрыли крышкой. В этом случае после установления в сосуде теплового равновесия температура воды равна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 Чему равна удельная теплоемкость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металла, из которого изготовлены детали? Плотность воды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=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кг/м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Удельная теплоемкость воды 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4200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Дж/(кг*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С).</w:t>
      </w:r>
    </w:p>
    <w:p>
      <w:pPr>
        <w:numPr>
          <w:ilvl w:val="0"/>
          <w:numId w:val="11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004" w:dyaOrig="450">
          <v:rect xmlns:o="urn:schemas-microsoft-com:office:office" xmlns:v="urn:schemas-microsoft-com:vml" id="rectole0000000003" style="width:200.200000pt;height:22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numPr>
          <w:ilvl w:val="0"/>
          <w:numId w:val="11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1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Шарик накачали гелием. Масса газа составляет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 от массы всего шарика. Через день, когда часть гелия просочилась через стенки, объём шарика уменьшился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раза, а масса гелия стала составлять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 от массы всего шарика. Определите, во сколько раз изменилась средняя плотность воздушного шарика.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36"/>
          <w:shd w:fill="auto" w:val="clear"/>
        </w:rPr>
        <w:t xml:space="preserve">Увеличилась в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36"/>
          <w:shd w:fill="auto" w:val="clear"/>
        </w:rPr>
        <w:t xml:space="preserve">16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36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36"/>
          <w:shd w:fill="auto" w:val="clear"/>
        </w:rPr>
        <w:t xml:space="preserve">9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36"/>
          <w:shd w:fill="auto" w:val="clear"/>
        </w:rPr>
        <w:t xml:space="preserve">раз</w:t>
      </w:r>
    </w:p>
    <w:p>
      <w:pPr>
        <w:numPr>
          <w:ilvl w:val="0"/>
          <w:numId w:val="11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тонкой U-образной трубке постоянного сечения находится вода и ртуть одинаковых объемов. Длина горизонтальной части трубки l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см. Трубку раскрутили вокруг колена с водой, и оказалось, что уровни жидкостей в трубке одинаковы и равны h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см. Пренебрегая эффектом смачивания, определите период T вращения трубки. Справочные данные: ускорение свободного падения g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м/с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 плотности воды и ртути равны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г/см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г/см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соответственно.</w:t>
      </w:r>
    </w:p>
    <w:p>
      <w:pPr>
        <w:spacing w:before="0" w:after="0" w:line="240"/>
        <w:ind w:right="0" w:left="-851" w:firstLine="142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231" w:dyaOrig="3726">
          <v:rect xmlns:o="urn:schemas-microsoft-com:office:office" xmlns:v="urn:schemas-microsoft-com:vml" id="rectole0000000004" style="width:161.550000pt;height:186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4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прямой реке с постоянной скоростью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м/с плывёт баржа длиной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 На корме баржи стоит матрос. Он начинает ходить по барже от кормы к носу и обратно. Вперёд он идет с постоянной относительно баржи скоростью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м/с, а назад — с постоянной относительно баржи скоростью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=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м/с. Какой путь пройдёт матрос относительно берега реки, если пройдёт по барже туда и обратно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раз?</w:t>
      </w: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"/>
        </w:num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Нарисовать схему, состоящую из батарейки, двух переключателей и трёх лампочек (см. рисунок) и имеющую при различных положениях переключателей следующие режимы работы: </w:t>
      </w: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Горит первая лампа.</w:t>
      </w: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Горит вторая лампа.</w:t>
      </w: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Горит третья лампа.</w:t>
      </w: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Горят все три лампы.</w:t>
      </w:r>
    </w:p>
    <w:p>
      <w:pPr>
        <w:spacing w:before="0" w:after="0" w:line="240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последнем случае каждая из ламп должна гореть так же ярко, как и тогда, когда она горит одна.</w:t>
      </w:r>
    </w:p>
    <w:p>
      <w:pPr>
        <w:spacing w:before="0" w:after="0" w:line="240"/>
        <w:ind w:right="0" w:left="-851" w:firstLine="142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051" w:dyaOrig="2790">
          <v:rect xmlns:o="urn:schemas-microsoft-com:office:office" xmlns:v="urn:schemas-microsoft-com:vml" id="rectole0000000005" style="width:252.550000pt;height:139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-851" w:firstLine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2">
    <w:abstractNumId w:val="36"/>
  </w:num>
  <w:num w:numId="4">
    <w:abstractNumId w:val="30"/>
  </w:num>
  <w:num w:numId="7">
    <w:abstractNumId w:val="24"/>
  </w:num>
  <w:num w:numId="9">
    <w:abstractNumId w:val="18"/>
  </w:num>
  <w:num w:numId="11">
    <w:abstractNumId w:val="12"/>
  </w:num>
  <w:num w:numId="14">
    <w:abstractNumId w:val="6"/>
  </w:num>
  <w:num w:numId="1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