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7B" w:rsidRPr="000A11A0" w:rsidRDefault="000F0FA2" w:rsidP="000A11A0">
      <w:pPr>
        <w:pStyle w:val="a8"/>
        <w:numPr>
          <w:ilvl w:val="0"/>
          <w:numId w:val="12"/>
        </w:num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A11A0">
        <w:rPr>
          <w:rFonts w:ascii="Times New Roman" w:hAnsi="Times New Roman"/>
          <w:b/>
          <w:caps/>
          <w:sz w:val="24"/>
          <w:szCs w:val="24"/>
        </w:rPr>
        <w:t>теоретическ</w:t>
      </w:r>
      <w:r w:rsidR="00ED7877" w:rsidRPr="000A11A0">
        <w:rPr>
          <w:rFonts w:ascii="Times New Roman" w:hAnsi="Times New Roman"/>
          <w:b/>
          <w:caps/>
          <w:sz w:val="24"/>
          <w:szCs w:val="24"/>
        </w:rPr>
        <w:t>ая часть</w:t>
      </w:r>
      <w:r w:rsidR="000A11A0" w:rsidRPr="000A11A0">
        <w:rPr>
          <w:rFonts w:ascii="Times New Roman" w:hAnsi="Times New Roman"/>
          <w:b/>
          <w:caps/>
          <w:sz w:val="24"/>
          <w:szCs w:val="24"/>
        </w:rPr>
        <w:t xml:space="preserve"> 10-11</w:t>
      </w:r>
      <w:r w:rsidR="00DB1420" w:rsidRPr="000A11A0">
        <w:rPr>
          <w:rFonts w:ascii="Times New Roman" w:hAnsi="Times New Roman"/>
          <w:b/>
          <w:caps/>
          <w:sz w:val="24"/>
          <w:szCs w:val="24"/>
        </w:rPr>
        <w:t xml:space="preserve"> КЛАССЫ</w:t>
      </w:r>
      <w:r w:rsidR="000A11A0" w:rsidRPr="000A11A0">
        <w:rPr>
          <w:rFonts w:ascii="Times New Roman" w:hAnsi="Times New Roman"/>
          <w:b/>
          <w:caps/>
          <w:sz w:val="24"/>
          <w:szCs w:val="24"/>
        </w:rPr>
        <w:t>, СПО</w:t>
      </w:r>
    </w:p>
    <w:p w:rsidR="000A11A0" w:rsidRPr="000A11A0" w:rsidRDefault="000A11A0" w:rsidP="000A11A0">
      <w:pPr>
        <w:pStyle w:val="a8"/>
        <w:spacing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0A11A0" w:rsidRPr="000A11A0" w:rsidRDefault="00915315" w:rsidP="000A11A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b/>
          <w:sz w:val="24"/>
          <w:szCs w:val="24"/>
        </w:rPr>
        <w:t>Задание 1</w:t>
      </w:r>
      <w:r w:rsidR="00952DCC" w:rsidRPr="000A11A0">
        <w:rPr>
          <w:rFonts w:ascii="Times New Roman" w:hAnsi="Times New Roman"/>
          <w:b/>
          <w:sz w:val="24"/>
          <w:szCs w:val="24"/>
        </w:rPr>
        <w:t>.</w:t>
      </w:r>
      <w:r w:rsidR="00952DCC" w:rsidRPr="000A11A0">
        <w:rPr>
          <w:rFonts w:ascii="Times New Roman" w:hAnsi="Times New Roman"/>
          <w:sz w:val="24"/>
          <w:szCs w:val="24"/>
        </w:rPr>
        <w:t xml:space="preserve"> </w:t>
      </w:r>
      <w:r w:rsidR="000A11A0" w:rsidRPr="000A11A0">
        <w:rPr>
          <w:rFonts w:ascii="Times New Roman" w:hAnsi="Times New Roman"/>
          <w:sz w:val="24"/>
          <w:szCs w:val="24"/>
        </w:rPr>
        <w:t xml:space="preserve"> В силу общественно-политических и исторических причин многие города России в течении ХХ в. неоднократно меняли свои названия:</w:t>
      </w:r>
    </w:p>
    <w:p w:rsidR="000A11A0" w:rsidRPr="000A11A0" w:rsidRDefault="000A11A0" w:rsidP="000A11A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sz w:val="24"/>
          <w:szCs w:val="24"/>
        </w:rPr>
        <w:t xml:space="preserve">В таблице приведены </w:t>
      </w:r>
      <w:r>
        <w:rPr>
          <w:rFonts w:ascii="Times New Roman" w:hAnsi="Times New Roman"/>
          <w:sz w:val="24"/>
          <w:szCs w:val="24"/>
        </w:rPr>
        <w:t>современные</w:t>
      </w:r>
      <w:r w:rsidRPr="000A11A0">
        <w:rPr>
          <w:rFonts w:ascii="Times New Roman" w:hAnsi="Times New Roman"/>
          <w:sz w:val="24"/>
          <w:szCs w:val="24"/>
        </w:rPr>
        <w:t xml:space="preserve"> названия городов. </w:t>
      </w:r>
    </w:p>
    <w:p w:rsidR="000A11A0" w:rsidRPr="000A11A0" w:rsidRDefault="000A11A0" w:rsidP="000A11A0">
      <w:pPr>
        <w:pStyle w:val="a8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sz w:val="24"/>
          <w:szCs w:val="24"/>
        </w:rPr>
        <w:t xml:space="preserve">Назовите прежнее название города в </w:t>
      </w:r>
      <w:r w:rsidRPr="000A11A0">
        <w:rPr>
          <w:rFonts w:ascii="Times New Roman" w:hAnsi="Times New Roman"/>
          <w:sz w:val="24"/>
          <w:szCs w:val="24"/>
          <w:lang w:val="en-US"/>
        </w:rPr>
        <w:t>XVIII</w:t>
      </w:r>
      <w:r w:rsidRPr="000A11A0">
        <w:rPr>
          <w:rFonts w:ascii="Times New Roman" w:hAnsi="Times New Roman"/>
          <w:sz w:val="24"/>
          <w:szCs w:val="24"/>
        </w:rPr>
        <w:t>-</w:t>
      </w:r>
      <w:r w:rsidRPr="000A11A0">
        <w:rPr>
          <w:rFonts w:ascii="Times New Roman" w:hAnsi="Times New Roman"/>
          <w:sz w:val="24"/>
          <w:szCs w:val="24"/>
          <w:lang w:val="en-US"/>
        </w:rPr>
        <w:t>XX</w:t>
      </w:r>
      <w:r w:rsidRPr="000A11A0">
        <w:rPr>
          <w:rFonts w:ascii="Times New Roman" w:hAnsi="Times New Roman"/>
          <w:sz w:val="24"/>
          <w:szCs w:val="24"/>
        </w:rPr>
        <w:t xml:space="preserve"> вв.</w:t>
      </w:r>
    </w:p>
    <w:p w:rsidR="000A11A0" w:rsidRPr="000A11A0" w:rsidRDefault="000A11A0" w:rsidP="000A11A0">
      <w:pPr>
        <w:pStyle w:val="a8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sz w:val="24"/>
          <w:szCs w:val="24"/>
        </w:rPr>
        <w:t>Определите, в каком субъекте находится город.</w:t>
      </w:r>
    </w:p>
    <w:p w:rsidR="000A11A0" w:rsidRDefault="000A11A0" w:rsidP="000A11A0">
      <w:pPr>
        <w:pStyle w:val="a8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sz w:val="24"/>
          <w:szCs w:val="24"/>
        </w:rPr>
        <w:t>Выделите экономический район, где расположен город.</w:t>
      </w:r>
    </w:p>
    <w:p w:rsidR="000A11A0" w:rsidRPr="000A11A0" w:rsidRDefault="000A11A0" w:rsidP="000A11A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2DCC" w:rsidRPr="000A11A0" w:rsidRDefault="000A11A0" w:rsidP="000A11A0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Заполните</w:t>
      </w:r>
      <w:r w:rsidRPr="000A11A0">
        <w:rPr>
          <w:rFonts w:ascii="Times New Roman" w:hAnsi="Times New Roman"/>
          <w:b/>
          <w:i/>
          <w:color w:val="000000"/>
          <w:sz w:val="24"/>
          <w:szCs w:val="24"/>
        </w:rPr>
        <w:t xml:space="preserve"> нижеприведенную таблицу: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2175"/>
        <w:gridCol w:w="1927"/>
        <w:gridCol w:w="2733"/>
        <w:gridCol w:w="1100"/>
      </w:tblGrid>
      <w:tr w:rsidR="000A11A0" w:rsidRPr="000A11A0" w:rsidTr="000A11A0">
        <w:trPr>
          <w:trHeight w:val="1125"/>
        </w:trPr>
        <w:tc>
          <w:tcPr>
            <w:tcW w:w="2096" w:type="dxa"/>
            <w:shd w:val="clear" w:color="auto" w:fill="auto"/>
          </w:tcPr>
          <w:p w:rsidR="000A11A0" w:rsidRPr="000A11A0" w:rsidRDefault="000A11A0" w:rsidP="0087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Современное название города</w:t>
            </w:r>
          </w:p>
        </w:tc>
        <w:tc>
          <w:tcPr>
            <w:tcW w:w="2175" w:type="dxa"/>
            <w:shd w:val="clear" w:color="auto" w:fill="auto"/>
          </w:tcPr>
          <w:p w:rsidR="000A11A0" w:rsidRPr="000A11A0" w:rsidRDefault="000A11A0" w:rsidP="0087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 xml:space="preserve">Прежнее название города в </w:t>
            </w:r>
            <w:r w:rsidRPr="000A11A0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A11A0">
              <w:rPr>
                <w:rFonts w:ascii="Times New Roman" w:hAnsi="Times New Roman"/>
                <w:sz w:val="24"/>
                <w:szCs w:val="24"/>
              </w:rPr>
              <w:t>-</w:t>
            </w:r>
            <w:r w:rsidRPr="000A11A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A11A0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927" w:type="dxa"/>
            <w:shd w:val="clear" w:color="auto" w:fill="auto"/>
          </w:tcPr>
          <w:p w:rsidR="000A11A0" w:rsidRPr="000A11A0" w:rsidRDefault="000A11A0" w:rsidP="0087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Субъект РФ</w:t>
            </w:r>
          </w:p>
        </w:tc>
        <w:tc>
          <w:tcPr>
            <w:tcW w:w="2733" w:type="dxa"/>
            <w:shd w:val="clear" w:color="auto" w:fill="auto"/>
          </w:tcPr>
          <w:p w:rsidR="000A11A0" w:rsidRPr="000A11A0" w:rsidRDefault="000A11A0" w:rsidP="0087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Экономический район</w:t>
            </w:r>
          </w:p>
        </w:tc>
        <w:tc>
          <w:tcPr>
            <w:tcW w:w="1100" w:type="dxa"/>
          </w:tcPr>
          <w:p w:rsidR="000A11A0" w:rsidRPr="000A11A0" w:rsidRDefault="000A11A0" w:rsidP="00873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0A11A0" w:rsidRPr="000A11A0" w:rsidTr="000A11A0">
        <w:trPr>
          <w:trHeight w:val="423"/>
        </w:trPr>
        <w:tc>
          <w:tcPr>
            <w:tcW w:w="2096" w:type="dxa"/>
            <w:shd w:val="clear" w:color="auto" w:fill="auto"/>
          </w:tcPr>
          <w:p w:rsidR="000A11A0" w:rsidRPr="000A11A0" w:rsidRDefault="000A11A0" w:rsidP="000A11A0">
            <w:pPr>
              <w:pStyle w:val="a8"/>
              <w:numPr>
                <w:ilvl w:val="0"/>
                <w:numId w:val="10"/>
              </w:numPr>
              <w:spacing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Пермь</w:t>
            </w:r>
          </w:p>
        </w:tc>
        <w:tc>
          <w:tcPr>
            <w:tcW w:w="2175" w:type="dxa"/>
            <w:shd w:val="clear" w:color="auto" w:fill="auto"/>
          </w:tcPr>
          <w:p w:rsidR="000A11A0" w:rsidRPr="00657A5C" w:rsidRDefault="00657A5C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7A5C">
              <w:rPr>
                <w:rFonts w:ascii="Times New Roman" w:hAnsi="Times New Roman"/>
                <w:i/>
                <w:sz w:val="24"/>
                <w:szCs w:val="24"/>
              </w:rPr>
              <w:t>Молотов</w:t>
            </w:r>
          </w:p>
        </w:tc>
        <w:tc>
          <w:tcPr>
            <w:tcW w:w="1927" w:type="dxa"/>
            <w:shd w:val="clear" w:color="auto" w:fill="auto"/>
          </w:tcPr>
          <w:p w:rsidR="000A11A0" w:rsidRPr="00657A5C" w:rsidRDefault="00657A5C" w:rsidP="008734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7A5C">
              <w:rPr>
                <w:rFonts w:ascii="Times New Roman" w:hAnsi="Times New Roman"/>
                <w:i/>
                <w:sz w:val="24"/>
                <w:szCs w:val="24"/>
              </w:rPr>
              <w:t>Пермский край</w:t>
            </w:r>
          </w:p>
        </w:tc>
        <w:tc>
          <w:tcPr>
            <w:tcW w:w="2733" w:type="dxa"/>
            <w:shd w:val="clear" w:color="auto" w:fill="auto"/>
          </w:tcPr>
          <w:p w:rsidR="000A11A0" w:rsidRPr="00657A5C" w:rsidRDefault="00657A5C" w:rsidP="008734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7A5C">
              <w:rPr>
                <w:rFonts w:ascii="Times New Roman" w:hAnsi="Times New Roman"/>
                <w:i/>
                <w:sz w:val="24"/>
                <w:szCs w:val="24"/>
              </w:rPr>
              <w:t>Уральский</w:t>
            </w:r>
          </w:p>
        </w:tc>
        <w:tc>
          <w:tcPr>
            <w:tcW w:w="1100" w:type="dxa"/>
          </w:tcPr>
          <w:p w:rsidR="000A11A0" w:rsidRPr="000A11A0" w:rsidRDefault="000A11A0" w:rsidP="000A11A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0A11A0" w:rsidTr="000A11A0">
        <w:trPr>
          <w:trHeight w:val="749"/>
        </w:trPr>
        <w:tc>
          <w:tcPr>
            <w:tcW w:w="2096" w:type="dxa"/>
            <w:shd w:val="clear" w:color="auto" w:fill="auto"/>
          </w:tcPr>
          <w:p w:rsidR="000A11A0" w:rsidRPr="000A11A0" w:rsidRDefault="000A11A0" w:rsidP="000A11A0">
            <w:pPr>
              <w:pStyle w:val="a8"/>
              <w:numPr>
                <w:ilvl w:val="0"/>
                <w:numId w:val="10"/>
              </w:numPr>
              <w:spacing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Набережные Челны</w:t>
            </w:r>
          </w:p>
        </w:tc>
        <w:tc>
          <w:tcPr>
            <w:tcW w:w="2175" w:type="dxa"/>
            <w:shd w:val="clear" w:color="auto" w:fill="auto"/>
          </w:tcPr>
          <w:p w:rsidR="000A11A0" w:rsidRPr="00657A5C" w:rsidRDefault="00657A5C" w:rsidP="008734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7A5C">
              <w:rPr>
                <w:rFonts w:ascii="Times New Roman" w:hAnsi="Times New Roman"/>
                <w:i/>
                <w:sz w:val="24"/>
                <w:szCs w:val="24"/>
              </w:rPr>
              <w:t>Брежнев</w:t>
            </w:r>
          </w:p>
        </w:tc>
        <w:tc>
          <w:tcPr>
            <w:tcW w:w="1927" w:type="dxa"/>
            <w:shd w:val="clear" w:color="auto" w:fill="auto"/>
          </w:tcPr>
          <w:p w:rsidR="000A11A0" w:rsidRPr="00657A5C" w:rsidRDefault="00657A5C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7A5C">
              <w:rPr>
                <w:rFonts w:ascii="Times New Roman" w:hAnsi="Times New Roman"/>
                <w:i/>
                <w:sz w:val="24"/>
                <w:szCs w:val="24"/>
              </w:rPr>
              <w:t>Татарстан</w:t>
            </w:r>
          </w:p>
        </w:tc>
        <w:tc>
          <w:tcPr>
            <w:tcW w:w="2733" w:type="dxa"/>
            <w:shd w:val="clear" w:color="auto" w:fill="auto"/>
          </w:tcPr>
          <w:p w:rsidR="000A11A0" w:rsidRPr="000A11A0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0A11A0" w:rsidTr="000A11A0">
        <w:trPr>
          <w:trHeight w:val="703"/>
        </w:trPr>
        <w:tc>
          <w:tcPr>
            <w:tcW w:w="2096" w:type="dxa"/>
            <w:shd w:val="clear" w:color="auto" w:fill="auto"/>
          </w:tcPr>
          <w:p w:rsidR="000A11A0" w:rsidRPr="000A11A0" w:rsidRDefault="000A11A0" w:rsidP="000A11A0">
            <w:pPr>
              <w:pStyle w:val="a8"/>
              <w:numPr>
                <w:ilvl w:val="0"/>
                <w:numId w:val="10"/>
              </w:numPr>
              <w:spacing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Южно-Сахалинск</w:t>
            </w:r>
          </w:p>
        </w:tc>
        <w:tc>
          <w:tcPr>
            <w:tcW w:w="2175" w:type="dxa"/>
            <w:shd w:val="clear" w:color="auto" w:fill="auto"/>
          </w:tcPr>
          <w:p w:rsidR="000A11A0" w:rsidRPr="00657A5C" w:rsidRDefault="00657A5C" w:rsidP="008734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7A5C">
              <w:rPr>
                <w:rFonts w:ascii="Times New Roman" w:hAnsi="Times New Roman"/>
                <w:i/>
                <w:sz w:val="24"/>
                <w:szCs w:val="24"/>
              </w:rPr>
              <w:t>Владимировка</w:t>
            </w:r>
          </w:p>
        </w:tc>
        <w:tc>
          <w:tcPr>
            <w:tcW w:w="1927" w:type="dxa"/>
            <w:shd w:val="clear" w:color="auto" w:fill="auto"/>
          </w:tcPr>
          <w:p w:rsidR="000A11A0" w:rsidRPr="00303F57" w:rsidRDefault="00303F57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03F57">
              <w:rPr>
                <w:rFonts w:ascii="Times New Roman" w:hAnsi="Times New Roman"/>
                <w:i/>
                <w:sz w:val="24"/>
                <w:szCs w:val="24"/>
              </w:rPr>
              <w:t>Сахалинская область</w:t>
            </w:r>
          </w:p>
        </w:tc>
        <w:tc>
          <w:tcPr>
            <w:tcW w:w="2733" w:type="dxa"/>
            <w:shd w:val="clear" w:color="auto" w:fill="auto"/>
          </w:tcPr>
          <w:p w:rsidR="000A11A0" w:rsidRPr="00303F57" w:rsidRDefault="00303F57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03F57">
              <w:rPr>
                <w:rFonts w:ascii="Times New Roman" w:hAnsi="Times New Roman"/>
                <w:i/>
                <w:sz w:val="24"/>
                <w:szCs w:val="24"/>
              </w:rPr>
              <w:t>Дальневосточный</w:t>
            </w:r>
          </w:p>
        </w:tc>
        <w:tc>
          <w:tcPr>
            <w:tcW w:w="1100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0A11A0" w:rsidTr="000A11A0">
        <w:trPr>
          <w:trHeight w:val="485"/>
        </w:trPr>
        <w:tc>
          <w:tcPr>
            <w:tcW w:w="2096" w:type="dxa"/>
            <w:shd w:val="clear" w:color="auto" w:fill="auto"/>
          </w:tcPr>
          <w:p w:rsidR="000A11A0" w:rsidRPr="000A11A0" w:rsidRDefault="000A11A0" w:rsidP="000A11A0">
            <w:pPr>
              <w:pStyle w:val="a8"/>
              <w:numPr>
                <w:ilvl w:val="0"/>
                <w:numId w:val="10"/>
              </w:numPr>
              <w:spacing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Владикавказ</w:t>
            </w:r>
          </w:p>
        </w:tc>
        <w:tc>
          <w:tcPr>
            <w:tcW w:w="2175" w:type="dxa"/>
            <w:shd w:val="clear" w:color="auto" w:fill="auto"/>
          </w:tcPr>
          <w:p w:rsidR="000A11A0" w:rsidRPr="00657A5C" w:rsidRDefault="00657A5C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7A5C">
              <w:rPr>
                <w:rFonts w:ascii="Times New Roman" w:hAnsi="Times New Roman"/>
                <w:i/>
                <w:sz w:val="24"/>
                <w:szCs w:val="24"/>
              </w:rPr>
              <w:t>Орджоникидзе</w:t>
            </w:r>
          </w:p>
        </w:tc>
        <w:tc>
          <w:tcPr>
            <w:tcW w:w="1927" w:type="dxa"/>
            <w:shd w:val="clear" w:color="auto" w:fill="auto"/>
          </w:tcPr>
          <w:p w:rsidR="000A11A0" w:rsidRPr="00303F57" w:rsidRDefault="00303F57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03F57">
              <w:rPr>
                <w:rFonts w:ascii="Times New Roman" w:hAnsi="Times New Roman"/>
                <w:i/>
                <w:sz w:val="24"/>
                <w:szCs w:val="24"/>
              </w:rPr>
              <w:t>Северная Осетия</w:t>
            </w:r>
          </w:p>
        </w:tc>
        <w:tc>
          <w:tcPr>
            <w:tcW w:w="2733" w:type="dxa"/>
            <w:shd w:val="clear" w:color="auto" w:fill="auto"/>
          </w:tcPr>
          <w:p w:rsidR="000A11A0" w:rsidRPr="00303F57" w:rsidRDefault="00303F57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03F57">
              <w:rPr>
                <w:rFonts w:ascii="Times New Roman" w:hAnsi="Times New Roman"/>
                <w:i/>
                <w:sz w:val="24"/>
                <w:szCs w:val="24"/>
              </w:rPr>
              <w:t>Северо-Кавказский</w:t>
            </w:r>
          </w:p>
        </w:tc>
        <w:tc>
          <w:tcPr>
            <w:tcW w:w="1100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0A11A0" w:rsidTr="000A11A0">
        <w:trPr>
          <w:trHeight w:val="425"/>
        </w:trPr>
        <w:tc>
          <w:tcPr>
            <w:tcW w:w="2096" w:type="dxa"/>
            <w:shd w:val="clear" w:color="auto" w:fill="auto"/>
          </w:tcPr>
          <w:p w:rsidR="000A11A0" w:rsidRPr="000A11A0" w:rsidRDefault="000A11A0" w:rsidP="00873474">
            <w:pPr>
              <w:rPr>
                <w:rFonts w:ascii="Times New Roman" w:hAnsi="Times New Roman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sz w:val="24"/>
                <w:szCs w:val="24"/>
              </w:rPr>
              <w:t>5.Тверь</w:t>
            </w:r>
          </w:p>
        </w:tc>
        <w:tc>
          <w:tcPr>
            <w:tcW w:w="2175" w:type="dxa"/>
            <w:shd w:val="clear" w:color="auto" w:fill="auto"/>
          </w:tcPr>
          <w:p w:rsidR="000A11A0" w:rsidRPr="00657A5C" w:rsidRDefault="00657A5C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7A5C">
              <w:rPr>
                <w:rFonts w:ascii="Times New Roman" w:hAnsi="Times New Roman"/>
                <w:i/>
                <w:sz w:val="24"/>
                <w:szCs w:val="24"/>
              </w:rPr>
              <w:t>Калинин</w:t>
            </w:r>
          </w:p>
        </w:tc>
        <w:tc>
          <w:tcPr>
            <w:tcW w:w="1927" w:type="dxa"/>
            <w:shd w:val="clear" w:color="auto" w:fill="auto"/>
          </w:tcPr>
          <w:p w:rsidR="000A11A0" w:rsidRPr="00303F57" w:rsidRDefault="00303F57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03F57">
              <w:rPr>
                <w:rFonts w:ascii="Times New Roman" w:hAnsi="Times New Roman"/>
                <w:i/>
                <w:sz w:val="24"/>
                <w:szCs w:val="24"/>
              </w:rPr>
              <w:t>Тверская область</w:t>
            </w:r>
          </w:p>
        </w:tc>
        <w:tc>
          <w:tcPr>
            <w:tcW w:w="2733" w:type="dxa"/>
            <w:shd w:val="clear" w:color="auto" w:fill="auto"/>
          </w:tcPr>
          <w:p w:rsidR="000A11A0" w:rsidRPr="00303F57" w:rsidRDefault="00303F57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03F57">
              <w:rPr>
                <w:rFonts w:ascii="Times New Roman" w:hAnsi="Times New Roman"/>
                <w:i/>
                <w:sz w:val="24"/>
                <w:szCs w:val="24"/>
              </w:rPr>
              <w:t>Центральный экономический</w:t>
            </w:r>
          </w:p>
        </w:tc>
        <w:tc>
          <w:tcPr>
            <w:tcW w:w="1100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0A11A0" w:rsidTr="000A11A0">
        <w:trPr>
          <w:trHeight w:val="425"/>
        </w:trPr>
        <w:tc>
          <w:tcPr>
            <w:tcW w:w="6198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0A11A0" w:rsidRPr="000A11A0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</w:tcPr>
          <w:p w:rsidR="000A11A0" w:rsidRPr="009E02C4" w:rsidRDefault="000A11A0" w:rsidP="000A11A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E02C4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100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0A11A0" w:rsidRPr="000A11A0" w:rsidRDefault="00A514D3" w:rsidP="000A11A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b/>
          <w:sz w:val="24"/>
          <w:szCs w:val="24"/>
        </w:rPr>
        <w:t>Задание 2.</w:t>
      </w:r>
      <w:r w:rsidRPr="000A11A0">
        <w:rPr>
          <w:rFonts w:ascii="Times New Roman" w:hAnsi="Times New Roman"/>
          <w:sz w:val="24"/>
          <w:szCs w:val="24"/>
        </w:rPr>
        <w:t xml:space="preserve"> </w:t>
      </w:r>
    </w:p>
    <w:p w:rsidR="000A11A0" w:rsidRPr="000A11A0" w:rsidRDefault="000A11A0" w:rsidP="000A11A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A11A0">
        <w:rPr>
          <w:rFonts w:ascii="Times New Roman" w:hAnsi="Times New Roman"/>
          <w:sz w:val="24"/>
          <w:szCs w:val="24"/>
        </w:rPr>
        <w:t xml:space="preserve">Вы получили задание организовать и провести </w:t>
      </w:r>
      <w:proofErr w:type="spellStart"/>
      <w:r w:rsidRPr="000A11A0">
        <w:rPr>
          <w:rFonts w:ascii="Times New Roman" w:hAnsi="Times New Roman"/>
          <w:sz w:val="24"/>
          <w:szCs w:val="24"/>
        </w:rPr>
        <w:t>вебинар</w:t>
      </w:r>
      <w:proofErr w:type="spellEnd"/>
      <w:r w:rsidRPr="000A11A0">
        <w:rPr>
          <w:rFonts w:ascii="Times New Roman" w:hAnsi="Times New Roman"/>
          <w:sz w:val="24"/>
          <w:szCs w:val="24"/>
        </w:rPr>
        <w:t xml:space="preserve"> (онлайн-семинар) с представителями из административных центров разных субъектов Российской Федерации. Начало </w:t>
      </w:r>
      <w:proofErr w:type="spellStart"/>
      <w:r w:rsidRPr="000A11A0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0A11A0">
        <w:rPr>
          <w:rFonts w:ascii="Times New Roman" w:hAnsi="Times New Roman"/>
          <w:sz w:val="24"/>
          <w:szCs w:val="24"/>
        </w:rPr>
        <w:t xml:space="preserve"> – 10 часов по московскому времени. Где и во сколько часов по местному времени должен начаться организуемый Вами </w:t>
      </w:r>
      <w:proofErr w:type="spellStart"/>
      <w:r w:rsidRPr="000A11A0">
        <w:rPr>
          <w:rFonts w:ascii="Times New Roman" w:hAnsi="Times New Roman"/>
          <w:sz w:val="24"/>
          <w:szCs w:val="24"/>
        </w:rPr>
        <w:t>вебинар</w:t>
      </w:r>
      <w:proofErr w:type="spellEnd"/>
      <w:r w:rsidRPr="000A11A0">
        <w:rPr>
          <w:rFonts w:ascii="Times New Roman" w:hAnsi="Times New Roman"/>
          <w:sz w:val="24"/>
          <w:szCs w:val="24"/>
        </w:rPr>
        <w:t>, если</w:t>
      </w:r>
      <w:r>
        <w:rPr>
          <w:rFonts w:ascii="Times New Roman" w:hAnsi="Times New Roman"/>
          <w:sz w:val="24"/>
          <w:szCs w:val="24"/>
        </w:rPr>
        <w:t xml:space="preserve"> о субъектах известно следующее:</w:t>
      </w:r>
    </w:p>
    <w:p w:rsidR="000A11A0" w:rsidRDefault="000A11A0" w:rsidP="000A11A0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A11A0" w:rsidRPr="00ED7877" w:rsidRDefault="000A11A0" w:rsidP="000A11A0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7877">
        <w:rPr>
          <w:rFonts w:ascii="Times New Roman" w:hAnsi="Times New Roman"/>
          <w:b/>
          <w:i/>
          <w:color w:val="000000"/>
          <w:sz w:val="24"/>
          <w:szCs w:val="24"/>
        </w:rPr>
        <w:t xml:space="preserve">Ответьте на вопросы, заполнив нижеприведенную таблицу: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3"/>
        <w:gridCol w:w="3750"/>
        <w:gridCol w:w="1990"/>
        <w:gridCol w:w="1675"/>
        <w:gridCol w:w="1148"/>
        <w:gridCol w:w="963"/>
      </w:tblGrid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83985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Краткое описание субъекта</w:t>
            </w:r>
          </w:p>
        </w:tc>
        <w:tc>
          <w:tcPr>
            <w:tcW w:w="1991" w:type="dxa"/>
          </w:tcPr>
          <w:p w:rsidR="000A11A0" w:rsidRPr="00283985" w:rsidRDefault="000A11A0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Название субъекта РФ</w:t>
            </w:r>
          </w:p>
        </w:tc>
        <w:tc>
          <w:tcPr>
            <w:tcW w:w="1334" w:type="dxa"/>
          </w:tcPr>
          <w:p w:rsidR="000A11A0" w:rsidRPr="00283985" w:rsidRDefault="000A11A0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Адм. центр субъекта</w:t>
            </w:r>
          </w:p>
        </w:tc>
        <w:tc>
          <w:tcPr>
            <w:tcW w:w="1148" w:type="dxa"/>
          </w:tcPr>
          <w:p w:rsidR="000A11A0" w:rsidRPr="00283985" w:rsidRDefault="000A11A0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 xml:space="preserve">Время начала </w:t>
            </w:r>
            <w:proofErr w:type="spellStart"/>
            <w:r w:rsidRPr="00283985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017" w:type="dxa"/>
          </w:tcPr>
          <w:p w:rsidR="000A11A0" w:rsidRPr="00283985" w:rsidRDefault="000A11A0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 xml:space="preserve">Столица этой Республики расположена на берегах реки, берущей начало за рубежом и впадающей в самое глубокое озеро России. Здесь </w:t>
            </w:r>
            <w:proofErr w:type="gramStart"/>
            <w:r w:rsidRPr="00283985">
              <w:rPr>
                <w:rFonts w:ascii="Times New Roman" w:hAnsi="Times New Roman"/>
                <w:sz w:val="24"/>
                <w:szCs w:val="24"/>
              </w:rPr>
              <w:t>развиты</w:t>
            </w:r>
            <w:proofErr w:type="gramEnd"/>
            <w:r w:rsidRPr="00283985">
              <w:rPr>
                <w:rFonts w:ascii="Times New Roman" w:hAnsi="Times New Roman"/>
                <w:sz w:val="24"/>
                <w:szCs w:val="24"/>
              </w:rPr>
              <w:t xml:space="preserve"> добыча угля и золота, электроэнергетика, машиностроение и целлюлозно-бумажная промышленность. Развитие растениеводства в Республике затруднено, развито экстенсивное животноводство.</w:t>
            </w:r>
          </w:p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Республика расположена в пределах 7 часовой зоны</w:t>
            </w:r>
          </w:p>
        </w:tc>
        <w:tc>
          <w:tcPr>
            <w:tcW w:w="1991" w:type="dxa"/>
          </w:tcPr>
          <w:p w:rsidR="000A11A0" w:rsidRPr="00935DD8" w:rsidRDefault="00935DD8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35DD8">
              <w:rPr>
                <w:rFonts w:ascii="Times New Roman" w:hAnsi="Times New Roman"/>
                <w:i/>
                <w:sz w:val="24"/>
                <w:szCs w:val="24"/>
              </w:rPr>
              <w:t>Республика Бурятия</w:t>
            </w:r>
          </w:p>
        </w:tc>
        <w:tc>
          <w:tcPr>
            <w:tcW w:w="1334" w:type="dxa"/>
          </w:tcPr>
          <w:p w:rsidR="000A11A0" w:rsidRPr="00935DD8" w:rsidRDefault="00935DD8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35DD8">
              <w:rPr>
                <w:rFonts w:ascii="Times New Roman" w:hAnsi="Times New Roman"/>
                <w:i/>
                <w:sz w:val="24"/>
                <w:szCs w:val="24"/>
              </w:rPr>
              <w:t>Улан-Удэ</w:t>
            </w:r>
          </w:p>
        </w:tc>
        <w:tc>
          <w:tcPr>
            <w:tcW w:w="1148" w:type="dxa"/>
          </w:tcPr>
          <w:p w:rsidR="000A11A0" w:rsidRPr="00935DD8" w:rsidRDefault="00935DD8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35DD8">
              <w:rPr>
                <w:rFonts w:ascii="Times New Roman" w:hAnsi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 xml:space="preserve">Приморская территория </w:t>
            </w:r>
            <w:r w:rsidRPr="002839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автономного округа РФ омывается морями двух океанов. Рельеф в основном горный, климат субарктический, в северной части арктический. Практически по всей территории распространена многолетняя мерзлота. Разведаны запасы оловянных руд и золота. Крайняя восточная точка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3985">
              <w:rPr>
                <w:rFonts w:ascii="Times New Roman" w:hAnsi="Times New Roman"/>
                <w:sz w:val="24"/>
                <w:szCs w:val="24"/>
              </w:rPr>
              <w:t>территории имее</w:t>
            </w:r>
            <w:r w:rsidR="002B4F4D">
              <w:rPr>
                <w:rFonts w:ascii="Times New Roman" w:hAnsi="Times New Roman"/>
                <w:sz w:val="24"/>
                <w:szCs w:val="24"/>
              </w:rPr>
              <w:t>т западную д</w:t>
            </w:r>
            <w:r>
              <w:rPr>
                <w:rFonts w:ascii="Times New Roman" w:hAnsi="Times New Roman"/>
                <w:sz w:val="24"/>
                <w:szCs w:val="24"/>
              </w:rPr>
              <w:t>олготу. Часовая зона</w:t>
            </w:r>
            <w:r w:rsidRPr="00283985">
              <w:rPr>
                <w:rFonts w:ascii="Times New Roman" w:hAnsi="Times New Roman"/>
                <w:sz w:val="24"/>
                <w:szCs w:val="24"/>
              </w:rPr>
              <w:t xml:space="preserve"> – 11.</w:t>
            </w:r>
          </w:p>
        </w:tc>
        <w:tc>
          <w:tcPr>
            <w:tcW w:w="1991" w:type="dxa"/>
          </w:tcPr>
          <w:p w:rsidR="000A11A0" w:rsidRPr="00935DD8" w:rsidRDefault="00935DD8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35DD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Чукотский </w:t>
            </w:r>
            <w:r w:rsidRPr="00935DD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Автономный Округ</w:t>
            </w:r>
          </w:p>
        </w:tc>
        <w:tc>
          <w:tcPr>
            <w:tcW w:w="1334" w:type="dxa"/>
          </w:tcPr>
          <w:p w:rsidR="000A11A0" w:rsidRPr="00935DD8" w:rsidRDefault="00935DD8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35DD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Анадырь</w:t>
            </w:r>
          </w:p>
        </w:tc>
        <w:tc>
          <w:tcPr>
            <w:tcW w:w="1148" w:type="dxa"/>
          </w:tcPr>
          <w:p w:rsidR="000A11A0" w:rsidRPr="00935DD8" w:rsidRDefault="00935DD8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35DD8">
              <w:rPr>
                <w:rFonts w:ascii="Times New Roman" w:hAnsi="Times New Roman"/>
                <w:i/>
                <w:sz w:val="24"/>
                <w:szCs w:val="24"/>
              </w:rPr>
              <w:t>19:00</w:t>
            </w: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before="75" w:after="100" w:afterAutospacing="1" w:line="274" w:lineRule="atLeast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Эт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3985">
              <w:rPr>
                <w:rFonts w:ascii="Times New Roman" w:hAnsi="Times New Roman"/>
                <w:sz w:val="24"/>
                <w:szCs w:val="24"/>
              </w:rPr>
              <w:t>от автономный округ рас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3985">
              <w:rPr>
                <w:rFonts w:ascii="Times New Roman" w:hAnsi="Times New Roman"/>
                <w:sz w:val="24"/>
                <w:szCs w:val="24"/>
              </w:rPr>
              <w:t xml:space="preserve">положен в азиатской части России, имеет выход к одному из морей Северного Ледовитого океана. Занимает северную часть низменной равнины. Климат изменяется от </w:t>
            </w:r>
            <w:proofErr w:type="gramStart"/>
            <w:r w:rsidRPr="00283985">
              <w:rPr>
                <w:rFonts w:ascii="Times New Roman" w:hAnsi="Times New Roman"/>
                <w:sz w:val="24"/>
                <w:szCs w:val="24"/>
              </w:rPr>
              <w:t>арктического</w:t>
            </w:r>
            <w:proofErr w:type="gramEnd"/>
            <w:r w:rsidRPr="00283985">
              <w:rPr>
                <w:rFonts w:ascii="Times New Roman" w:hAnsi="Times New Roman"/>
                <w:sz w:val="24"/>
                <w:szCs w:val="24"/>
              </w:rPr>
              <w:t xml:space="preserve"> на севере до умеренного на юге. По всей территории округа распространена многолетняя мерзлота. Имеются значительные запасы природного газа и нефти. Часовая зона 4.</w:t>
            </w:r>
          </w:p>
        </w:tc>
        <w:tc>
          <w:tcPr>
            <w:tcW w:w="1991" w:type="dxa"/>
          </w:tcPr>
          <w:p w:rsidR="000A11A0" w:rsidRPr="00696D13" w:rsidRDefault="00696D13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96D13">
              <w:rPr>
                <w:rFonts w:ascii="Times New Roman" w:hAnsi="Times New Roman"/>
                <w:i/>
                <w:sz w:val="24"/>
                <w:szCs w:val="24"/>
              </w:rPr>
              <w:t>Ямало-ненецкий</w:t>
            </w:r>
          </w:p>
        </w:tc>
        <w:tc>
          <w:tcPr>
            <w:tcW w:w="1334" w:type="dxa"/>
          </w:tcPr>
          <w:p w:rsidR="000A11A0" w:rsidRPr="00696D13" w:rsidRDefault="00696D13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96D13">
              <w:rPr>
                <w:rFonts w:ascii="Times New Roman" w:hAnsi="Times New Roman"/>
                <w:i/>
                <w:sz w:val="24"/>
                <w:szCs w:val="24"/>
              </w:rPr>
              <w:t>Салехард</w:t>
            </w:r>
          </w:p>
        </w:tc>
        <w:tc>
          <w:tcPr>
            <w:tcW w:w="1148" w:type="dxa"/>
          </w:tcPr>
          <w:p w:rsidR="000A11A0" w:rsidRPr="00696D13" w:rsidRDefault="00696D13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96D13">
              <w:rPr>
                <w:rFonts w:ascii="Times New Roman" w:hAnsi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before="75" w:after="100" w:afterAutospacing="1" w:line="274" w:lineRule="atLeast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Эта область распо</w:t>
            </w:r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 w:rsidRPr="00283985">
              <w:rPr>
                <w:rFonts w:ascii="Times New Roman" w:hAnsi="Times New Roman"/>
                <w:sz w:val="24"/>
                <w:szCs w:val="24"/>
              </w:rPr>
              <w:t>жена в юго-западной части РФ, имеет приморское положение. В рельефе преобладают равнины. На западе имеются месторождения каменного угля. Развито сельскохозяйственное и энергетическое машиностроение. Агроклиматические ресурсы способствуют развитию агропромышленного комплекса. В области построена атомная электростанция. Часовая зона 2.</w:t>
            </w:r>
          </w:p>
        </w:tc>
        <w:tc>
          <w:tcPr>
            <w:tcW w:w="1991" w:type="dxa"/>
          </w:tcPr>
          <w:p w:rsidR="000A11A0" w:rsidRPr="00747A6E" w:rsidRDefault="00747A6E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A6E">
              <w:rPr>
                <w:rFonts w:ascii="Times New Roman" w:hAnsi="Times New Roman"/>
                <w:i/>
                <w:sz w:val="24"/>
                <w:szCs w:val="24"/>
              </w:rPr>
              <w:t>Калининградская область</w:t>
            </w:r>
          </w:p>
        </w:tc>
        <w:tc>
          <w:tcPr>
            <w:tcW w:w="1334" w:type="dxa"/>
          </w:tcPr>
          <w:p w:rsidR="000A11A0" w:rsidRPr="00747A6E" w:rsidRDefault="00747A6E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A6E">
              <w:rPr>
                <w:rFonts w:ascii="Times New Roman" w:hAnsi="Times New Roman"/>
                <w:i/>
                <w:sz w:val="24"/>
                <w:szCs w:val="24"/>
              </w:rPr>
              <w:t>Калини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747A6E">
              <w:rPr>
                <w:rFonts w:ascii="Times New Roman" w:hAnsi="Times New Roman"/>
                <w:i/>
                <w:sz w:val="24"/>
                <w:szCs w:val="24"/>
              </w:rPr>
              <w:t>град</w:t>
            </w:r>
          </w:p>
        </w:tc>
        <w:tc>
          <w:tcPr>
            <w:tcW w:w="1148" w:type="dxa"/>
          </w:tcPr>
          <w:p w:rsidR="000A11A0" w:rsidRPr="00747A6E" w:rsidRDefault="00747A6E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A6E">
              <w:rPr>
                <w:rFonts w:ascii="Times New Roman" w:hAnsi="Times New Roman"/>
                <w:i/>
                <w:sz w:val="24"/>
                <w:szCs w:val="24"/>
              </w:rPr>
              <w:t>9:00</w:t>
            </w: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283985" w:rsidTr="000A11A0">
        <w:tc>
          <w:tcPr>
            <w:tcW w:w="642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07" w:type="dxa"/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985">
              <w:rPr>
                <w:rFonts w:ascii="Times New Roman" w:hAnsi="Times New Roman"/>
                <w:sz w:val="24"/>
                <w:szCs w:val="24"/>
              </w:rPr>
              <w:t>По территории области проходит граница между Европой и Азией. На её территории имеются месторождения железных и медных руд, угля, золота, платины, драгоценных и поделочных камней. Ведущие отрасли промышленности – металлургия, машиностроение и химическая промышленность. В области действует атомная электростанция. Административный центр области является городом-</w:t>
            </w:r>
            <w:r w:rsidRPr="00283985">
              <w:rPr>
                <w:rFonts w:ascii="Times New Roman" w:hAnsi="Times New Roman"/>
                <w:sz w:val="24"/>
                <w:szCs w:val="24"/>
              </w:rPr>
              <w:lastRenderedPageBreak/>
              <w:t>миллионером.</w:t>
            </w:r>
          </w:p>
        </w:tc>
        <w:tc>
          <w:tcPr>
            <w:tcW w:w="1991" w:type="dxa"/>
          </w:tcPr>
          <w:p w:rsidR="000A11A0" w:rsidRPr="00747A6E" w:rsidRDefault="00747A6E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A6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Свердловская область</w:t>
            </w:r>
          </w:p>
        </w:tc>
        <w:tc>
          <w:tcPr>
            <w:tcW w:w="1334" w:type="dxa"/>
          </w:tcPr>
          <w:p w:rsidR="000A11A0" w:rsidRPr="00747A6E" w:rsidRDefault="00747A6E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A6E">
              <w:rPr>
                <w:rFonts w:ascii="Times New Roman" w:hAnsi="Times New Roman"/>
                <w:i/>
                <w:sz w:val="24"/>
                <w:szCs w:val="24"/>
              </w:rPr>
              <w:t>Екатеринбург</w:t>
            </w:r>
          </w:p>
        </w:tc>
        <w:tc>
          <w:tcPr>
            <w:tcW w:w="1148" w:type="dxa"/>
          </w:tcPr>
          <w:p w:rsidR="000A11A0" w:rsidRPr="00747A6E" w:rsidRDefault="00747A6E" w:rsidP="0087347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A6E">
              <w:rPr>
                <w:rFonts w:ascii="Times New Roman" w:hAnsi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A11A0" w:rsidRPr="00283985" w:rsidTr="0024085A">
        <w:tc>
          <w:tcPr>
            <w:tcW w:w="7974" w:type="dxa"/>
            <w:gridSpan w:val="4"/>
            <w:tcBorders>
              <w:left w:val="nil"/>
              <w:bottom w:val="nil"/>
            </w:tcBorders>
          </w:tcPr>
          <w:p w:rsidR="000A11A0" w:rsidRPr="00283985" w:rsidRDefault="000A11A0" w:rsidP="00873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0A11A0" w:rsidRPr="000A11A0" w:rsidRDefault="000A11A0" w:rsidP="000A11A0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017" w:type="dxa"/>
          </w:tcPr>
          <w:p w:rsidR="000A11A0" w:rsidRPr="000A11A0" w:rsidRDefault="000A11A0" w:rsidP="000A11A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11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0A11A0" w:rsidRDefault="000A11A0" w:rsidP="00E037D8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E02C4" w:rsidRPr="00F77EED" w:rsidRDefault="009E02C4" w:rsidP="009E02C4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77EED">
        <w:rPr>
          <w:rFonts w:ascii="Times New Roman" w:hAnsi="Times New Roman"/>
          <w:b/>
          <w:sz w:val="24"/>
          <w:szCs w:val="24"/>
        </w:rPr>
        <w:t>Задание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7EED">
        <w:rPr>
          <w:rFonts w:ascii="Times New Roman" w:hAnsi="Times New Roman"/>
          <w:sz w:val="24"/>
          <w:szCs w:val="24"/>
        </w:rPr>
        <w:t xml:space="preserve">Особое значение для формирования единой железнодорожной сети России, заселения и освоения юга Сибири и Дальнего Востока имело строительство магистральных железных дорог. </w:t>
      </w:r>
    </w:p>
    <w:p w:rsidR="009E02C4" w:rsidRPr="00F77EED" w:rsidRDefault="009E02C4" w:rsidP="009E02C4">
      <w:pPr>
        <w:tabs>
          <w:tab w:val="left" w:pos="990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</w:p>
    <w:p w:rsidR="009E02C4" w:rsidRPr="002B4F4D" w:rsidRDefault="009E02C4" w:rsidP="009E02C4">
      <w:pPr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2B4F4D">
        <w:rPr>
          <w:rFonts w:ascii="Times New Roman" w:hAnsi="Times New Roman"/>
          <w:b/>
          <w:i/>
          <w:sz w:val="24"/>
          <w:szCs w:val="24"/>
        </w:rPr>
        <w:t>Ответьте на вопросы, заполнив нижеприведенную таблицу: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3686"/>
        <w:gridCol w:w="1134"/>
      </w:tblGrid>
      <w:tr w:rsidR="009E02C4" w:rsidRPr="00F77EED" w:rsidTr="001B2439">
        <w:trPr>
          <w:trHeight w:val="271"/>
          <w:tblHeader/>
        </w:trPr>
        <w:tc>
          <w:tcPr>
            <w:tcW w:w="3794" w:type="dxa"/>
            <w:shd w:val="clear" w:color="auto" w:fill="auto"/>
          </w:tcPr>
          <w:p w:rsidR="009E02C4" w:rsidRPr="00F77EED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02C4" w:rsidRPr="00F77EED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 xml:space="preserve">Ответы на задание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02C4" w:rsidRPr="00F77EED" w:rsidRDefault="009E02C4" w:rsidP="00873474">
            <w:pPr>
              <w:spacing w:line="240" w:lineRule="auto"/>
              <w:ind w:lef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9E02C4" w:rsidRPr="00F77EED" w:rsidTr="001B2439">
        <w:trPr>
          <w:trHeight w:val="417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1. Назовите эти две наиболее протяженные железнодорожные магистрали, которые имеют выход к портам Дальнего Востока.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9E02C4" w:rsidRDefault="000C7600" w:rsidP="00873474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C7600">
              <w:rPr>
                <w:rFonts w:ascii="Times New Roman" w:hAnsi="Times New Roman"/>
                <w:i/>
                <w:sz w:val="24"/>
                <w:szCs w:val="24"/>
              </w:rPr>
              <w:t>Транссибирская магистраль</w:t>
            </w:r>
          </w:p>
          <w:p w:rsidR="000C7600" w:rsidRPr="000C7600" w:rsidRDefault="00D73CF2" w:rsidP="00873474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Байкало-Амурская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E211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1B2439">
        <w:trPr>
          <w:trHeight w:val="417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 xml:space="preserve">2. Назовите длину самой </w:t>
            </w:r>
            <w:proofErr w:type="spellStart"/>
            <w:r w:rsidRPr="00F77EED">
              <w:rPr>
                <w:rFonts w:ascii="Times New Roman" w:hAnsi="Times New Roman"/>
                <w:sz w:val="24"/>
                <w:szCs w:val="24"/>
              </w:rPr>
              <w:t>грузонапряженной</w:t>
            </w:r>
            <w:proofErr w:type="spellEnd"/>
            <w:r w:rsidRPr="00F77EED">
              <w:rPr>
                <w:rFonts w:ascii="Times New Roman" w:hAnsi="Times New Roman"/>
                <w:sz w:val="24"/>
                <w:szCs w:val="24"/>
              </w:rPr>
              <w:t xml:space="preserve"> железной дороги России.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9E02C4" w:rsidRPr="001B2439" w:rsidRDefault="001B2439" w:rsidP="00873474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9 350 км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1B2439">
        <w:trPr>
          <w:trHeight w:val="77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3. Перечислите, через какие крупные города проходит  самая длинная в мире ж/д магистраль.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9E02C4" w:rsidRPr="008F6EBB" w:rsidRDefault="006C0CA7" w:rsidP="006C0CA7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Москва Рязань, Самара, Уфа, Челябинск, Новосибирск, Красноярск, Улан-Удэ, Благовещенск, Хабаровск, Владивосток.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E02C4" w:rsidRPr="00F77EED" w:rsidTr="001B2439">
        <w:trPr>
          <w:trHeight w:val="77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4. Назовите крупные  морские порты, которые являются главными  перевалочными пунктами ж/д грузов.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9E02C4" w:rsidRPr="006C0CA7" w:rsidRDefault="006C0CA7" w:rsidP="00873474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C0CA7">
              <w:rPr>
                <w:rFonts w:ascii="Times New Roman" w:hAnsi="Times New Roman"/>
                <w:i/>
                <w:sz w:val="24"/>
                <w:szCs w:val="24"/>
              </w:rPr>
              <w:t>Восточный, Ванино, порт Владивосток.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1B2439">
        <w:trPr>
          <w:trHeight w:val="989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5. Какие массовые грузы перевозят по этим магистралям?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9E02C4" w:rsidRPr="006C0CA7" w:rsidRDefault="006C0CA7" w:rsidP="00873474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C0CA7">
              <w:rPr>
                <w:rFonts w:ascii="Times New Roman" w:hAnsi="Times New Roman"/>
                <w:i/>
                <w:sz w:val="24"/>
                <w:szCs w:val="24"/>
              </w:rPr>
              <w:t>Нефть и нефтепродукты, лес, руда, сырьё сельского хозяйства.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1B2439">
        <w:trPr>
          <w:trHeight w:val="77"/>
        </w:trPr>
        <w:tc>
          <w:tcPr>
            <w:tcW w:w="3794" w:type="dxa"/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.6.  Какое место занимает железнодорожный транспорт по грузообороту среди других видов транспорта?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9E02C4" w:rsidRPr="00DC7F84" w:rsidRDefault="006C0CA7" w:rsidP="00873474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Второе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1B2439">
        <w:trPr>
          <w:trHeight w:val="77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7. Дайте определение, что такое грузооборот.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02C4" w:rsidRPr="00DC7F84" w:rsidRDefault="006C0CA7" w:rsidP="00873474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Произведение перевезённого груза в тоннах на расстояние его перевозки в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E02C4" w:rsidRPr="00F77EED" w:rsidTr="001B2439">
        <w:trPr>
          <w:trHeight w:val="77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7EED">
              <w:rPr>
                <w:rFonts w:ascii="Times New Roman" w:hAnsi="Times New Roman"/>
                <w:sz w:val="24"/>
                <w:szCs w:val="24"/>
              </w:rPr>
              <w:t>8. Как называется строящаяся ж-д магистраль до города Якутск? Через какие центры будет проходить?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02C4" w:rsidRPr="00DC7F84" w:rsidRDefault="00DC7F84" w:rsidP="00873474">
            <w:pPr>
              <w:spacing w:line="240" w:lineRule="auto"/>
              <w:ind w:left="39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C7F84">
              <w:rPr>
                <w:rFonts w:ascii="Times New Roman" w:hAnsi="Times New Roman"/>
                <w:i/>
                <w:sz w:val="24"/>
                <w:szCs w:val="24"/>
              </w:rPr>
              <w:t>Амуро</w:t>
            </w:r>
            <w:proofErr w:type="spellEnd"/>
            <w:r w:rsidRPr="00DC7F84">
              <w:rPr>
                <w:rFonts w:ascii="Times New Roman" w:hAnsi="Times New Roman"/>
                <w:i/>
                <w:sz w:val="24"/>
                <w:szCs w:val="24"/>
              </w:rPr>
              <w:t>-Якутская магистраль.</w:t>
            </w:r>
          </w:p>
          <w:p w:rsidR="00DC7F84" w:rsidRPr="00F77EED" w:rsidRDefault="006C0CA7" w:rsidP="00873474">
            <w:pPr>
              <w:spacing w:line="240" w:lineRule="auto"/>
              <w:ind w:left="39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Тайшет-Тында-Холмск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E02C4" w:rsidRPr="00F77EED" w:rsidTr="001B2439">
        <w:trPr>
          <w:trHeight w:val="31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9E02C4" w:rsidRPr="00F77EED" w:rsidRDefault="009E02C4" w:rsidP="008734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2C4" w:rsidRPr="00F77EED" w:rsidRDefault="009E02C4" w:rsidP="00873474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02C4" w:rsidRPr="001E211F" w:rsidRDefault="009E02C4" w:rsidP="0087347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E211F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E02C4" w:rsidRPr="001E211F" w:rsidRDefault="009E02C4" w:rsidP="00873474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9E02C4" w:rsidRPr="000D21B6" w:rsidRDefault="009E02C4" w:rsidP="009E02C4">
      <w:pPr>
        <w:pStyle w:val="a8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754CDC" w:rsidRDefault="009E02C4" w:rsidP="009E02C4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B1420">
        <w:rPr>
          <w:rFonts w:ascii="Times New Roman" w:hAnsi="Times New Roman"/>
          <w:b/>
          <w:sz w:val="24"/>
          <w:szCs w:val="24"/>
        </w:rPr>
        <w:t xml:space="preserve">ТЕСТЫ 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1. Переведите именованный масштаб в 1 см 250 м.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числовой: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1:2 500 000;         2. 1:250 000         </w:t>
      </w:r>
      <w:r w:rsidRPr="001B2439">
        <w:rPr>
          <w:rFonts w:ascii="Times New Roman" w:hAnsi="Times New Roman"/>
          <w:sz w:val="24"/>
          <w:szCs w:val="24"/>
          <w:highlight w:val="yellow"/>
        </w:rPr>
        <w:t>3. 1:25 000</w:t>
      </w:r>
      <w:r w:rsidRPr="00ED70AC">
        <w:rPr>
          <w:rFonts w:ascii="Times New Roman" w:hAnsi="Times New Roman"/>
          <w:sz w:val="24"/>
          <w:szCs w:val="24"/>
        </w:rPr>
        <w:t>;         4. 1:2 500;         5. 1:250.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2. Почему в январе количество солнечной радиации (ккал/см</w:t>
      </w:r>
      <w:proofErr w:type="gramStart"/>
      <w:r w:rsidRPr="00ED70AC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>) на экваторе меньше, чем в Большой пустыне Виктория? Определите неверное суждение.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на экваторе высота Солнца над горизонтом меньше и прозрачность воздуха ниже;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ED70AC">
        <w:rPr>
          <w:rFonts w:ascii="Times New Roman" w:hAnsi="Times New Roman"/>
          <w:spacing w:val="-8"/>
          <w:sz w:val="24"/>
          <w:szCs w:val="24"/>
        </w:rPr>
        <w:t>2. на экваторе угол падения солнечных лучей меньше, воздух содержит больше водяного пара;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 экваторе продолжительность светового дня меньше, большое количество радиации поглощается атмосферой;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810276">
        <w:rPr>
          <w:rFonts w:ascii="Times New Roman" w:hAnsi="Times New Roman"/>
          <w:sz w:val="24"/>
          <w:szCs w:val="24"/>
          <w:highlight w:val="yellow"/>
        </w:rPr>
        <w:t>4. на экваторе угол падения солнечных лучей больше, меньше облачность;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из-за большей облачности – больше рассеянной радиации.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3. Трапповый (ступенчатый) рельеф Средней Сибири объясняется: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lastRenderedPageBreak/>
        <w:t>1. повсеместным распространением многолетней мерзлоты;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810276">
        <w:rPr>
          <w:rFonts w:ascii="Times New Roman" w:hAnsi="Times New Roman"/>
          <w:sz w:val="24"/>
          <w:szCs w:val="24"/>
          <w:highlight w:val="yellow"/>
        </w:rPr>
        <w:t>2. чередованием магматических и осадочных пород;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наличием большого числа горстов и грабенов;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антропогенным фактором;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движением земной коры.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4. В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пределах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каких складчатых областей располагаются горы Саяны?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кайнозойской и мезозойской;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герцинской и каледонской;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байкальской и герцинской;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каледонской и мезозойской;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5. </w:t>
      </w:r>
      <w:r w:rsidRPr="00C14B6F">
        <w:rPr>
          <w:rFonts w:ascii="Times New Roman" w:hAnsi="Times New Roman"/>
          <w:sz w:val="24"/>
          <w:szCs w:val="24"/>
          <w:highlight w:val="yellow"/>
        </w:rPr>
        <w:t>байкальской и каледонской.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5. Какова причина объединения следующих литосферных плит: Евразийской,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Охотоморской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Северо-американской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и Амурской.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последовательное расположение по мере уменьшения площади;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формирование на каждом из них отдельных континентов;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202184">
        <w:rPr>
          <w:rFonts w:ascii="Times New Roman" w:hAnsi="Times New Roman"/>
          <w:sz w:val="24"/>
          <w:szCs w:val="24"/>
          <w:highlight w:val="yellow"/>
        </w:rPr>
        <w:t>3. расположение на них территории отдельной страны;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расположены в пределах одного полушария;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D70AC">
        <w:rPr>
          <w:rFonts w:ascii="Times New Roman" w:hAnsi="Times New Roman"/>
          <w:sz w:val="24"/>
          <w:szCs w:val="24"/>
        </w:rPr>
        <w:t>5. одинаковые по площади.</w:t>
      </w:r>
      <w:proofErr w:type="gramEnd"/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6. Определите соответствие: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422339">
        <w:rPr>
          <w:rFonts w:ascii="Times New Roman" w:hAnsi="Times New Roman"/>
          <w:sz w:val="24"/>
          <w:szCs w:val="24"/>
          <w:highlight w:val="yellow"/>
        </w:rPr>
        <w:t>Анхель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             а. </w:t>
      </w:r>
      <w:r w:rsidRPr="00422339">
        <w:rPr>
          <w:rFonts w:ascii="Times New Roman" w:hAnsi="Times New Roman"/>
          <w:sz w:val="24"/>
          <w:szCs w:val="24"/>
          <w:highlight w:val="green"/>
        </w:rPr>
        <w:t>гора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22339">
        <w:rPr>
          <w:rFonts w:ascii="Times New Roman" w:hAnsi="Times New Roman"/>
          <w:sz w:val="24"/>
          <w:szCs w:val="24"/>
          <w:highlight w:val="cyan"/>
        </w:rPr>
        <w:t>Карагие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            б. </w:t>
      </w:r>
      <w:r w:rsidRPr="00422339">
        <w:rPr>
          <w:rFonts w:ascii="Times New Roman" w:hAnsi="Times New Roman"/>
          <w:sz w:val="24"/>
          <w:szCs w:val="24"/>
          <w:highlight w:val="darkCyan"/>
        </w:rPr>
        <w:t>озеро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422339">
        <w:rPr>
          <w:rFonts w:ascii="Times New Roman" w:hAnsi="Times New Roman"/>
          <w:sz w:val="24"/>
          <w:szCs w:val="24"/>
          <w:highlight w:val="magenta"/>
        </w:rPr>
        <w:t>Попокатепель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  в. </w:t>
      </w:r>
      <w:r w:rsidRPr="00422339">
        <w:rPr>
          <w:rFonts w:ascii="Times New Roman" w:hAnsi="Times New Roman"/>
          <w:sz w:val="24"/>
          <w:szCs w:val="24"/>
          <w:highlight w:val="magenta"/>
        </w:rPr>
        <w:t>вулкан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4. </w:t>
      </w:r>
      <w:r w:rsidRPr="00422339">
        <w:rPr>
          <w:rFonts w:ascii="Times New Roman" w:hAnsi="Times New Roman"/>
          <w:sz w:val="24"/>
          <w:szCs w:val="24"/>
          <w:highlight w:val="green"/>
        </w:rPr>
        <w:t xml:space="preserve">массив </w:t>
      </w:r>
      <w:proofErr w:type="spellStart"/>
      <w:r w:rsidRPr="00422339">
        <w:rPr>
          <w:rFonts w:ascii="Times New Roman" w:hAnsi="Times New Roman"/>
          <w:sz w:val="24"/>
          <w:szCs w:val="24"/>
          <w:highlight w:val="green"/>
        </w:rPr>
        <w:t>Винсон</w:t>
      </w:r>
      <w:proofErr w:type="spellEnd"/>
      <w:r w:rsidRPr="00ED70AC">
        <w:rPr>
          <w:rFonts w:ascii="Times New Roman" w:hAnsi="Times New Roman"/>
          <w:sz w:val="24"/>
          <w:szCs w:val="24"/>
        </w:rPr>
        <w:t xml:space="preserve">                                г. </w:t>
      </w:r>
      <w:r w:rsidRPr="00422339">
        <w:rPr>
          <w:rFonts w:ascii="Times New Roman" w:hAnsi="Times New Roman"/>
          <w:sz w:val="24"/>
          <w:szCs w:val="24"/>
          <w:highlight w:val="cyan"/>
        </w:rPr>
        <w:t>впадина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5. </w:t>
      </w:r>
      <w:r w:rsidRPr="00422339">
        <w:rPr>
          <w:rFonts w:ascii="Times New Roman" w:hAnsi="Times New Roman"/>
          <w:sz w:val="24"/>
          <w:szCs w:val="24"/>
          <w:highlight w:val="darkCyan"/>
        </w:rPr>
        <w:t>Чаны</w:t>
      </w:r>
      <w:r w:rsidRPr="00ED70AC">
        <w:rPr>
          <w:rFonts w:ascii="Times New Roman" w:hAnsi="Times New Roman"/>
          <w:sz w:val="24"/>
          <w:szCs w:val="24"/>
        </w:rPr>
        <w:t xml:space="preserve">                                                 д. </w:t>
      </w:r>
      <w:r w:rsidRPr="00422339">
        <w:rPr>
          <w:rFonts w:ascii="Times New Roman" w:hAnsi="Times New Roman"/>
          <w:sz w:val="24"/>
          <w:szCs w:val="24"/>
          <w:highlight w:val="yellow"/>
        </w:rPr>
        <w:t>водопад</w:t>
      </w:r>
      <w:r w:rsidRPr="00ED70AC">
        <w:rPr>
          <w:rFonts w:ascii="Times New Roman" w:hAnsi="Times New Roman"/>
          <w:sz w:val="24"/>
          <w:szCs w:val="24"/>
        </w:rPr>
        <w:t xml:space="preserve"> 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_____ 2. _____ 3. _____ 4. _____ 5. _____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7. Распределение январских температур, в отличие от июльских, на территории России в первую очередь зависит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>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изменения доминирования барических центров;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характера подстилающей поверхности;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особенностей строения земной коры;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</w:t>
      </w:r>
      <w:r w:rsidRPr="00123CCE">
        <w:rPr>
          <w:rFonts w:ascii="Times New Roman" w:hAnsi="Times New Roman"/>
          <w:sz w:val="24"/>
          <w:szCs w:val="24"/>
          <w:highlight w:val="yellow"/>
        </w:rPr>
        <w:t>. изменения циркуляционных условий;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географической широты.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8. Какие негативные последствия усиливаются при вырубке лесов на склонах гор? Выделите лишнее.</w:t>
      </w:r>
    </w:p>
    <w:p w:rsidR="00754CDC" w:rsidRPr="00202184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202184">
        <w:rPr>
          <w:rFonts w:ascii="Times New Roman" w:hAnsi="Times New Roman"/>
          <w:sz w:val="24"/>
          <w:szCs w:val="24"/>
        </w:rPr>
        <w:t>1. снижается способность задерживать влагу;</w:t>
      </w:r>
    </w:p>
    <w:p w:rsidR="00754CDC" w:rsidRPr="00202184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202184">
        <w:rPr>
          <w:rFonts w:ascii="Times New Roman" w:hAnsi="Times New Roman"/>
          <w:sz w:val="24"/>
          <w:szCs w:val="24"/>
        </w:rPr>
        <w:t>2. усиление эрозии почвы и оползневых процессов;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202184">
        <w:rPr>
          <w:rFonts w:ascii="Times New Roman" w:hAnsi="Times New Roman"/>
          <w:sz w:val="24"/>
          <w:szCs w:val="24"/>
        </w:rPr>
        <w:t>3. в период муссонных дождей усиливаются наводнения;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короткий период весеннего половодья;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202184">
        <w:rPr>
          <w:rFonts w:ascii="Times New Roman" w:hAnsi="Times New Roman"/>
          <w:sz w:val="24"/>
          <w:szCs w:val="24"/>
          <w:highlight w:val="yellow"/>
        </w:rPr>
        <w:t>5. увеличивается полноводность рек;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9. Почему на западных склонах Анд на широте 50º по сравнению с широтой 20</w:t>
      </w:r>
      <w:r w:rsidRPr="00ED70AC">
        <w:rPr>
          <w:rFonts w:ascii="Times New Roman" w:hAnsi="Times New Roman"/>
          <w:sz w:val="24"/>
          <w:szCs w:val="24"/>
        </w:rPr>
        <w:t>º,</w:t>
      </w:r>
      <w:r w:rsidRPr="00ED70AC">
        <w:rPr>
          <w:rFonts w:ascii="Times New Roman" w:hAnsi="Times New Roman"/>
          <w:b/>
          <w:sz w:val="24"/>
          <w:szCs w:val="24"/>
        </w:rPr>
        <w:t xml:space="preserve"> снеговая линия ниже более чем на 3000 м?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большое количество осадков;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более холодный климат;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202184">
        <w:rPr>
          <w:rFonts w:ascii="Times New Roman" w:hAnsi="Times New Roman"/>
          <w:sz w:val="24"/>
          <w:szCs w:val="24"/>
          <w:highlight w:val="yellow"/>
        </w:rPr>
        <w:t>3. количество осадков больше и климат холоднее;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из-за проявления инверсии;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202184">
        <w:rPr>
          <w:rFonts w:ascii="Times New Roman" w:hAnsi="Times New Roman"/>
          <w:sz w:val="24"/>
          <w:szCs w:val="24"/>
        </w:rPr>
        <w:t>5. количество осадков меньше и климат теплее.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10. Какие полукочевые африканские племена, живущие в саванне, выделялись деревянными вставками на мочке ушей? На </w:t>
      </w:r>
      <w:proofErr w:type="gramStart"/>
      <w:r w:rsidRPr="00ED70AC">
        <w:rPr>
          <w:rFonts w:ascii="Times New Roman" w:hAnsi="Times New Roman"/>
          <w:b/>
          <w:sz w:val="24"/>
          <w:szCs w:val="24"/>
        </w:rPr>
        <w:t>схожесть</w:t>
      </w:r>
      <w:proofErr w:type="gramEnd"/>
      <w:r w:rsidRPr="00ED70AC">
        <w:rPr>
          <w:rFonts w:ascii="Times New Roman" w:hAnsi="Times New Roman"/>
          <w:b/>
          <w:sz w:val="24"/>
          <w:szCs w:val="24"/>
        </w:rPr>
        <w:t xml:space="preserve"> с каким представителем животного мира они этим добивались?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пигмеи;          </w:t>
      </w:r>
      <w:r w:rsidRPr="00C14B6F">
        <w:rPr>
          <w:rFonts w:ascii="Times New Roman" w:hAnsi="Times New Roman"/>
          <w:sz w:val="24"/>
          <w:szCs w:val="24"/>
          <w:highlight w:val="yellow"/>
        </w:rPr>
        <w:t xml:space="preserve">2. </w:t>
      </w:r>
      <w:proofErr w:type="spellStart"/>
      <w:r w:rsidRPr="00C14B6F">
        <w:rPr>
          <w:rFonts w:ascii="Times New Roman" w:hAnsi="Times New Roman"/>
          <w:sz w:val="24"/>
          <w:szCs w:val="24"/>
          <w:highlight w:val="yellow"/>
        </w:rPr>
        <w:t>масаи</w:t>
      </w:r>
      <w:proofErr w:type="spellEnd"/>
      <w:r w:rsidRPr="00ED70AC">
        <w:rPr>
          <w:rFonts w:ascii="Times New Roman" w:hAnsi="Times New Roman"/>
          <w:sz w:val="24"/>
          <w:szCs w:val="24"/>
        </w:rPr>
        <w:t>;          3. зулусы;          4. мавры;          5. африканеры.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Животное: </w:t>
      </w:r>
      <w:r w:rsidR="00ED70AC" w:rsidRPr="00ED70AC">
        <w:rPr>
          <w:rFonts w:ascii="Times New Roman" w:hAnsi="Times New Roman"/>
          <w:sz w:val="24"/>
          <w:szCs w:val="24"/>
        </w:rPr>
        <w:t>__________</w:t>
      </w:r>
      <w:r w:rsidR="00202184">
        <w:rPr>
          <w:rFonts w:ascii="Times New Roman" w:hAnsi="Times New Roman"/>
          <w:sz w:val="24"/>
          <w:szCs w:val="24"/>
        </w:rPr>
        <w:t>слон__</w:t>
      </w:r>
      <w:r w:rsidR="00ED70AC" w:rsidRPr="00ED70AC">
        <w:rPr>
          <w:rFonts w:ascii="Times New Roman" w:hAnsi="Times New Roman"/>
          <w:sz w:val="24"/>
          <w:szCs w:val="24"/>
        </w:rPr>
        <w:t>____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lastRenderedPageBreak/>
        <w:t>11. Какие виды животных обитают в естественных условиях, как в Африке, так и в Евразии (на обоих материках)?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лев, жираф, зебра, окапи;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B24056">
        <w:rPr>
          <w:rFonts w:ascii="Times New Roman" w:hAnsi="Times New Roman"/>
          <w:sz w:val="24"/>
          <w:szCs w:val="24"/>
        </w:rPr>
        <w:t>2. тигр, гиббон, кулан, як;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бегемот, горилла, шимпанзе, орангутанг;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B24056">
        <w:rPr>
          <w:rFonts w:ascii="Times New Roman" w:hAnsi="Times New Roman"/>
          <w:sz w:val="24"/>
          <w:szCs w:val="24"/>
          <w:highlight w:val="yellow"/>
        </w:rPr>
        <w:t>4. носорог, леопард, гиена, шакал;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антилопы, зебра, горилла, макаки.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12. Как отразилось строительство высотной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Асуанской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 плотины водохранилища «Насер» на развитие сельского хозяйства в долине реки Нила?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</w:t>
      </w:r>
      <w:r w:rsidRPr="00C14B6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14B6F">
        <w:rPr>
          <w:rFonts w:ascii="Times New Roman" w:hAnsi="Times New Roman"/>
          <w:sz w:val="24"/>
          <w:szCs w:val="24"/>
        </w:rPr>
        <w:t>зарегулированность</w:t>
      </w:r>
      <w:proofErr w:type="spellEnd"/>
      <w:r w:rsidRPr="00C14B6F">
        <w:rPr>
          <w:rFonts w:ascii="Times New Roman" w:hAnsi="Times New Roman"/>
          <w:sz w:val="24"/>
          <w:szCs w:val="24"/>
        </w:rPr>
        <w:t xml:space="preserve"> стока – прекращение разливов;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рациональное использование воды для орошения, запас воды на сезон засух;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искусственное удобрение почв из-за отсутствия поступления на пойму плодородного ила;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C14B6F">
        <w:rPr>
          <w:rFonts w:ascii="Times New Roman" w:hAnsi="Times New Roman"/>
          <w:sz w:val="24"/>
          <w:szCs w:val="24"/>
          <w:highlight w:val="yellow"/>
        </w:rPr>
        <w:t>4. все ответы с 1 по 3 верны;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все ответы с 1 по 3 неверны, т.к. происходит увлажнение климата местности и изменение уровня грунтовых вод.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13. Определите экономический район России по его краткому описанию: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Выгодное ЭГП. Меридиональная вытянутость, состав природных зон от лесов до пустынь. Многонациональный состав, промышленность и сельское хозяйство.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B24056">
        <w:rPr>
          <w:rFonts w:ascii="Times New Roman" w:hAnsi="Times New Roman"/>
          <w:sz w:val="24"/>
          <w:szCs w:val="24"/>
          <w:highlight w:val="yellow"/>
        </w:rPr>
        <w:t>1. Поволжский;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Центрально-Черноземный;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Западно-Сибирский;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Дальневосточный;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Уральский.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14. В чем проявляется принципиальная особенность городов: Богота, Лхаса, Кито,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Керал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Эспириту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-Санто, </w:t>
      </w:r>
      <w:proofErr w:type="spellStart"/>
      <w:r w:rsidRPr="00ED70AC">
        <w:rPr>
          <w:rFonts w:ascii="Times New Roman" w:hAnsi="Times New Roman"/>
          <w:b/>
          <w:sz w:val="24"/>
          <w:szCs w:val="24"/>
        </w:rPr>
        <w:t>Ромсер</w:t>
      </w:r>
      <w:proofErr w:type="spellEnd"/>
      <w:r w:rsidRPr="00ED70AC">
        <w:rPr>
          <w:rFonts w:ascii="Times New Roman" w:hAnsi="Times New Roman"/>
          <w:b/>
          <w:sz w:val="24"/>
          <w:szCs w:val="24"/>
        </w:rPr>
        <w:t xml:space="preserve"> в отличие от остальных городов мира?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B24056">
        <w:rPr>
          <w:rFonts w:ascii="Times New Roman" w:hAnsi="Times New Roman"/>
          <w:sz w:val="24"/>
          <w:szCs w:val="24"/>
          <w:highlight w:val="yellow"/>
        </w:rPr>
        <w:t>1. повышенный естественный радиационный фон;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заброшенные города из-за загрязненности;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малая продолжительность жизни людей;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высокогорное расположение;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преобладание онкологических заболеваний.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15. Антропогенное воздействие на Земле проявляется потеплением климата. Выделите для России экономически благоприятное последствие этого процесса.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улучшение условий навигации в южных морях;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B24056">
        <w:rPr>
          <w:rFonts w:ascii="Times New Roman" w:hAnsi="Times New Roman"/>
          <w:sz w:val="24"/>
          <w:szCs w:val="24"/>
          <w:highlight w:val="yellow"/>
        </w:rPr>
        <w:t>2. смещение природных зон на север;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наступление пустынь на юге;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потеря плодородных почв;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только отрицательные последствия.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pacing w:val="-4"/>
          <w:sz w:val="24"/>
          <w:szCs w:val="24"/>
        </w:rPr>
      </w:pPr>
      <w:r w:rsidRPr="00ED70AC">
        <w:rPr>
          <w:rFonts w:ascii="Times New Roman" w:hAnsi="Times New Roman"/>
          <w:b/>
          <w:spacing w:val="-4"/>
          <w:sz w:val="24"/>
          <w:szCs w:val="24"/>
        </w:rPr>
        <w:t>16. Регион с максимальным разрывом между добычей железной руды и выплавкой стали: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1) Африка;     2) </w:t>
      </w:r>
      <w:r w:rsidRPr="00B24056">
        <w:rPr>
          <w:rFonts w:ascii="Times New Roman" w:hAnsi="Times New Roman"/>
          <w:sz w:val="24"/>
          <w:szCs w:val="24"/>
          <w:highlight w:val="yellow"/>
        </w:rPr>
        <w:t>Австралия</w:t>
      </w:r>
      <w:r w:rsidRPr="00ED70AC">
        <w:rPr>
          <w:rFonts w:ascii="Times New Roman" w:hAnsi="Times New Roman"/>
          <w:sz w:val="24"/>
          <w:szCs w:val="24"/>
        </w:rPr>
        <w:t>;      3) Западная Европа;      4) Латинская Америка;      5) Россия.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pacing w:val="-12"/>
          <w:sz w:val="24"/>
          <w:szCs w:val="24"/>
        </w:rPr>
      </w:pPr>
      <w:r w:rsidRPr="00ED70AC">
        <w:rPr>
          <w:rFonts w:ascii="Times New Roman" w:hAnsi="Times New Roman"/>
          <w:b/>
          <w:spacing w:val="-12"/>
          <w:sz w:val="24"/>
          <w:szCs w:val="24"/>
        </w:rPr>
        <w:t>17. Военно-промышленный комплекс обусловил в России возникновение закрытых городов. Чем выделяются эти города среди других промышленных центров и почему их следует сохранить?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B24056">
        <w:rPr>
          <w:rFonts w:ascii="Times New Roman" w:hAnsi="Times New Roman"/>
          <w:sz w:val="24"/>
          <w:szCs w:val="24"/>
          <w:highlight w:val="yellow"/>
        </w:rPr>
        <w:t>1. сосредоточение высококвалифицированных кадров</w:t>
      </w:r>
      <w:r w:rsidRPr="00ED70AC">
        <w:rPr>
          <w:rFonts w:ascii="Times New Roman" w:hAnsi="Times New Roman"/>
          <w:sz w:val="24"/>
          <w:szCs w:val="24"/>
        </w:rPr>
        <w:t>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концентрация замкнутого комплекса производств;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в условиях рыночной экономики – огромные складские помещения;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другой образ жизни населения, трудный период адаптации к «открытости»;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5. города отсутствовали на картах и были труднодоступными. 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18. Для предприятий машиностроительного комплекса наиболее распространенной формой организации является: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комбинирование;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концентрация;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B24056">
        <w:rPr>
          <w:rFonts w:ascii="Times New Roman" w:hAnsi="Times New Roman"/>
          <w:sz w:val="24"/>
          <w:szCs w:val="24"/>
          <w:highlight w:val="yellow"/>
        </w:rPr>
        <w:t>3. специализация и кооперирование;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концентрация и специализация;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lastRenderedPageBreak/>
        <w:t>5. особой организации нет.</w:t>
      </w:r>
    </w:p>
    <w:p w:rsidR="00754CDC" w:rsidRPr="00ED70AC" w:rsidRDefault="00027517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19</w:t>
      </w:r>
      <w:r w:rsidR="00754CDC" w:rsidRPr="00ED70AC">
        <w:rPr>
          <w:rFonts w:ascii="Times New Roman" w:hAnsi="Times New Roman"/>
          <w:b/>
          <w:sz w:val="24"/>
          <w:szCs w:val="24"/>
        </w:rPr>
        <w:t>. Какие страны выделяются тем, что в возрастной структуре населения больше средняя продолжительность жизни мужчин, нежели женщин?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Бангладеш и Андорра;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Румыния и Молдавия;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B24056">
        <w:rPr>
          <w:rFonts w:ascii="Times New Roman" w:hAnsi="Times New Roman"/>
          <w:sz w:val="24"/>
          <w:szCs w:val="24"/>
          <w:highlight w:val="yellow"/>
        </w:rPr>
        <w:t>3. Намибия и Зимбабве;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Россия и Голландия;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в мире нет таких стран.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2</w:t>
      </w:r>
      <w:r w:rsidR="00027517" w:rsidRPr="00ED70AC">
        <w:rPr>
          <w:rFonts w:ascii="Times New Roman" w:hAnsi="Times New Roman"/>
          <w:b/>
          <w:sz w:val="24"/>
          <w:szCs w:val="24"/>
        </w:rPr>
        <w:t>0</w:t>
      </w:r>
      <w:r w:rsidRPr="00ED70AC">
        <w:rPr>
          <w:rFonts w:ascii="Times New Roman" w:hAnsi="Times New Roman"/>
          <w:b/>
          <w:sz w:val="24"/>
          <w:szCs w:val="24"/>
        </w:rPr>
        <w:t>. Какая страна мира занимает лидирующие позиции по количеству ветряных мельниц, которые используются также и для выработки электроэнергии?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Монголия;     2. Япония;      </w:t>
      </w:r>
      <w:r w:rsidRPr="00B24056">
        <w:rPr>
          <w:rFonts w:ascii="Times New Roman" w:hAnsi="Times New Roman"/>
          <w:sz w:val="24"/>
          <w:szCs w:val="24"/>
          <w:highlight w:val="yellow"/>
        </w:rPr>
        <w:t xml:space="preserve">3. </w:t>
      </w:r>
      <w:r w:rsidR="00685152" w:rsidRPr="00B24056">
        <w:rPr>
          <w:rFonts w:ascii="Times New Roman" w:hAnsi="Times New Roman"/>
          <w:sz w:val="24"/>
          <w:szCs w:val="24"/>
          <w:highlight w:val="yellow"/>
        </w:rPr>
        <w:t>Нидерланды</w:t>
      </w:r>
      <w:r w:rsidRPr="00B24056">
        <w:rPr>
          <w:rFonts w:ascii="Times New Roman" w:hAnsi="Times New Roman"/>
          <w:sz w:val="24"/>
          <w:szCs w:val="24"/>
          <w:highlight w:val="yellow"/>
        </w:rPr>
        <w:t>;</w:t>
      </w:r>
      <w:r w:rsidRPr="00ED70AC">
        <w:rPr>
          <w:rFonts w:ascii="Times New Roman" w:hAnsi="Times New Roman"/>
          <w:sz w:val="24"/>
          <w:szCs w:val="24"/>
        </w:rPr>
        <w:t xml:space="preserve">       4. Китай;      5. Португалия.</w:t>
      </w:r>
    </w:p>
    <w:p w:rsidR="00027517" w:rsidRDefault="00027517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D70AC" w:rsidRDefault="00ED70AC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D7877" w:rsidRPr="00ED7877" w:rsidRDefault="009E02C4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3</w:t>
      </w:r>
      <w:r w:rsidR="00ED7877" w:rsidRPr="00ED7877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ED7877">
        <w:rPr>
          <w:rFonts w:ascii="Times New Roman" w:hAnsi="Times New Roman"/>
          <w:b/>
          <w:caps/>
          <w:sz w:val="24"/>
          <w:szCs w:val="24"/>
        </w:rPr>
        <w:t>практическая часть</w:t>
      </w:r>
    </w:p>
    <w:p w:rsidR="00ED7877" w:rsidRPr="00ED7877" w:rsidRDefault="00ED7877" w:rsidP="00ED78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7877" w:rsidRPr="00ED7877" w:rsidRDefault="007E45AB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57700" cy="5753100"/>
            <wp:effectExtent l="19050" t="0" r="0" b="0"/>
            <wp:docPr id="5" name="Рисунок 1" descr="H:\№ 1 Кафедра\№ 7 Олимпиады по географии\Муниципалка 2018 год\20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№ 1 Кафедра\№ 7 Олимпиады по географии\Муниципалка 2018 год\201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:rsidR="00ED7877" w:rsidRPr="00ED7877" w:rsidRDefault="00ED7877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  <w:r w:rsidRPr="00ED7877">
        <w:rPr>
          <w:rFonts w:ascii="Times New Roman" w:hAnsi="Times New Roman"/>
          <w:i/>
          <w:sz w:val="24"/>
          <w:szCs w:val="24"/>
        </w:rPr>
        <w:t>Рассмотрите фрагмент топографической карты и решите по ней задачи.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89"/>
        <w:gridCol w:w="4166"/>
        <w:gridCol w:w="850"/>
      </w:tblGrid>
      <w:tr w:rsidR="00ED7877" w:rsidRPr="00ED7877" w:rsidTr="00ED7877">
        <w:trPr>
          <w:trHeight w:val="271"/>
          <w:tblHeader/>
        </w:trPr>
        <w:tc>
          <w:tcPr>
            <w:tcW w:w="1809" w:type="dxa"/>
            <w:shd w:val="clear" w:color="auto" w:fill="EEECE1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  <w:shd w:val="clear" w:color="auto" w:fill="EEECE1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Ответы на задания с картой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ED7877" w:rsidRPr="00ED7877" w:rsidRDefault="00ED7877" w:rsidP="00B02B59">
            <w:pPr>
              <w:spacing w:line="240" w:lineRule="auto"/>
              <w:ind w:left="-14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Балл</w:t>
            </w:r>
          </w:p>
        </w:tc>
      </w:tr>
      <w:tr w:rsidR="00ED7877" w:rsidRPr="00ED7877" w:rsidTr="00ED70AC">
        <w:trPr>
          <w:trHeight w:val="5525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Arial Unicode MS" w:hAnsi="Times New Roman"/>
                <w:i/>
                <w:sz w:val="24"/>
                <w:szCs w:val="24"/>
              </w:rPr>
              <w:t>1. Определите масштаб данной топографической карты. Назовите все возможные способы определения масштаба и приведите расчёты.</w:t>
            </w:r>
            <w:r w:rsidRPr="00ED7877"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ED7877" w:rsidRPr="00ED7877" w:rsidRDefault="00ED7877" w:rsidP="00ED7877">
            <w:pPr>
              <w:spacing w:line="240" w:lineRule="auto"/>
              <w:ind w:firstLine="709"/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ED787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</w:t>
            </w:r>
          </w:p>
        </w:tc>
      </w:tr>
      <w:tr w:rsidR="00ED7877" w:rsidRPr="00ED7877" w:rsidTr="00027517">
        <w:trPr>
          <w:trHeight w:val="3384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Arial Unicode MS" w:hAnsi="Times New Roman"/>
                <w:i/>
                <w:sz w:val="24"/>
                <w:szCs w:val="24"/>
              </w:rPr>
              <w:t>2. Найдите на карте самую высокую точку местности и определите её географические и прямоугольные координаты.</w:t>
            </w:r>
          </w:p>
          <w:p w:rsidR="00ED7877" w:rsidRPr="00027517" w:rsidRDefault="00ED7877" w:rsidP="00027517">
            <w:pPr>
              <w:spacing w:line="240" w:lineRule="auto"/>
              <w:ind w:firstLine="709"/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</w:t>
            </w:r>
          </w:p>
        </w:tc>
      </w:tr>
      <w:tr w:rsidR="00ED7877" w:rsidRPr="00ED7877" w:rsidTr="00027517">
        <w:trPr>
          <w:trHeight w:val="1346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3. Вычислите максимальный перепад высот на территории, изображенной на карте.</w:t>
            </w:r>
          </w:p>
          <w:p w:rsidR="00ED7877" w:rsidRPr="00ED7877" w:rsidRDefault="00ED7877" w:rsidP="00027517">
            <w:pPr>
              <w:spacing w:line="240" w:lineRule="auto"/>
              <w:ind w:firstLine="709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</w:tr>
      <w:tr w:rsidR="00ED7877" w:rsidRPr="00ED7877" w:rsidTr="00ED7877">
        <w:trPr>
          <w:trHeight w:val="70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ED7877" w:rsidRDefault="00ED7877" w:rsidP="00ED787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. Определите расход воды и объем ежегодного стока (в км</w:t>
            </w:r>
            <w:r w:rsidRPr="00ED787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</w:t>
            </w: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 xml:space="preserve">) для реки Белая. Опишите порядок действий и приведите расчеты. </w:t>
            </w:r>
          </w:p>
          <w:p w:rsidR="00ED7877" w:rsidRDefault="00ED7877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Pr="00ED7877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</w:tr>
      <w:tr w:rsidR="00ED7877" w:rsidRPr="00ED7877" w:rsidTr="00ED7877">
        <w:trPr>
          <w:trHeight w:val="43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D7877" w:rsidRPr="00ED7877" w:rsidRDefault="00ED7877" w:rsidP="00B02B59">
            <w:pPr>
              <w:spacing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Сумма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540B1B" w:rsidRDefault="00540B1B" w:rsidP="00271DC8">
      <w:pPr>
        <w:rPr>
          <w:rFonts w:ascii="Times New Roman" w:hAnsi="Times New Roman"/>
          <w:i/>
          <w:color w:val="000000"/>
          <w:sz w:val="24"/>
          <w:szCs w:val="24"/>
        </w:rPr>
      </w:pPr>
    </w:p>
    <w:p w:rsidR="007B08A6" w:rsidRDefault="007B08A6" w:rsidP="00271DC8">
      <w:pPr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2"/>
        <w:gridCol w:w="7229"/>
      </w:tblGrid>
      <w:tr w:rsidR="007B08A6" w:rsidRPr="009E7A00" w:rsidTr="00A7637A">
        <w:tc>
          <w:tcPr>
            <w:tcW w:w="392" w:type="dxa"/>
          </w:tcPr>
          <w:p w:rsidR="007B08A6" w:rsidRPr="009E7A00" w:rsidRDefault="007B08A6" w:rsidP="00A7637A"/>
        </w:tc>
        <w:tc>
          <w:tcPr>
            <w:tcW w:w="7229" w:type="dxa"/>
          </w:tcPr>
          <w:p w:rsidR="007B08A6" w:rsidRPr="00A41821" w:rsidRDefault="007B08A6" w:rsidP="00A7637A">
            <w:pPr>
              <w:rPr>
                <w:sz w:val="20"/>
                <w:szCs w:val="20"/>
              </w:rPr>
            </w:pPr>
          </w:p>
          <w:p w:rsidR="007B08A6" w:rsidRPr="00A41821" w:rsidRDefault="007B08A6" w:rsidP="00A7637A">
            <w:pPr>
              <w:rPr>
                <w:sz w:val="20"/>
                <w:szCs w:val="20"/>
              </w:rPr>
            </w:pPr>
          </w:p>
          <w:p w:rsidR="007B08A6" w:rsidRPr="00A41821" w:rsidRDefault="007B08A6" w:rsidP="00A7637A">
            <w:pPr>
              <w:rPr>
                <w:sz w:val="20"/>
                <w:szCs w:val="20"/>
              </w:rPr>
            </w:pPr>
          </w:p>
          <w:p w:rsidR="007B08A6" w:rsidRPr="00D647CE" w:rsidRDefault="007B08A6" w:rsidP="00A7637A">
            <w:pPr>
              <w:jc w:val="center"/>
              <w:rPr>
                <w:b/>
              </w:rPr>
            </w:pPr>
            <w:r w:rsidRPr="00D647CE">
              <w:rPr>
                <w:b/>
              </w:rPr>
              <w:t>Федеральное государственное бюджетное образовательное учреждение</w:t>
            </w:r>
            <w:r>
              <w:rPr>
                <w:b/>
              </w:rPr>
              <w:t xml:space="preserve"> </w:t>
            </w:r>
            <w:r w:rsidRPr="00D647CE">
              <w:rPr>
                <w:b/>
              </w:rPr>
              <w:t>высшего образования</w:t>
            </w:r>
            <w:r>
              <w:rPr>
                <w:b/>
              </w:rPr>
              <w:t xml:space="preserve"> </w:t>
            </w:r>
            <w:r w:rsidRPr="00D647CE">
              <w:rPr>
                <w:b/>
              </w:rPr>
              <w:t xml:space="preserve">Башкирский государственный педагогический университет им. </w:t>
            </w:r>
            <w:proofErr w:type="spellStart"/>
            <w:r w:rsidRPr="00D647CE">
              <w:rPr>
                <w:b/>
              </w:rPr>
              <w:t>М.Акмуллы</w:t>
            </w:r>
            <w:proofErr w:type="spellEnd"/>
          </w:p>
          <w:p w:rsidR="007B08A6" w:rsidRDefault="007B08A6" w:rsidP="00A7637A">
            <w:pPr>
              <w:jc w:val="center"/>
            </w:pPr>
          </w:p>
          <w:p w:rsidR="007B08A6" w:rsidRPr="00DD6D16" w:rsidRDefault="007B08A6" w:rsidP="00A7637A">
            <w:pPr>
              <w:jc w:val="center"/>
            </w:pPr>
            <w:r>
              <w:t>ТИТУЛЬНЫЙ ЛИСТ</w:t>
            </w:r>
          </w:p>
          <w:p w:rsidR="007B08A6" w:rsidRPr="00DD6D16" w:rsidRDefault="007B08A6" w:rsidP="00A7637A"/>
          <w:p w:rsidR="007B08A6" w:rsidRPr="00A41821" w:rsidRDefault="007B08A6" w:rsidP="00A763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АКМУЛЛИНСКАЯ ОЛИМПИАДА </w:t>
            </w:r>
          </w:p>
          <w:p w:rsidR="007B08A6" w:rsidRPr="00A41821" w:rsidRDefault="007B08A6" w:rsidP="00A7637A">
            <w:pPr>
              <w:rPr>
                <w:sz w:val="16"/>
                <w:szCs w:val="16"/>
              </w:rPr>
            </w:pPr>
          </w:p>
          <w:p w:rsidR="007B08A6" w:rsidRDefault="007B08A6" w:rsidP="00A7637A">
            <w:pPr>
              <w:rPr>
                <w:sz w:val="28"/>
                <w:szCs w:val="28"/>
              </w:rPr>
            </w:pPr>
            <w:r w:rsidRPr="00DD6D16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  </w:t>
            </w:r>
            <w:r w:rsidRPr="00420AC4">
              <w:rPr>
                <w:sz w:val="28"/>
                <w:szCs w:val="28"/>
                <w:u w:val="single"/>
              </w:rPr>
              <w:t>географии</w:t>
            </w:r>
            <w:r w:rsidRPr="00DD6D16">
              <w:rPr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t>________</w:t>
            </w:r>
          </w:p>
          <w:p w:rsidR="007B08A6" w:rsidRDefault="007B08A6" w:rsidP="00A7637A">
            <w:pPr>
              <w:rPr>
                <w:sz w:val="28"/>
                <w:szCs w:val="28"/>
              </w:rPr>
            </w:pPr>
          </w:p>
          <w:p w:rsidR="007B08A6" w:rsidRPr="00710AA9" w:rsidRDefault="007B08A6" w:rsidP="00A7637A">
            <w:pPr>
              <w:rPr>
                <w:sz w:val="40"/>
                <w:szCs w:val="40"/>
              </w:rPr>
            </w:pPr>
            <w:r w:rsidRPr="00DD6D1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_________________________________________________</w:t>
            </w:r>
          </w:p>
          <w:p w:rsidR="007B08A6" w:rsidRDefault="007B08A6" w:rsidP="00A7637A">
            <w:pPr>
              <w:rPr>
                <w:sz w:val="28"/>
                <w:szCs w:val="28"/>
              </w:rPr>
            </w:pPr>
          </w:p>
          <w:p w:rsidR="007B08A6" w:rsidRPr="00A41821" w:rsidRDefault="007B08A6" w:rsidP="00A7637A">
            <w:pPr>
              <w:rPr>
                <w:sz w:val="20"/>
                <w:szCs w:val="20"/>
              </w:rPr>
            </w:pPr>
            <w:r w:rsidRPr="00A41821">
              <w:rPr>
                <w:sz w:val="20"/>
                <w:szCs w:val="20"/>
              </w:rPr>
              <w:t xml:space="preserve"> ___________________________________________</w:t>
            </w:r>
            <w:r>
              <w:rPr>
                <w:sz w:val="20"/>
                <w:szCs w:val="20"/>
              </w:rPr>
              <w:t>__________________________</w:t>
            </w:r>
          </w:p>
          <w:p w:rsidR="007B08A6" w:rsidRPr="00A41821" w:rsidRDefault="007B08A6" w:rsidP="00A7637A">
            <w:pPr>
              <w:rPr>
                <w:sz w:val="16"/>
                <w:szCs w:val="16"/>
              </w:rPr>
            </w:pPr>
            <w:r w:rsidRPr="00A41821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                         </w:t>
            </w:r>
            <w:r w:rsidRPr="00A41821">
              <w:rPr>
                <w:sz w:val="16"/>
                <w:szCs w:val="16"/>
              </w:rPr>
              <w:t xml:space="preserve">(указать </w:t>
            </w:r>
            <w:r>
              <w:rPr>
                <w:sz w:val="16"/>
                <w:szCs w:val="16"/>
              </w:rPr>
              <w:t>название олимпиады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A41821">
              <w:rPr>
                <w:sz w:val="16"/>
                <w:szCs w:val="16"/>
              </w:rPr>
              <w:t>)</w:t>
            </w:r>
            <w:proofErr w:type="gramEnd"/>
          </w:p>
          <w:p w:rsidR="007B08A6" w:rsidRPr="00A41821" w:rsidRDefault="007B08A6" w:rsidP="00A7637A">
            <w:pPr>
              <w:rPr>
                <w:sz w:val="16"/>
                <w:szCs w:val="16"/>
              </w:rPr>
            </w:pPr>
          </w:p>
          <w:p w:rsidR="007B08A6" w:rsidRPr="00A41821" w:rsidRDefault="007B08A6" w:rsidP="00A7637A">
            <w:pPr>
              <w:rPr>
                <w:sz w:val="20"/>
                <w:szCs w:val="20"/>
              </w:rPr>
            </w:pPr>
          </w:p>
          <w:p w:rsidR="007B08A6" w:rsidRPr="00A41821" w:rsidRDefault="007B08A6" w:rsidP="00A7637A">
            <w:pPr>
              <w:rPr>
                <w:sz w:val="20"/>
                <w:szCs w:val="20"/>
              </w:rPr>
            </w:pPr>
            <w:r w:rsidRPr="00710AA9">
              <w:rPr>
                <w:sz w:val="28"/>
                <w:szCs w:val="28"/>
              </w:rPr>
              <w:t>Участник</w:t>
            </w:r>
            <w:r w:rsidRPr="00A41821">
              <w:rPr>
                <w:sz w:val="20"/>
                <w:szCs w:val="20"/>
              </w:rPr>
              <w:t>___</w:t>
            </w:r>
            <w:r w:rsidRPr="00420AC4">
              <w:rPr>
                <w:sz w:val="28"/>
                <w:szCs w:val="28"/>
                <w:u w:val="single"/>
              </w:rPr>
              <w:t>Шовкун Анастасия Николаевна</w:t>
            </w:r>
            <w:r>
              <w:rPr>
                <w:sz w:val="28"/>
                <w:szCs w:val="28"/>
              </w:rPr>
              <w:t xml:space="preserve"> </w:t>
            </w:r>
            <w:r w:rsidRPr="00A41821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</w:t>
            </w:r>
          </w:p>
          <w:p w:rsidR="007B08A6" w:rsidRPr="00A41821" w:rsidRDefault="007B08A6" w:rsidP="00A7637A">
            <w:pPr>
              <w:rPr>
                <w:sz w:val="16"/>
                <w:szCs w:val="16"/>
              </w:rPr>
            </w:pPr>
          </w:p>
          <w:p w:rsidR="007B08A6" w:rsidRPr="00A41821" w:rsidRDefault="007B08A6" w:rsidP="00A7637A">
            <w:pPr>
              <w:rPr>
                <w:sz w:val="20"/>
                <w:szCs w:val="20"/>
              </w:rPr>
            </w:pPr>
            <w:r w:rsidRPr="00A41821">
              <w:rPr>
                <w:sz w:val="20"/>
                <w:szCs w:val="20"/>
              </w:rPr>
              <w:t>______________________________________________</w:t>
            </w:r>
            <w:r>
              <w:rPr>
                <w:sz w:val="20"/>
                <w:szCs w:val="20"/>
              </w:rPr>
              <w:t>________________</w:t>
            </w:r>
            <w:bookmarkStart w:id="0" w:name="_GoBack"/>
            <w:bookmarkEnd w:id="0"/>
            <w:r>
              <w:rPr>
                <w:sz w:val="20"/>
                <w:szCs w:val="20"/>
              </w:rPr>
              <w:t>________</w:t>
            </w:r>
          </w:p>
          <w:p w:rsidR="007B08A6" w:rsidRPr="00A41821" w:rsidRDefault="007B08A6" w:rsidP="00A763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 имя отчество</w:t>
            </w:r>
            <w:r w:rsidRPr="00A41821">
              <w:rPr>
                <w:sz w:val="16"/>
                <w:szCs w:val="16"/>
              </w:rPr>
              <w:t>)</w:t>
            </w:r>
          </w:p>
          <w:p w:rsidR="007B08A6" w:rsidRDefault="007B08A6" w:rsidP="00A7637A">
            <w:pPr>
              <w:rPr>
                <w:sz w:val="20"/>
                <w:szCs w:val="20"/>
              </w:rPr>
            </w:pPr>
          </w:p>
          <w:p w:rsidR="007B08A6" w:rsidRDefault="007B08A6" w:rsidP="00A7637A">
            <w:pPr>
              <w:rPr>
                <w:sz w:val="20"/>
                <w:szCs w:val="20"/>
              </w:rPr>
            </w:pPr>
          </w:p>
          <w:p w:rsidR="007B08A6" w:rsidRDefault="007B08A6" w:rsidP="00A7637A">
            <w:pPr>
              <w:jc w:val="center"/>
              <w:rPr>
                <w:sz w:val="20"/>
                <w:szCs w:val="20"/>
              </w:rPr>
            </w:pPr>
          </w:p>
          <w:p w:rsidR="007B08A6" w:rsidRPr="00A41821" w:rsidRDefault="007B08A6" w:rsidP="00A7637A">
            <w:pPr>
              <w:jc w:val="center"/>
              <w:rPr>
                <w:sz w:val="20"/>
                <w:szCs w:val="20"/>
              </w:rPr>
            </w:pPr>
          </w:p>
          <w:p w:rsidR="007B08A6" w:rsidRPr="00710AA9" w:rsidRDefault="007B08A6" w:rsidP="00A7637A">
            <w:pPr>
              <w:jc w:val="center"/>
              <w:rPr>
                <w:sz w:val="28"/>
                <w:szCs w:val="28"/>
              </w:rPr>
            </w:pPr>
            <w:r w:rsidRPr="00710AA9">
              <w:rPr>
                <w:sz w:val="28"/>
                <w:szCs w:val="28"/>
              </w:rPr>
              <w:t>Дата проведения олимпиады</w:t>
            </w:r>
          </w:p>
          <w:p w:rsidR="007B08A6" w:rsidRPr="00710AA9" w:rsidRDefault="007B08A6" w:rsidP="00A7637A">
            <w:pPr>
              <w:jc w:val="center"/>
              <w:rPr>
                <w:sz w:val="28"/>
                <w:szCs w:val="28"/>
              </w:rPr>
            </w:pPr>
            <w:r w:rsidRPr="00710AA9">
              <w:rPr>
                <w:sz w:val="28"/>
                <w:szCs w:val="28"/>
              </w:rPr>
              <w:t>«___</w:t>
            </w:r>
            <w:r w:rsidRPr="00420AC4">
              <w:rPr>
                <w:sz w:val="28"/>
                <w:szCs w:val="28"/>
                <w:u w:val="single"/>
              </w:rPr>
              <w:t>17</w:t>
            </w:r>
            <w:r w:rsidRPr="00710AA9">
              <w:rPr>
                <w:sz w:val="28"/>
                <w:szCs w:val="28"/>
              </w:rPr>
              <w:t>__» __________</w:t>
            </w:r>
            <w:r w:rsidRPr="00420AC4">
              <w:rPr>
                <w:sz w:val="28"/>
                <w:szCs w:val="28"/>
                <w:u w:val="single"/>
              </w:rPr>
              <w:t>февраля</w:t>
            </w:r>
            <w:r>
              <w:rPr>
                <w:sz w:val="28"/>
                <w:szCs w:val="28"/>
              </w:rPr>
              <w:t>_</w:t>
            </w:r>
            <w:r w:rsidRPr="00710AA9">
              <w:rPr>
                <w:sz w:val="28"/>
                <w:szCs w:val="28"/>
              </w:rPr>
              <w:t>___________ 20</w:t>
            </w:r>
            <w:r>
              <w:rPr>
                <w:sz w:val="28"/>
                <w:szCs w:val="28"/>
              </w:rPr>
              <w:t>22</w:t>
            </w:r>
            <w:r w:rsidRPr="00710AA9">
              <w:rPr>
                <w:sz w:val="28"/>
                <w:szCs w:val="28"/>
              </w:rPr>
              <w:t>__ г.</w:t>
            </w:r>
          </w:p>
          <w:p w:rsidR="007B08A6" w:rsidRPr="00710AA9" w:rsidRDefault="007B08A6" w:rsidP="00A7637A">
            <w:pPr>
              <w:jc w:val="center"/>
              <w:rPr>
                <w:sz w:val="28"/>
                <w:szCs w:val="28"/>
              </w:rPr>
            </w:pPr>
          </w:p>
          <w:p w:rsidR="007B08A6" w:rsidRPr="00A41821" w:rsidRDefault="007B08A6" w:rsidP="00A7637A">
            <w:pPr>
              <w:rPr>
                <w:sz w:val="20"/>
                <w:szCs w:val="20"/>
              </w:rPr>
            </w:pPr>
          </w:p>
        </w:tc>
      </w:tr>
    </w:tbl>
    <w:p w:rsidR="007B08A6" w:rsidRPr="00ED7877" w:rsidRDefault="007B08A6" w:rsidP="00271DC8">
      <w:pPr>
        <w:rPr>
          <w:rFonts w:ascii="Times New Roman" w:hAnsi="Times New Roman"/>
          <w:i/>
          <w:color w:val="000000"/>
          <w:sz w:val="24"/>
          <w:szCs w:val="24"/>
        </w:rPr>
      </w:pPr>
    </w:p>
    <w:sectPr w:rsidR="007B08A6" w:rsidRPr="00ED7877" w:rsidSect="00AF1DB7">
      <w:headerReference w:type="default" r:id="rId10"/>
      <w:footerReference w:type="default" r:id="rId11"/>
      <w:pgSz w:w="11906" w:h="16838"/>
      <w:pgMar w:top="1134" w:right="849" w:bottom="1134" w:left="1134" w:header="425" w:footer="709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847" w:rsidRDefault="002D3847" w:rsidP="00C2477B">
      <w:pPr>
        <w:spacing w:line="240" w:lineRule="auto"/>
      </w:pPr>
      <w:r>
        <w:separator/>
      </w:r>
    </w:p>
  </w:endnote>
  <w:endnote w:type="continuationSeparator" w:id="0">
    <w:p w:rsidR="002D3847" w:rsidRDefault="002D3847" w:rsidP="00C24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31" w:rsidRDefault="00B23298" w:rsidP="00C07076">
    <w:pPr>
      <w:pStyle w:val="a5"/>
      <w:jc w:val="center"/>
    </w:pPr>
    <w:r>
      <w:fldChar w:fldCharType="begin"/>
    </w:r>
    <w:r w:rsidR="00DB1420">
      <w:instrText xml:space="preserve"> PAGE   \* MERGEFORMAT </w:instrText>
    </w:r>
    <w:r>
      <w:fldChar w:fldCharType="separate"/>
    </w:r>
    <w:r w:rsidR="007B08A6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847" w:rsidRDefault="002D3847" w:rsidP="00C2477B">
      <w:pPr>
        <w:spacing w:line="240" w:lineRule="auto"/>
      </w:pPr>
      <w:r>
        <w:separator/>
      </w:r>
    </w:p>
  </w:footnote>
  <w:footnote w:type="continuationSeparator" w:id="0">
    <w:p w:rsidR="002D3847" w:rsidRDefault="002D3847" w:rsidP="00C247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451" w:rsidRPr="00540B1B" w:rsidRDefault="00540B1B" w:rsidP="00540B1B">
    <w:pPr>
      <w:pStyle w:val="a3"/>
      <w:jc w:val="right"/>
      <w:rPr>
        <w:rFonts w:ascii="Arial" w:hAnsi="Arial" w:cs="Arial"/>
        <w:i/>
      </w:rPr>
    </w:pPr>
    <w:proofErr w:type="spellStart"/>
    <w:r w:rsidRPr="00540B1B">
      <w:rPr>
        <w:rFonts w:ascii="Arial" w:hAnsi="Arial" w:cs="Arial"/>
        <w:i/>
      </w:rPr>
      <w:t>Акмуллинская</w:t>
    </w:r>
    <w:proofErr w:type="spellEnd"/>
    <w:r w:rsidRPr="00540B1B">
      <w:rPr>
        <w:rFonts w:ascii="Arial" w:hAnsi="Arial" w:cs="Arial"/>
        <w:i/>
      </w:rPr>
      <w:t xml:space="preserve"> олимпиада по географии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BCF"/>
    <w:multiLevelType w:val="hybridMultilevel"/>
    <w:tmpl w:val="22546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2377A"/>
    <w:multiLevelType w:val="hybridMultilevel"/>
    <w:tmpl w:val="DEAC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6760E"/>
    <w:multiLevelType w:val="hybridMultilevel"/>
    <w:tmpl w:val="8C6CAF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F1384A"/>
    <w:multiLevelType w:val="hybridMultilevel"/>
    <w:tmpl w:val="60ECB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624"/>
    <w:multiLevelType w:val="hybridMultilevel"/>
    <w:tmpl w:val="049AE1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43DB6"/>
    <w:multiLevelType w:val="hybridMultilevel"/>
    <w:tmpl w:val="84AE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E763E"/>
    <w:multiLevelType w:val="hybridMultilevel"/>
    <w:tmpl w:val="42E8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702EC"/>
    <w:multiLevelType w:val="hybridMultilevel"/>
    <w:tmpl w:val="70247B2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16A6272"/>
    <w:multiLevelType w:val="hybridMultilevel"/>
    <w:tmpl w:val="DE806F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3DC424D"/>
    <w:multiLevelType w:val="hybridMultilevel"/>
    <w:tmpl w:val="A8CA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13B81"/>
    <w:multiLevelType w:val="hybridMultilevel"/>
    <w:tmpl w:val="EA2C4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61C8E"/>
    <w:multiLevelType w:val="hybridMultilevel"/>
    <w:tmpl w:val="37B0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77B"/>
    <w:rsid w:val="00000381"/>
    <w:rsid w:val="00015247"/>
    <w:rsid w:val="00016B25"/>
    <w:rsid w:val="00027517"/>
    <w:rsid w:val="000342F3"/>
    <w:rsid w:val="000351B8"/>
    <w:rsid w:val="00042956"/>
    <w:rsid w:val="0006111D"/>
    <w:rsid w:val="000613E2"/>
    <w:rsid w:val="00061CDE"/>
    <w:rsid w:val="00066414"/>
    <w:rsid w:val="0007209A"/>
    <w:rsid w:val="00075D5E"/>
    <w:rsid w:val="00077E90"/>
    <w:rsid w:val="000A11A0"/>
    <w:rsid w:val="000A6622"/>
    <w:rsid w:val="000B1279"/>
    <w:rsid w:val="000C7600"/>
    <w:rsid w:val="000D6A88"/>
    <w:rsid w:val="000D7A0B"/>
    <w:rsid w:val="000E17E7"/>
    <w:rsid w:val="000E3FD6"/>
    <w:rsid w:val="000E5508"/>
    <w:rsid w:val="000F0FA2"/>
    <w:rsid w:val="000F3CEE"/>
    <w:rsid w:val="000F73D9"/>
    <w:rsid w:val="001019CE"/>
    <w:rsid w:val="00101DFB"/>
    <w:rsid w:val="00106451"/>
    <w:rsid w:val="00123CCE"/>
    <w:rsid w:val="001254E5"/>
    <w:rsid w:val="001309CE"/>
    <w:rsid w:val="001567D4"/>
    <w:rsid w:val="0016207A"/>
    <w:rsid w:val="0016210D"/>
    <w:rsid w:val="0016290F"/>
    <w:rsid w:val="00176804"/>
    <w:rsid w:val="001A2D08"/>
    <w:rsid w:val="001A7E42"/>
    <w:rsid w:val="001B2439"/>
    <w:rsid w:val="001B27BE"/>
    <w:rsid w:val="001B55F3"/>
    <w:rsid w:val="001B7687"/>
    <w:rsid w:val="001E17AE"/>
    <w:rsid w:val="001E191F"/>
    <w:rsid w:val="00202184"/>
    <w:rsid w:val="00204D52"/>
    <w:rsid w:val="00204E4F"/>
    <w:rsid w:val="00206F61"/>
    <w:rsid w:val="002118B4"/>
    <w:rsid w:val="00211A5F"/>
    <w:rsid w:val="00212EB6"/>
    <w:rsid w:val="0021444C"/>
    <w:rsid w:val="00221912"/>
    <w:rsid w:val="00221D81"/>
    <w:rsid w:val="0023094C"/>
    <w:rsid w:val="002329DC"/>
    <w:rsid w:val="002373FE"/>
    <w:rsid w:val="00244316"/>
    <w:rsid w:val="0024527E"/>
    <w:rsid w:val="002556F5"/>
    <w:rsid w:val="00262946"/>
    <w:rsid w:val="00271DC8"/>
    <w:rsid w:val="00281591"/>
    <w:rsid w:val="00291096"/>
    <w:rsid w:val="00292D72"/>
    <w:rsid w:val="002A3B56"/>
    <w:rsid w:val="002A4C6E"/>
    <w:rsid w:val="002A5809"/>
    <w:rsid w:val="002A72AA"/>
    <w:rsid w:val="002B3BC9"/>
    <w:rsid w:val="002B4F4D"/>
    <w:rsid w:val="002B73C4"/>
    <w:rsid w:val="002B7AC5"/>
    <w:rsid w:val="002C28C4"/>
    <w:rsid w:val="002C4D1E"/>
    <w:rsid w:val="002D2954"/>
    <w:rsid w:val="002D3847"/>
    <w:rsid w:val="002F68E1"/>
    <w:rsid w:val="00303F57"/>
    <w:rsid w:val="00313906"/>
    <w:rsid w:val="00314011"/>
    <w:rsid w:val="00321597"/>
    <w:rsid w:val="003241D4"/>
    <w:rsid w:val="00326675"/>
    <w:rsid w:val="003351CF"/>
    <w:rsid w:val="00337068"/>
    <w:rsid w:val="00340763"/>
    <w:rsid w:val="003423C8"/>
    <w:rsid w:val="00355E3C"/>
    <w:rsid w:val="003578F6"/>
    <w:rsid w:val="003843AE"/>
    <w:rsid w:val="003863D3"/>
    <w:rsid w:val="003A2A54"/>
    <w:rsid w:val="003B2791"/>
    <w:rsid w:val="003B36A4"/>
    <w:rsid w:val="003B6C6E"/>
    <w:rsid w:val="003C22AB"/>
    <w:rsid w:val="003F6839"/>
    <w:rsid w:val="00405CF4"/>
    <w:rsid w:val="0040766E"/>
    <w:rsid w:val="00422339"/>
    <w:rsid w:val="004235E3"/>
    <w:rsid w:val="00424326"/>
    <w:rsid w:val="00430F98"/>
    <w:rsid w:val="00432E3E"/>
    <w:rsid w:val="00433742"/>
    <w:rsid w:val="00433751"/>
    <w:rsid w:val="0044005B"/>
    <w:rsid w:val="00441847"/>
    <w:rsid w:val="00443DB3"/>
    <w:rsid w:val="00445836"/>
    <w:rsid w:val="004471AA"/>
    <w:rsid w:val="004508EA"/>
    <w:rsid w:val="00463413"/>
    <w:rsid w:val="004A00C5"/>
    <w:rsid w:val="004A67E4"/>
    <w:rsid w:val="004B2523"/>
    <w:rsid w:val="004B2B80"/>
    <w:rsid w:val="004B5561"/>
    <w:rsid w:val="004B64BC"/>
    <w:rsid w:val="004C015B"/>
    <w:rsid w:val="004C016F"/>
    <w:rsid w:val="004C3451"/>
    <w:rsid w:val="004C6528"/>
    <w:rsid w:val="004D59D0"/>
    <w:rsid w:val="004D5AD9"/>
    <w:rsid w:val="004D6493"/>
    <w:rsid w:val="004E6381"/>
    <w:rsid w:val="004F0FA4"/>
    <w:rsid w:val="00510805"/>
    <w:rsid w:val="00521F57"/>
    <w:rsid w:val="00530DE5"/>
    <w:rsid w:val="00530F46"/>
    <w:rsid w:val="0053542A"/>
    <w:rsid w:val="00540B1B"/>
    <w:rsid w:val="00541E89"/>
    <w:rsid w:val="00545983"/>
    <w:rsid w:val="00546B47"/>
    <w:rsid w:val="00554FE5"/>
    <w:rsid w:val="00555A96"/>
    <w:rsid w:val="00563C52"/>
    <w:rsid w:val="0056479A"/>
    <w:rsid w:val="00573923"/>
    <w:rsid w:val="00586C3A"/>
    <w:rsid w:val="005A4E70"/>
    <w:rsid w:val="005A7CC8"/>
    <w:rsid w:val="005C44BA"/>
    <w:rsid w:val="005D7285"/>
    <w:rsid w:val="005E20D0"/>
    <w:rsid w:val="005E65B6"/>
    <w:rsid w:val="00600103"/>
    <w:rsid w:val="00603C9D"/>
    <w:rsid w:val="0060640D"/>
    <w:rsid w:val="006125A9"/>
    <w:rsid w:val="00613EF1"/>
    <w:rsid w:val="00617608"/>
    <w:rsid w:val="0062231A"/>
    <w:rsid w:val="00626126"/>
    <w:rsid w:val="00626314"/>
    <w:rsid w:val="00637F7E"/>
    <w:rsid w:val="00637F82"/>
    <w:rsid w:val="00650BCD"/>
    <w:rsid w:val="00652AB5"/>
    <w:rsid w:val="00657A5C"/>
    <w:rsid w:val="00663D0E"/>
    <w:rsid w:val="00666E0D"/>
    <w:rsid w:val="00670614"/>
    <w:rsid w:val="006724E2"/>
    <w:rsid w:val="00682CB2"/>
    <w:rsid w:val="006837B9"/>
    <w:rsid w:val="00683BAD"/>
    <w:rsid w:val="00685152"/>
    <w:rsid w:val="006911A5"/>
    <w:rsid w:val="006969AA"/>
    <w:rsid w:val="00696D13"/>
    <w:rsid w:val="006A3581"/>
    <w:rsid w:val="006A5AA3"/>
    <w:rsid w:val="006B2B9D"/>
    <w:rsid w:val="006C0CA7"/>
    <w:rsid w:val="006C1688"/>
    <w:rsid w:val="006C6800"/>
    <w:rsid w:val="006D7E6E"/>
    <w:rsid w:val="006E2FD2"/>
    <w:rsid w:val="006E6622"/>
    <w:rsid w:val="00700F4B"/>
    <w:rsid w:val="00706F8A"/>
    <w:rsid w:val="00737940"/>
    <w:rsid w:val="00743183"/>
    <w:rsid w:val="00747A6E"/>
    <w:rsid w:val="00754CDC"/>
    <w:rsid w:val="00754E2F"/>
    <w:rsid w:val="007654F4"/>
    <w:rsid w:val="007821E9"/>
    <w:rsid w:val="00796338"/>
    <w:rsid w:val="007A17E7"/>
    <w:rsid w:val="007A7106"/>
    <w:rsid w:val="007B08A6"/>
    <w:rsid w:val="007B5704"/>
    <w:rsid w:val="007C1ED6"/>
    <w:rsid w:val="007C21D3"/>
    <w:rsid w:val="007C6A31"/>
    <w:rsid w:val="007D0815"/>
    <w:rsid w:val="007D6917"/>
    <w:rsid w:val="007E45AB"/>
    <w:rsid w:val="007E5AF4"/>
    <w:rsid w:val="007E5CCD"/>
    <w:rsid w:val="007E716E"/>
    <w:rsid w:val="007F1A30"/>
    <w:rsid w:val="007F1CF2"/>
    <w:rsid w:val="00810276"/>
    <w:rsid w:val="00820E19"/>
    <w:rsid w:val="00820F9B"/>
    <w:rsid w:val="00823CA6"/>
    <w:rsid w:val="00860CB4"/>
    <w:rsid w:val="00861ABB"/>
    <w:rsid w:val="008659E0"/>
    <w:rsid w:val="008660EE"/>
    <w:rsid w:val="00870007"/>
    <w:rsid w:val="00882623"/>
    <w:rsid w:val="008A41FA"/>
    <w:rsid w:val="008A5666"/>
    <w:rsid w:val="008A601B"/>
    <w:rsid w:val="008C462A"/>
    <w:rsid w:val="008D221A"/>
    <w:rsid w:val="008E2CB5"/>
    <w:rsid w:val="008F2E3C"/>
    <w:rsid w:val="008F4E68"/>
    <w:rsid w:val="008F6EBB"/>
    <w:rsid w:val="00901DD1"/>
    <w:rsid w:val="00915315"/>
    <w:rsid w:val="009341DD"/>
    <w:rsid w:val="00935DD8"/>
    <w:rsid w:val="009417F0"/>
    <w:rsid w:val="009469BC"/>
    <w:rsid w:val="00947A06"/>
    <w:rsid w:val="00951581"/>
    <w:rsid w:val="00952648"/>
    <w:rsid w:val="00952DCC"/>
    <w:rsid w:val="009647C2"/>
    <w:rsid w:val="00967AEC"/>
    <w:rsid w:val="00967B22"/>
    <w:rsid w:val="00970739"/>
    <w:rsid w:val="0097369A"/>
    <w:rsid w:val="00980005"/>
    <w:rsid w:val="0098745F"/>
    <w:rsid w:val="00995410"/>
    <w:rsid w:val="009977E4"/>
    <w:rsid w:val="009A682A"/>
    <w:rsid w:val="009B7544"/>
    <w:rsid w:val="009C70D4"/>
    <w:rsid w:val="009E02C4"/>
    <w:rsid w:val="009E3A86"/>
    <w:rsid w:val="00A077D2"/>
    <w:rsid w:val="00A138DE"/>
    <w:rsid w:val="00A209F5"/>
    <w:rsid w:val="00A222D9"/>
    <w:rsid w:val="00A23792"/>
    <w:rsid w:val="00A26FD7"/>
    <w:rsid w:val="00A3453F"/>
    <w:rsid w:val="00A43621"/>
    <w:rsid w:val="00A514D3"/>
    <w:rsid w:val="00A51977"/>
    <w:rsid w:val="00A60391"/>
    <w:rsid w:val="00A63B24"/>
    <w:rsid w:val="00A718AC"/>
    <w:rsid w:val="00A73A01"/>
    <w:rsid w:val="00A75D90"/>
    <w:rsid w:val="00A76AB9"/>
    <w:rsid w:val="00A86224"/>
    <w:rsid w:val="00A916BB"/>
    <w:rsid w:val="00A92D20"/>
    <w:rsid w:val="00AB0BB5"/>
    <w:rsid w:val="00AB1062"/>
    <w:rsid w:val="00AB40E2"/>
    <w:rsid w:val="00AB704B"/>
    <w:rsid w:val="00AC468A"/>
    <w:rsid w:val="00AC645B"/>
    <w:rsid w:val="00AE02D0"/>
    <w:rsid w:val="00AE1A4D"/>
    <w:rsid w:val="00AE2808"/>
    <w:rsid w:val="00AF0927"/>
    <w:rsid w:val="00AF1DB7"/>
    <w:rsid w:val="00AF59C8"/>
    <w:rsid w:val="00AF705F"/>
    <w:rsid w:val="00B02B59"/>
    <w:rsid w:val="00B03C79"/>
    <w:rsid w:val="00B043F2"/>
    <w:rsid w:val="00B14F37"/>
    <w:rsid w:val="00B22DC9"/>
    <w:rsid w:val="00B23298"/>
    <w:rsid w:val="00B24056"/>
    <w:rsid w:val="00B301BF"/>
    <w:rsid w:val="00B30A48"/>
    <w:rsid w:val="00B32FB4"/>
    <w:rsid w:val="00B37226"/>
    <w:rsid w:val="00B405C4"/>
    <w:rsid w:val="00B44E2B"/>
    <w:rsid w:val="00B47993"/>
    <w:rsid w:val="00B52418"/>
    <w:rsid w:val="00B52B82"/>
    <w:rsid w:val="00B56DD8"/>
    <w:rsid w:val="00B673CD"/>
    <w:rsid w:val="00B72150"/>
    <w:rsid w:val="00B72C7E"/>
    <w:rsid w:val="00B72FC8"/>
    <w:rsid w:val="00B847E4"/>
    <w:rsid w:val="00B85029"/>
    <w:rsid w:val="00B8712E"/>
    <w:rsid w:val="00BA7FF2"/>
    <w:rsid w:val="00BD0047"/>
    <w:rsid w:val="00BE7B7D"/>
    <w:rsid w:val="00BF6D6C"/>
    <w:rsid w:val="00C07076"/>
    <w:rsid w:val="00C14B6F"/>
    <w:rsid w:val="00C2477B"/>
    <w:rsid w:val="00C31FE8"/>
    <w:rsid w:val="00C33CA5"/>
    <w:rsid w:val="00C36028"/>
    <w:rsid w:val="00C74280"/>
    <w:rsid w:val="00C77101"/>
    <w:rsid w:val="00C835C1"/>
    <w:rsid w:val="00C86ADF"/>
    <w:rsid w:val="00CA4090"/>
    <w:rsid w:val="00CA5067"/>
    <w:rsid w:val="00CA6EF2"/>
    <w:rsid w:val="00CB06B5"/>
    <w:rsid w:val="00CB70C1"/>
    <w:rsid w:val="00CC2A19"/>
    <w:rsid w:val="00CE4C17"/>
    <w:rsid w:val="00CE5EF0"/>
    <w:rsid w:val="00CF3430"/>
    <w:rsid w:val="00D0559D"/>
    <w:rsid w:val="00D06FE3"/>
    <w:rsid w:val="00D07A50"/>
    <w:rsid w:val="00D17BC0"/>
    <w:rsid w:val="00D244C1"/>
    <w:rsid w:val="00D35DE8"/>
    <w:rsid w:val="00D43C95"/>
    <w:rsid w:val="00D52F56"/>
    <w:rsid w:val="00D64423"/>
    <w:rsid w:val="00D73CF2"/>
    <w:rsid w:val="00DB1420"/>
    <w:rsid w:val="00DB2898"/>
    <w:rsid w:val="00DC5680"/>
    <w:rsid w:val="00DC7F84"/>
    <w:rsid w:val="00DD722E"/>
    <w:rsid w:val="00DE272B"/>
    <w:rsid w:val="00E037D8"/>
    <w:rsid w:val="00E13EAB"/>
    <w:rsid w:val="00E214CB"/>
    <w:rsid w:val="00E21BE0"/>
    <w:rsid w:val="00E4011C"/>
    <w:rsid w:val="00E507A1"/>
    <w:rsid w:val="00E559E1"/>
    <w:rsid w:val="00E56075"/>
    <w:rsid w:val="00E921BB"/>
    <w:rsid w:val="00E954FE"/>
    <w:rsid w:val="00EA1808"/>
    <w:rsid w:val="00EA5290"/>
    <w:rsid w:val="00EB3D87"/>
    <w:rsid w:val="00EB47C4"/>
    <w:rsid w:val="00EB670A"/>
    <w:rsid w:val="00EB6ACE"/>
    <w:rsid w:val="00EC6C77"/>
    <w:rsid w:val="00EC7FD8"/>
    <w:rsid w:val="00ED1713"/>
    <w:rsid w:val="00ED70AC"/>
    <w:rsid w:val="00ED7877"/>
    <w:rsid w:val="00EE55D1"/>
    <w:rsid w:val="00EF1FFB"/>
    <w:rsid w:val="00F0667B"/>
    <w:rsid w:val="00F0681F"/>
    <w:rsid w:val="00F129E5"/>
    <w:rsid w:val="00F14BDC"/>
    <w:rsid w:val="00F1578A"/>
    <w:rsid w:val="00F24E74"/>
    <w:rsid w:val="00F2564C"/>
    <w:rsid w:val="00F37240"/>
    <w:rsid w:val="00F4174B"/>
    <w:rsid w:val="00F56EF4"/>
    <w:rsid w:val="00F71031"/>
    <w:rsid w:val="00F812B7"/>
    <w:rsid w:val="00F8151E"/>
    <w:rsid w:val="00F85458"/>
    <w:rsid w:val="00F868E2"/>
    <w:rsid w:val="00F87239"/>
    <w:rsid w:val="00FA4677"/>
    <w:rsid w:val="00FC2A3A"/>
    <w:rsid w:val="00FE597E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1E"/>
    <w:pPr>
      <w:spacing w:line="360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2E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12EB6"/>
    <w:pPr>
      <w:keepNext/>
      <w:spacing w:line="240" w:lineRule="auto"/>
      <w:ind w:firstLine="720"/>
      <w:outlineLvl w:val="1"/>
    </w:pPr>
    <w:rPr>
      <w:rFonts w:ascii="Times New Roman" w:eastAsia="Times New Roman" w:hAnsi="Times New Roman"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41847"/>
    <w:pPr>
      <w:keepNext/>
      <w:spacing w:line="240" w:lineRule="auto"/>
      <w:ind w:firstLine="720"/>
      <w:outlineLvl w:val="2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7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77B"/>
  </w:style>
  <w:style w:type="paragraph" w:styleId="a5">
    <w:name w:val="footer"/>
    <w:basedOn w:val="a"/>
    <w:link w:val="a6"/>
    <w:uiPriority w:val="99"/>
    <w:unhideWhenUsed/>
    <w:rsid w:val="00C2477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77B"/>
  </w:style>
  <w:style w:type="table" w:styleId="a7">
    <w:name w:val="Table Grid"/>
    <w:basedOn w:val="a1"/>
    <w:rsid w:val="001064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3B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44C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44C1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F1578A"/>
    <w:rPr>
      <w:color w:val="0000FF"/>
      <w:u w:val="single"/>
    </w:rPr>
  </w:style>
  <w:style w:type="paragraph" w:styleId="ac">
    <w:name w:val="No Spacing"/>
    <w:uiPriority w:val="1"/>
    <w:qFormat/>
    <w:rsid w:val="00D06FE3"/>
    <w:rPr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441847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semiHidden/>
    <w:unhideWhenUsed/>
    <w:rsid w:val="00441847"/>
    <w:pPr>
      <w:keepNext/>
      <w:spacing w:line="240" w:lineRule="auto"/>
    </w:pPr>
    <w:rPr>
      <w:rFonts w:ascii="Times New Roman" w:eastAsia="Times New Roman" w:hAnsi="Times New Roman"/>
      <w:b/>
      <w:sz w:val="20"/>
      <w:szCs w:val="20"/>
    </w:rPr>
  </w:style>
  <w:style w:type="character" w:customStyle="1" w:styleId="22">
    <w:name w:val="Основной текст 2 Знак"/>
    <w:link w:val="21"/>
    <w:semiHidden/>
    <w:rsid w:val="00441847"/>
    <w:rPr>
      <w:rFonts w:ascii="Times New Roman" w:eastAsia="Times New Roman" w:hAnsi="Times New Roman"/>
      <w:b/>
    </w:rPr>
  </w:style>
  <w:style w:type="character" w:customStyle="1" w:styleId="20">
    <w:name w:val="Заголовок 2 Знак"/>
    <w:link w:val="2"/>
    <w:semiHidden/>
    <w:rsid w:val="00212EB6"/>
    <w:rPr>
      <w:rFonts w:ascii="Times New Roman" w:eastAsia="Times New Roman" w:hAnsi="Times New Roman"/>
      <w:i/>
      <w:sz w:val="28"/>
    </w:rPr>
  </w:style>
  <w:style w:type="character" w:customStyle="1" w:styleId="10">
    <w:name w:val="Заголовок 1 Знак"/>
    <w:link w:val="1"/>
    <w:uiPriority w:val="9"/>
    <w:rsid w:val="00212EB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212EB6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212EB6"/>
    <w:rPr>
      <w:sz w:val="22"/>
      <w:szCs w:val="22"/>
      <w:lang w:eastAsia="en-US"/>
    </w:rPr>
  </w:style>
  <w:style w:type="character" w:styleId="af">
    <w:name w:val="Strong"/>
    <w:uiPriority w:val="22"/>
    <w:qFormat/>
    <w:rsid w:val="002910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FA5D-473B-4C81-8DAD-28CB2849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12264</CharactersWithSpaces>
  <SharedDoc>false</SharedDoc>
  <HLinks>
    <vt:vector size="12" baseType="variant">
      <vt:variant>
        <vt:i4>3801160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https://ru.wikipedia.org/wiki/%D0%A1%D1%83%D0%BB%D0%B0%D0%BA_(%D1%80%D0%B5%D0%BA%D0%B0)</vt:lpwstr>
      </vt:variant>
      <vt:variant>
        <vt:lpwstr/>
      </vt:variant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https://ru.wikipedia.org/wiki/%D0%A2%D0%B5%D1%80%D0%B5%D0%BA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пк</cp:lastModifiedBy>
  <cp:revision>16</cp:revision>
  <cp:lastPrinted>2015-09-29T11:46:00Z</cp:lastPrinted>
  <dcterms:created xsi:type="dcterms:W3CDTF">2022-02-14T10:58:00Z</dcterms:created>
  <dcterms:modified xsi:type="dcterms:W3CDTF">2022-02-17T14:15:00Z</dcterms:modified>
</cp:coreProperties>
</file>