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7B" w:rsidRPr="000A11A0" w:rsidRDefault="000F0FA2" w:rsidP="000A11A0">
      <w:pPr>
        <w:pStyle w:val="a8"/>
        <w:numPr>
          <w:ilvl w:val="0"/>
          <w:numId w:val="12"/>
        </w:numPr>
        <w:spacing w:line="240" w:lineRule="auto"/>
        <w:jc w:val="center"/>
        <w:rPr>
          <w:rFonts w:ascii="Times New Roman" w:hAnsi="Times New Roman"/>
          <w:b/>
          <w:caps/>
          <w:sz w:val="24"/>
          <w:szCs w:val="24"/>
        </w:rPr>
      </w:pPr>
      <w:r w:rsidRPr="000A11A0">
        <w:rPr>
          <w:rFonts w:ascii="Times New Roman" w:hAnsi="Times New Roman"/>
          <w:b/>
          <w:caps/>
          <w:sz w:val="24"/>
          <w:szCs w:val="24"/>
        </w:rPr>
        <w:t>теоретическ</w:t>
      </w:r>
      <w:r w:rsidR="00ED7877" w:rsidRPr="000A11A0">
        <w:rPr>
          <w:rFonts w:ascii="Times New Roman" w:hAnsi="Times New Roman"/>
          <w:b/>
          <w:caps/>
          <w:sz w:val="24"/>
          <w:szCs w:val="24"/>
        </w:rPr>
        <w:t>ая часть</w:t>
      </w:r>
      <w:r w:rsidR="000A11A0" w:rsidRPr="000A11A0">
        <w:rPr>
          <w:rFonts w:ascii="Times New Roman" w:hAnsi="Times New Roman"/>
          <w:b/>
          <w:caps/>
          <w:sz w:val="24"/>
          <w:szCs w:val="24"/>
        </w:rPr>
        <w:t xml:space="preserve"> 10-11</w:t>
      </w:r>
      <w:r w:rsidR="00DB1420" w:rsidRPr="000A11A0">
        <w:rPr>
          <w:rFonts w:ascii="Times New Roman" w:hAnsi="Times New Roman"/>
          <w:b/>
          <w:caps/>
          <w:sz w:val="24"/>
          <w:szCs w:val="24"/>
        </w:rPr>
        <w:t xml:space="preserve"> КЛАССЫ</w:t>
      </w:r>
      <w:r w:rsidR="000A11A0" w:rsidRPr="000A11A0">
        <w:rPr>
          <w:rFonts w:ascii="Times New Roman" w:hAnsi="Times New Roman"/>
          <w:b/>
          <w:caps/>
          <w:sz w:val="24"/>
          <w:szCs w:val="24"/>
        </w:rPr>
        <w:t>, СПО</w:t>
      </w:r>
    </w:p>
    <w:p w:rsidR="000A11A0" w:rsidRPr="000A11A0" w:rsidRDefault="000A11A0" w:rsidP="000A11A0">
      <w:pPr>
        <w:pStyle w:val="a8"/>
        <w:spacing w:line="240" w:lineRule="auto"/>
        <w:rPr>
          <w:rFonts w:ascii="Times New Roman" w:hAnsi="Times New Roman"/>
          <w:b/>
          <w:caps/>
          <w:sz w:val="24"/>
          <w:szCs w:val="24"/>
        </w:rPr>
      </w:pPr>
    </w:p>
    <w:p w:rsidR="000A11A0" w:rsidRPr="000A11A0" w:rsidRDefault="00915315"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1</w:t>
      </w:r>
      <w:r w:rsidR="00952DCC" w:rsidRPr="000A11A0">
        <w:rPr>
          <w:rFonts w:ascii="Times New Roman" w:hAnsi="Times New Roman"/>
          <w:b/>
          <w:sz w:val="24"/>
          <w:szCs w:val="24"/>
        </w:rPr>
        <w:t>.</w:t>
      </w:r>
      <w:r w:rsidR="00952DCC" w:rsidRPr="000A11A0">
        <w:rPr>
          <w:rFonts w:ascii="Times New Roman" w:hAnsi="Times New Roman"/>
          <w:sz w:val="24"/>
          <w:szCs w:val="24"/>
        </w:rPr>
        <w:t xml:space="preserve"> </w:t>
      </w:r>
      <w:r w:rsidR="000A11A0" w:rsidRPr="000A11A0">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rsidR="000A11A0" w:rsidRPr="000A11A0" w:rsidRDefault="000A11A0" w:rsidP="000A11A0">
      <w:pPr>
        <w:spacing w:line="240" w:lineRule="auto"/>
        <w:ind w:firstLine="708"/>
        <w:rPr>
          <w:rFonts w:ascii="Times New Roman" w:hAnsi="Times New Roman"/>
          <w:sz w:val="24"/>
          <w:szCs w:val="24"/>
        </w:rPr>
      </w:pPr>
      <w:r w:rsidRPr="000A11A0">
        <w:rPr>
          <w:rFonts w:ascii="Times New Roman" w:hAnsi="Times New Roman"/>
          <w:sz w:val="24"/>
          <w:szCs w:val="24"/>
        </w:rPr>
        <w:t xml:space="preserve">В таблице приведены </w:t>
      </w:r>
      <w:r>
        <w:rPr>
          <w:rFonts w:ascii="Times New Roman" w:hAnsi="Times New Roman"/>
          <w:sz w:val="24"/>
          <w:szCs w:val="24"/>
        </w:rPr>
        <w:t>современные</w:t>
      </w:r>
      <w:r w:rsidRPr="000A11A0">
        <w:rPr>
          <w:rFonts w:ascii="Times New Roman" w:hAnsi="Times New Roman"/>
          <w:sz w:val="24"/>
          <w:szCs w:val="24"/>
        </w:rPr>
        <w:t xml:space="preserve"> названия городов. </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 xml:space="preserve">Назовите 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Определите, в каком субъекте находится город.</w:t>
      </w:r>
    </w:p>
    <w:p w:rsid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Выделите экономический район, где расположен город.</w:t>
      </w:r>
    </w:p>
    <w:p w:rsidR="000A11A0" w:rsidRPr="000A11A0" w:rsidRDefault="000A11A0" w:rsidP="000A11A0">
      <w:pPr>
        <w:spacing w:line="240" w:lineRule="auto"/>
        <w:rPr>
          <w:rFonts w:ascii="Times New Roman" w:hAnsi="Times New Roman"/>
          <w:sz w:val="24"/>
          <w:szCs w:val="24"/>
        </w:rPr>
      </w:pPr>
    </w:p>
    <w:p w:rsidR="00952DCC" w:rsidRPr="000A11A0" w:rsidRDefault="000A11A0" w:rsidP="000A11A0">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Заполните</w:t>
      </w:r>
      <w:r w:rsidRPr="000A11A0">
        <w:rPr>
          <w:rFonts w:ascii="Times New Roman" w:hAnsi="Times New Roman"/>
          <w:b/>
          <w:i/>
          <w:color w:val="000000"/>
          <w:sz w:val="24"/>
          <w:szCs w:val="24"/>
        </w:rPr>
        <w:t xml:space="preserve"> нижеприведенную таблицу: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30"/>
        <w:gridCol w:w="1886"/>
        <w:gridCol w:w="2663"/>
        <w:gridCol w:w="1059"/>
      </w:tblGrid>
      <w:tr w:rsidR="000A11A0" w:rsidRPr="000A11A0" w:rsidTr="000A11A0">
        <w:trPr>
          <w:trHeight w:val="1125"/>
        </w:trPr>
        <w:tc>
          <w:tcPr>
            <w:tcW w:w="2096"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Современное название города</w:t>
            </w:r>
          </w:p>
        </w:tc>
        <w:tc>
          <w:tcPr>
            <w:tcW w:w="2175"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 xml:space="preserve">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tc>
        <w:tc>
          <w:tcPr>
            <w:tcW w:w="1927"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Субъект РФ</w:t>
            </w:r>
          </w:p>
        </w:tc>
        <w:tc>
          <w:tcPr>
            <w:tcW w:w="2733"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Экономический район</w:t>
            </w:r>
          </w:p>
        </w:tc>
        <w:tc>
          <w:tcPr>
            <w:tcW w:w="1100" w:type="dxa"/>
          </w:tcPr>
          <w:p w:rsidR="000A11A0" w:rsidRPr="000A11A0" w:rsidRDefault="000A11A0" w:rsidP="00873474">
            <w:pPr>
              <w:jc w:val="center"/>
              <w:rPr>
                <w:rFonts w:ascii="Times New Roman" w:hAnsi="Times New Roman"/>
                <w:sz w:val="24"/>
                <w:szCs w:val="24"/>
              </w:rPr>
            </w:pPr>
            <w:r>
              <w:rPr>
                <w:rFonts w:ascii="Times New Roman" w:hAnsi="Times New Roman"/>
                <w:sz w:val="24"/>
                <w:szCs w:val="24"/>
              </w:rPr>
              <w:t>Балл</w:t>
            </w:r>
          </w:p>
        </w:tc>
      </w:tr>
      <w:tr w:rsidR="000A11A0" w:rsidRPr="000A11A0" w:rsidTr="000A11A0">
        <w:trPr>
          <w:trHeight w:val="42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Пермь</w:t>
            </w:r>
          </w:p>
        </w:tc>
        <w:tc>
          <w:tcPr>
            <w:tcW w:w="2175"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Молотов</w:t>
            </w:r>
          </w:p>
        </w:tc>
        <w:tc>
          <w:tcPr>
            <w:tcW w:w="1927" w:type="dxa"/>
            <w:shd w:val="clear" w:color="auto" w:fill="auto"/>
          </w:tcPr>
          <w:p w:rsidR="000A11A0" w:rsidRPr="000A11A0" w:rsidRDefault="00FB6E21" w:rsidP="00873474">
            <w:pPr>
              <w:rPr>
                <w:rFonts w:ascii="Times New Roman" w:hAnsi="Times New Roman"/>
                <w:sz w:val="24"/>
                <w:szCs w:val="24"/>
              </w:rPr>
            </w:pPr>
            <w:r>
              <w:rPr>
                <w:rFonts w:ascii="Times New Roman" w:hAnsi="Times New Roman"/>
                <w:sz w:val="24"/>
                <w:szCs w:val="24"/>
              </w:rPr>
              <w:t>Пермский край</w:t>
            </w:r>
          </w:p>
        </w:tc>
        <w:tc>
          <w:tcPr>
            <w:tcW w:w="2733" w:type="dxa"/>
            <w:shd w:val="clear" w:color="auto" w:fill="auto"/>
          </w:tcPr>
          <w:p w:rsidR="000A11A0" w:rsidRPr="000A11A0" w:rsidRDefault="00FB6E21" w:rsidP="00873474">
            <w:pPr>
              <w:rPr>
                <w:rFonts w:ascii="Times New Roman" w:hAnsi="Times New Roman"/>
                <w:sz w:val="24"/>
                <w:szCs w:val="24"/>
              </w:rPr>
            </w:pPr>
            <w:r>
              <w:rPr>
                <w:rFonts w:ascii="Times New Roman" w:hAnsi="Times New Roman"/>
                <w:sz w:val="24"/>
                <w:szCs w:val="24"/>
              </w:rPr>
              <w:t>Уральский</w:t>
            </w:r>
          </w:p>
        </w:tc>
        <w:tc>
          <w:tcPr>
            <w:tcW w:w="1100" w:type="dxa"/>
          </w:tcPr>
          <w:p w:rsidR="000A11A0" w:rsidRPr="000A11A0" w:rsidRDefault="000A11A0" w:rsidP="000A11A0">
            <w:pPr>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749"/>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Набережные Челны</w:t>
            </w:r>
          </w:p>
        </w:tc>
        <w:tc>
          <w:tcPr>
            <w:tcW w:w="2175" w:type="dxa"/>
            <w:shd w:val="clear" w:color="auto" w:fill="auto"/>
          </w:tcPr>
          <w:p w:rsidR="000A11A0" w:rsidRPr="000A11A0" w:rsidRDefault="00FB6E21" w:rsidP="00873474">
            <w:pPr>
              <w:rPr>
                <w:rFonts w:ascii="Times New Roman" w:hAnsi="Times New Roman"/>
                <w:sz w:val="24"/>
                <w:szCs w:val="24"/>
              </w:rPr>
            </w:pPr>
            <w:r>
              <w:rPr>
                <w:rFonts w:ascii="Times New Roman" w:hAnsi="Times New Roman"/>
                <w:sz w:val="24"/>
                <w:szCs w:val="24"/>
              </w:rPr>
              <w:t>Брежнев</w:t>
            </w:r>
          </w:p>
        </w:tc>
        <w:tc>
          <w:tcPr>
            <w:tcW w:w="1927"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Республика Татарстан</w:t>
            </w:r>
          </w:p>
        </w:tc>
        <w:tc>
          <w:tcPr>
            <w:tcW w:w="2733"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Поволжский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70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Южно-Сахалинск</w:t>
            </w:r>
          </w:p>
        </w:tc>
        <w:tc>
          <w:tcPr>
            <w:tcW w:w="2175" w:type="dxa"/>
            <w:shd w:val="clear" w:color="auto" w:fill="auto"/>
          </w:tcPr>
          <w:p w:rsidR="000A11A0" w:rsidRPr="000A11A0" w:rsidRDefault="000A11A0" w:rsidP="00873474">
            <w:pPr>
              <w:rPr>
                <w:rFonts w:ascii="Times New Roman" w:hAnsi="Times New Roman"/>
                <w:sz w:val="24"/>
                <w:szCs w:val="24"/>
              </w:rPr>
            </w:pPr>
          </w:p>
        </w:tc>
        <w:tc>
          <w:tcPr>
            <w:tcW w:w="1927"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Сахалинская область</w:t>
            </w:r>
          </w:p>
        </w:tc>
        <w:tc>
          <w:tcPr>
            <w:tcW w:w="2733"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Дальневосточный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85"/>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Владикавказ</w:t>
            </w:r>
          </w:p>
        </w:tc>
        <w:tc>
          <w:tcPr>
            <w:tcW w:w="2175"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Орджоникидзе</w:t>
            </w:r>
          </w:p>
        </w:tc>
        <w:tc>
          <w:tcPr>
            <w:tcW w:w="1927"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Республика Северная Осетия - Алания</w:t>
            </w:r>
          </w:p>
        </w:tc>
        <w:tc>
          <w:tcPr>
            <w:tcW w:w="2733"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Северо-кавказский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2096" w:type="dxa"/>
            <w:shd w:val="clear" w:color="auto" w:fill="auto"/>
          </w:tcPr>
          <w:p w:rsidR="000A11A0" w:rsidRPr="000A11A0" w:rsidRDefault="000A11A0" w:rsidP="00873474">
            <w:pPr>
              <w:rPr>
                <w:rFonts w:ascii="Times New Roman" w:hAnsi="Times New Roman"/>
                <w:sz w:val="24"/>
                <w:szCs w:val="24"/>
              </w:rPr>
            </w:pPr>
            <w:r w:rsidRPr="000A11A0">
              <w:rPr>
                <w:rFonts w:ascii="Times New Roman" w:hAnsi="Times New Roman"/>
                <w:sz w:val="24"/>
                <w:szCs w:val="24"/>
              </w:rPr>
              <w:t>5.Тверь</w:t>
            </w:r>
          </w:p>
        </w:tc>
        <w:tc>
          <w:tcPr>
            <w:tcW w:w="2175"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Калинин</w:t>
            </w:r>
          </w:p>
        </w:tc>
        <w:tc>
          <w:tcPr>
            <w:tcW w:w="1927"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Тверская область</w:t>
            </w:r>
          </w:p>
        </w:tc>
        <w:tc>
          <w:tcPr>
            <w:tcW w:w="2733" w:type="dxa"/>
            <w:shd w:val="clear" w:color="auto" w:fill="auto"/>
          </w:tcPr>
          <w:p w:rsidR="000A11A0" w:rsidRPr="000A11A0" w:rsidRDefault="00FB6E21" w:rsidP="00873474">
            <w:pPr>
              <w:spacing w:line="240" w:lineRule="auto"/>
              <w:rPr>
                <w:rFonts w:ascii="Times New Roman" w:hAnsi="Times New Roman"/>
                <w:sz w:val="24"/>
                <w:szCs w:val="24"/>
              </w:rPr>
            </w:pPr>
            <w:r>
              <w:rPr>
                <w:rFonts w:ascii="Times New Roman" w:hAnsi="Times New Roman"/>
                <w:sz w:val="24"/>
                <w:szCs w:val="24"/>
              </w:rPr>
              <w:t>Центральный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6198" w:type="dxa"/>
            <w:gridSpan w:val="3"/>
            <w:tcBorders>
              <w:left w:val="nil"/>
              <w:bottom w:val="nil"/>
            </w:tcBorders>
            <w:shd w:val="clear" w:color="auto" w:fill="auto"/>
          </w:tcPr>
          <w:p w:rsidR="000A11A0" w:rsidRPr="000A11A0" w:rsidRDefault="000A11A0" w:rsidP="00873474">
            <w:pPr>
              <w:spacing w:line="240" w:lineRule="auto"/>
              <w:rPr>
                <w:rFonts w:ascii="Times New Roman" w:hAnsi="Times New Roman"/>
                <w:sz w:val="24"/>
                <w:szCs w:val="24"/>
              </w:rPr>
            </w:pPr>
          </w:p>
        </w:tc>
        <w:tc>
          <w:tcPr>
            <w:tcW w:w="2733" w:type="dxa"/>
            <w:shd w:val="clear" w:color="auto" w:fill="auto"/>
          </w:tcPr>
          <w:p w:rsidR="000A11A0" w:rsidRPr="009E02C4" w:rsidRDefault="000A11A0" w:rsidP="000A11A0">
            <w:pPr>
              <w:spacing w:line="240" w:lineRule="auto"/>
              <w:jc w:val="right"/>
              <w:rPr>
                <w:rFonts w:ascii="Times New Roman" w:hAnsi="Times New Roman"/>
                <w:b/>
                <w:sz w:val="24"/>
                <w:szCs w:val="24"/>
              </w:rPr>
            </w:pPr>
            <w:r w:rsidRPr="009E02C4">
              <w:rPr>
                <w:rFonts w:ascii="Times New Roman" w:hAnsi="Times New Roman"/>
                <w:b/>
                <w:sz w:val="24"/>
                <w:szCs w:val="24"/>
              </w:rPr>
              <w:t>Сумма баллов</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Pr="000A11A0" w:rsidRDefault="00A514D3"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2.</w:t>
      </w:r>
      <w:r w:rsidRPr="000A11A0">
        <w:rPr>
          <w:rFonts w:ascii="Times New Roman" w:hAnsi="Times New Roman"/>
          <w:sz w:val="24"/>
          <w:szCs w:val="24"/>
        </w:rPr>
        <w:t xml:space="preserve"> </w:t>
      </w:r>
    </w:p>
    <w:p w:rsidR="000A11A0" w:rsidRPr="000A11A0" w:rsidRDefault="000A11A0" w:rsidP="000A11A0">
      <w:pPr>
        <w:spacing w:line="240" w:lineRule="auto"/>
        <w:ind w:firstLine="709"/>
        <w:rPr>
          <w:rFonts w:ascii="Times New Roman" w:hAnsi="Times New Roman"/>
          <w:sz w:val="24"/>
          <w:szCs w:val="24"/>
        </w:rPr>
      </w:pPr>
      <w:r w:rsidRPr="000A11A0">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w:t>
      </w:r>
      <w:r>
        <w:rPr>
          <w:rFonts w:ascii="Times New Roman" w:hAnsi="Times New Roman"/>
          <w:sz w:val="24"/>
          <w:szCs w:val="24"/>
        </w:rPr>
        <w:t xml:space="preserve"> о субъектах известно следующее:</w:t>
      </w:r>
    </w:p>
    <w:p w:rsidR="000A11A0" w:rsidRDefault="000A11A0" w:rsidP="000A11A0">
      <w:pPr>
        <w:spacing w:line="240" w:lineRule="auto"/>
        <w:ind w:firstLine="709"/>
        <w:rPr>
          <w:rFonts w:ascii="Times New Roman" w:hAnsi="Times New Roman"/>
          <w:b/>
          <w:i/>
          <w:color w:val="000000"/>
          <w:sz w:val="24"/>
          <w:szCs w:val="24"/>
        </w:rPr>
      </w:pPr>
    </w:p>
    <w:p w:rsidR="000A11A0" w:rsidRPr="00ED7877" w:rsidRDefault="000A11A0" w:rsidP="000A11A0">
      <w:pPr>
        <w:spacing w:line="240" w:lineRule="auto"/>
        <w:ind w:firstLine="709"/>
        <w:rPr>
          <w:rFonts w:ascii="Times New Roman" w:hAnsi="Times New Roman"/>
          <w:b/>
          <w:i/>
          <w:color w:val="000000"/>
          <w:sz w:val="24"/>
          <w:szCs w:val="24"/>
        </w:rPr>
      </w:pPr>
      <w:r w:rsidRPr="00ED7877">
        <w:rPr>
          <w:rFonts w:ascii="Times New Roman" w:hAnsi="Times New Roman"/>
          <w:b/>
          <w:i/>
          <w:color w:val="000000"/>
          <w:sz w:val="24"/>
          <w:szCs w:val="24"/>
        </w:rPr>
        <w:t xml:space="preserve">Ответьте на вопросы, заполнив нижеприведенную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3669"/>
        <w:gridCol w:w="1911"/>
        <w:gridCol w:w="1635"/>
        <w:gridCol w:w="1148"/>
        <w:gridCol w:w="946"/>
      </w:tblGrid>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пп</w:t>
            </w:r>
          </w:p>
        </w:tc>
        <w:tc>
          <w:tcPr>
            <w:tcW w:w="4007"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Краткое описание субъекта</w:t>
            </w:r>
          </w:p>
        </w:tc>
        <w:tc>
          <w:tcPr>
            <w:tcW w:w="1991"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Название субъекта РФ</w:t>
            </w:r>
          </w:p>
        </w:tc>
        <w:tc>
          <w:tcPr>
            <w:tcW w:w="1334"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Адм. центр субъекта</w:t>
            </w:r>
          </w:p>
        </w:tc>
        <w:tc>
          <w:tcPr>
            <w:tcW w:w="1148"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Время начала вебинара</w:t>
            </w:r>
          </w:p>
        </w:tc>
        <w:tc>
          <w:tcPr>
            <w:tcW w:w="1017" w:type="dxa"/>
          </w:tcPr>
          <w:p w:rsidR="000A11A0" w:rsidRPr="00283985" w:rsidRDefault="000A11A0" w:rsidP="00873474">
            <w:pPr>
              <w:spacing w:line="240" w:lineRule="auto"/>
              <w:jc w:val="center"/>
              <w:rPr>
                <w:rFonts w:ascii="Times New Roman" w:hAnsi="Times New Roman"/>
                <w:sz w:val="24"/>
                <w:szCs w:val="24"/>
              </w:rPr>
            </w:pPr>
            <w:r>
              <w:rPr>
                <w:rFonts w:ascii="Times New Roman" w:hAnsi="Times New Roman"/>
                <w:sz w:val="24"/>
                <w:szCs w:val="24"/>
              </w:rPr>
              <w:t>Балл</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1</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Республика расположена в пределах 7 часовой зоны</w:t>
            </w:r>
          </w:p>
        </w:tc>
        <w:tc>
          <w:tcPr>
            <w:tcW w:w="1991"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Республика Бурятия</w:t>
            </w:r>
          </w:p>
        </w:tc>
        <w:tc>
          <w:tcPr>
            <w:tcW w:w="1334"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Улан-Удэ</w:t>
            </w:r>
          </w:p>
        </w:tc>
        <w:tc>
          <w:tcPr>
            <w:tcW w:w="1148"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15:00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lastRenderedPageBreak/>
              <w:t>2</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xml:space="preserve">Приморская территория 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w:t>
            </w:r>
            <w:r>
              <w:rPr>
                <w:rFonts w:ascii="Times New Roman" w:hAnsi="Times New Roman"/>
                <w:sz w:val="24"/>
                <w:szCs w:val="24"/>
              </w:rPr>
              <w:t>4</w:t>
            </w:r>
            <w:r w:rsidRPr="00283985">
              <w:rPr>
                <w:rFonts w:ascii="Times New Roman" w:hAnsi="Times New Roman"/>
                <w:sz w:val="24"/>
                <w:szCs w:val="24"/>
              </w:rPr>
              <w:t>территории имее</w:t>
            </w:r>
            <w:r w:rsidR="002B4F4D">
              <w:rPr>
                <w:rFonts w:ascii="Times New Roman" w:hAnsi="Times New Roman"/>
                <w:sz w:val="24"/>
                <w:szCs w:val="24"/>
              </w:rPr>
              <w:t>т западную д</w:t>
            </w:r>
            <w:r>
              <w:rPr>
                <w:rFonts w:ascii="Times New Roman" w:hAnsi="Times New Roman"/>
                <w:sz w:val="24"/>
                <w:szCs w:val="24"/>
              </w:rPr>
              <w:t>олготу. Часовая зона</w:t>
            </w:r>
            <w:r w:rsidRPr="00283985">
              <w:rPr>
                <w:rFonts w:ascii="Times New Roman" w:hAnsi="Times New Roman"/>
                <w:sz w:val="24"/>
                <w:szCs w:val="24"/>
              </w:rPr>
              <w:t xml:space="preserve"> – 11.</w:t>
            </w:r>
          </w:p>
        </w:tc>
        <w:tc>
          <w:tcPr>
            <w:tcW w:w="1991"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Чукотский АО</w:t>
            </w:r>
          </w:p>
        </w:tc>
        <w:tc>
          <w:tcPr>
            <w:tcW w:w="1334"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Анадырь</w:t>
            </w:r>
          </w:p>
        </w:tc>
        <w:tc>
          <w:tcPr>
            <w:tcW w:w="1148"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19:00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3</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w:t>
            </w:r>
            <w:r>
              <w:rPr>
                <w:rFonts w:ascii="Times New Roman" w:hAnsi="Times New Roman"/>
                <w:sz w:val="24"/>
                <w:szCs w:val="24"/>
              </w:rPr>
              <w:t>4</w:t>
            </w:r>
            <w:r w:rsidRPr="00283985">
              <w:rPr>
                <w:rFonts w:ascii="Times New Roman" w:hAnsi="Times New Roman"/>
                <w:sz w:val="24"/>
                <w:szCs w:val="24"/>
              </w:rPr>
              <w:t>от автономный округ рас</w:t>
            </w:r>
            <w:r>
              <w:rPr>
                <w:rFonts w:ascii="Times New Roman" w:hAnsi="Times New Roman"/>
                <w:sz w:val="24"/>
                <w:szCs w:val="24"/>
              </w:rPr>
              <w:t>4</w:t>
            </w:r>
            <w:r w:rsidRPr="00283985">
              <w:rPr>
                <w:rFonts w:ascii="Times New Roman" w:hAnsi="Times New Roman"/>
                <w:sz w:val="24"/>
                <w:szCs w:val="24"/>
              </w:rPr>
              <w:t>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1"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ЯНАО</w:t>
            </w:r>
          </w:p>
        </w:tc>
        <w:tc>
          <w:tcPr>
            <w:tcW w:w="1334"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Салехард</w:t>
            </w:r>
          </w:p>
        </w:tc>
        <w:tc>
          <w:tcPr>
            <w:tcW w:w="1148"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12:00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4</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Эта область распо</w:t>
            </w:r>
            <w:r>
              <w:rPr>
                <w:rFonts w:ascii="Times New Roman" w:hAnsi="Times New Roman"/>
                <w:sz w:val="24"/>
                <w:szCs w:val="24"/>
              </w:rPr>
              <w:t>ло</w:t>
            </w:r>
            <w:r w:rsidRPr="00283985">
              <w:rPr>
                <w:rFonts w:ascii="Times New Roman" w:hAnsi="Times New Roman"/>
                <w:sz w:val="24"/>
                <w:szCs w:val="24"/>
              </w:rPr>
              <w:t>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1"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Ростовская область</w:t>
            </w:r>
          </w:p>
        </w:tc>
        <w:tc>
          <w:tcPr>
            <w:tcW w:w="1334"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Ростов-на-Дону</w:t>
            </w:r>
          </w:p>
        </w:tc>
        <w:tc>
          <w:tcPr>
            <w:tcW w:w="1148"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10:00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5</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xml:space="preserve">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w:t>
            </w:r>
            <w:r w:rsidRPr="00283985">
              <w:rPr>
                <w:rFonts w:ascii="Times New Roman" w:hAnsi="Times New Roman"/>
                <w:sz w:val="24"/>
                <w:szCs w:val="24"/>
              </w:rPr>
              <w:lastRenderedPageBreak/>
              <w:t>области является городом-миллионером.</w:t>
            </w:r>
          </w:p>
        </w:tc>
        <w:tc>
          <w:tcPr>
            <w:tcW w:w="1991"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lastRenderedPageBreak/>
              <w:t>Свердловская область</w:t>
            </w:r>
          </w:p>
        </w:tc>
        <w:tc>
          <w:tcPr>
            <w:tcW w:w="1334"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Екатеринбург</w:t>
            </w:r>
          </w:p>
        </w:tc>
        <w:tc>
          <w:tcPr>
            <w:tcW w:w="1148" w:type="dxa"/>
          </w:tcPr>
          <w:p w:rsidR="000A11A0" w:rsidRPr="00283985" w:rsidRDefault="00FB6E21" w:rsidP="00873474">
            <w:pPr>
              <w:spacing w:line="240" w:lineRule="auto"/>
              <w:rPr>
                <w:rFonts w:ascii="Times New Roman" w:hAnsi="Times New Roman"/>
                <w:sz w:val="24"/>
                <w:szCs w:val="24"/>
              </w:rPr>
            </w:pPr>
            <w:r>
              <w:rPr>
                <w:rFonts w:ascii="Times New Roman" w:hAnsi="Times New Roman"/>
                <w:sz w:val="24"/>
                <w:szCs w:val="24"/>
              </w:rPr>
              <w:t>12:00</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24085A">
        <w:tc>
          <w:tcPr>
            <w:tcW w:w="7974" w:type="dxa"/>
            <w:gridSpan w:val="4"/>
            <w:tcBorders>
              <w:left w:val="nil"/>
              <w:bottom w:val="nil"/>
            </w:tcBorders>
          </w:tcPr>
          <w:p w:rsidR="000A11A0" w:rsidRPr="00283985" w:rsidRDefault="000A11A0" w:rsidP="00873474">
            <w:pPr>
              <w:spacing w:line="240" w:lineRule="auto"/>
              <w:rPr>
                <w:rFonts w:ascii="Times New Roman" w:hAnsi="Times New Roman"/>
                <w:sz w:val="24"/>
                <w:szCs w:val="24"/>
              </w:rPr>
            </w:pPr>
          </w:p>
        </w:tc>
        <w:tc>
          <w:tcPr>
            <w:tcW w:w="1148" w:type="dxa"/>
          </w:tcPr>
          <w:p w:rsidR="000A11A0" w:rsidRPr="000A11A0" w:rsidRDefault="000A11A0" w:rsidP="000A11A0">
            <w:pPr>
              <w:spacing w:line="240" w:lineRule="auto"/>
              <w:jc w:val="right"/>
              <w:rPr>
                <w:rFonts w:ascii="Times New Roman" w:hAnsi="Times New Roman"/>
                <w:b/>
                <w:sz w:val="24"/>
                <w:szCs w:val="24"/>
              </w:rPr>
            </w:pPr>
            <w:r w:rsidRPr="000A11A0">
              <w:rPr>
                <w:rFonts w:ascii="Times New Roman" w:hAnsi="Times New Roman"/>
                <w:b/>
                <w:sz w:val="24"/>
                <w:szCs w:val="24"/>
              </w:rPr>
              <w:t>Сумма баллов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Default="000A11A0" w:rsidP="00E037D8">
      <w:pPr>
        <w:spacing w:line="240" w:lineRule="auto"/>
        <w:ind w:firstLine="709"/>
        <w:rPr>
          <w:rFonts w:ascii="Times New Roman" w:hAnsi="Times New Roman"/>
          <w:b/>
          <w:sz w:val="24"/>
          <w:szCs w:val="24"/>
        </w:rPr>
      </w:pPr>
    </w:p>
    <w:p w:rsidR="009E02C4" w:rsidRPr="00F77EED" w:rsidRDefault="009E02C4" w:rsidP="009E02C4">
      <w:pPr>
        <w:spacing w:line="240" w:lineRule="auto"/>
        <w:ind w:firstLine="709"/>
        <w:rPr>
          <w:rFonts w:ascii="Times New Roman" w:hAnsi="Times New Roman"/>
          <w:sz w:val="24"/>
          <w:szCs w:val="24"/>
        </w:rPr>
      </w:pPr>
      <w:r w:rsidRPr="00F77EED">
        <w:rPr>
          <w:rFonts w:ascii="Times New Roman" w:hAnsi="Times New Roman"/>
          <w:b/>
          <w:sz w:val="24"/>
          <w:szCs w:val="24"/>
        </w:rPr>
        <w:t>Задание 3.</w:t>
      </w:r>
      <w:r>
        <w:rPr>
          <w:rFonts w:ascii="Times New Roman" w:hAnsi="Times New Roman"/>
          <w:sz w:val="24"/>
          <w:szCs w:val="24"/>
        </w:rPr>
        <w:t xml:space="preserve"> </w:t>
      </w:r>
      <w:r w:rsidRPr="00F77EED">
        <w:rPr>
          <w:rFonts w:ascii="Times New Roman" w:hAnsi="Times New Roman"/>
          <w:sz w:val="24"/>
          <w:szCs w:val="24"/>
        </w:rPr>
        <w:t xml:space="preserve">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rsidR="009E02C4" w:rsidRPr="00F77EED" w:rsidRDefault="009E02C4" w:rsidP="009E02C4">
      <w:pPr>
        <w:tabs>
          <w:tab w:val="left" w:pos="990"/>
        </w:tabs>
        <w:spacing w:line="240" w:lineRule="auto"/>
        <w:ind w:firstLine="709"/>
        <w:jc w:val="left"/>
        <w:rPr>
          <w:rFonts w:ascii="Times New Roman" w:hAnsi="Times New Roman"/>
          <w:sz w:val="24"/>
          <w:szCs w:val="24"/>
        </w:rPr>
      </w:pPr>
    </w:p>
    <w:p w:rsidR="009E02C4" w:rsidRPr="002B4F4D" w:rsidRDefault="009E02C4" w:rsidP="009E02C4">
      <w:pPr>
        <w:spacing w:line="240" w:lineRule="auto"/>
        <w:ind w:firstLine="709"/>
        <w:rPr>
          <w:rFonts w:ascii="Times New Roman" w:hAnsi="Times New Roman"/>
          <w:b/>
          <w:i/>
          <w:sz w:val="24"/>
          <w:szCs w:val="24"/>
        </w:rPr>
      </w:pPr>
      <w:r w:rsidRPr="002B4F4D">
        <w:rPr>
          <w:rFonts w:ascii="Times New Roman" w:hAnsi="Times New Roman"/>
          <w:b/>
          <w:i/>
          <w:sz w:val="24"/>
          <w:szCs w:val="24"/>
        </w:rPr>
        <w:t>Ответьте на вопросы, заполнив нижеприведенную таблицу: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559"/>
        <w:gridCol w:w="3827"/>
        <w:gridCol w:w="993"/>
      </w:tblGrid>
      <w:tr w:rsidR="009E02C4" w:rsidRPr="00F77EED" w:rsidTr="00873474">
        <w:trPr>
          <w:trHeight w:val="271"/>
          <w:tblHeader/>
        </w:trPr>
        <w:tc>
          <w:tcPr>
            <w:tcW w:w="3794" w:type="dxa"/>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Вопросы</w:t>
            </w:r>
          </w:p>
        </w:tc>
        <w:tc>
          <w:tcPr>
            <w:tcW w:w="5386" w:type="dxa"/>
            <w:gridSpan w:val="2"/>
            <w:tcBorders>
              <w:right w:val="single" w:sz="4" w:space="0" w:color="auto"/>
            </w:tcBorders>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 xml:space="preserve">Ответы на задание </w:t>
            </w:r>
          </w:p>
        </w:tc>
        <w:tc>
          <w:tcPr>
            <w:tcW w:w="993" w:type="dxa"/>
            <w:tcBorders>
              <w:left w:val="single" w:sz="4" w:space="0" w:color="auto"/>
            </w:tcBorders>
            <w:shd w:val="clear" w:color="auto" w:fill="auto"/>
            <w:vAlign w:val="center"/>
          </w:tcPr>
          <w:p w:rsidR="009E02C4" w:rsidRPr="00F77EED" w:rsidRDefault="009E02C4" w:rsidP="00873474">
            <w:pPr>
              <w:spacing w:line="240" w:lineRule="auto"/>
              <w:ind w:left="-145"/>
              <w:jc w:val="center"/>
              <w:rPr>
                <w:rFonts w:ascii="Times New Roman" w:hAnsi="Times New Roman"/>
                <w:sz w:val="24"/>
                <w:szCs w:val="24"/>
              </w:rPr>
            </w:pPr>
            <w:r w:rsidRPr="00F77EED">
              <w:rPr>
                <w:rFonts w:ascii="Times New Roman" w:hAnsi="Times New Roman"/>
                <w:sz w:val="24"/>
                <w:szCs w:val="24"/>
              </w:rPr>
              <w:t>Балл</w:t>
            </w:r>
          </w:p>
        </w:tc>
      </w:tr>
      <w:tr w:rsidR="009E02C4" w:rsidRPr="00F77EED" w:rsidTr="00873474">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6" w:type="dxa"/>
            <w:gridSpan w:val="2"/>
            <w:tcBorders>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Транссибирская и Байкало-Амурская магистрали</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sidRPr="001E211F">
              <w:rPr>
                <w:rFonts w:ascii="Times New Roman" w:hAnsi="Times New Roman"/>
                <w:b/>
                <w:color w:val="FF0000"/>
                <w:sz w:val="24"/>
                <w:szCs w:val="24"/>
              </w:rPr>
              <w:t>2</w:t>
            </w:r>
          </w:p>
        </w:tc>
      </w:tr>
      <w:tr w:rsidR="009E02C4" w:rsidRPr="00F77EED" w:rsidTr="00873474">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2. Назовите длину самой грузонапряженной железной дороги России.</w:t>
            </w:r>
          </w:p>
        </w:tc>
        <w:tc>
          <w:tcPr>
            <w:tcW w:w="5386" w:type="dxa"/>
            <w:gridSpan w:val="2"/>
            <w:tcBorders>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9000 км</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3. Перечислите, через какие крупные города проходит  самая длинная в мире ж/д магистраль.</w:t>
            </w:r>
          </w:p>
        </w:tc>
        <w:tc>
          <w:tcPr>
            <w:tcW w:w="5386" w:type="dxa"/>
            <w:gridSpan w:val="2"/>
            <w:tcBorders>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Москва, Ярославль, Нижний Новгород, Киров, Пермь, Екатеринбург, Тюмень, Омск, Томск, Красноярск, Иркутск, Улан-Удэ, Чита, Хабаровск, Владивосток</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6" w:type="dxa"/>
            <w:gridSpan w:val="2"/>
            <w:tcBorders>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Советская Гавань, Ванино</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989"/>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5. Какие массовые грузы перевозят по этим магистралям?</w:t>
            </w:r>
          </w:p>
        </w:tc>
        <w:tc>
          <w:tcPr>
            <w:tcW w:w="5386" w:type="dxa"/>
            <w:gridSpan w:val="2"/>
            <w:tcBorders>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Полезные ископаемые, лес, нефть, продукция машиностроения, легкой и пищевой промышленности</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6" w:type="dxa"/>
            <w:gridSpan w:val="2"/>
            <w:tcBorders>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2 (без учета трубопроводного транспорта) и 3 (с его учетом</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7. Дайте определение, что такое грузооборот.</w:t>
            </w:r>
          </w:p>
        </w:tc>
        <w:tc>
          <w:tcPr>
            <w:tcW w:w="5386" w:type="dxa"/>
            <w:gridSpan w:val="2"/>
            <w:tcBorders>
              <w:bottom w:val="single" w:sz="4" w:space="0" w:color="auto"/>
              <w:right w:val="single" w:sz="4" w:space="0" w:color="auto"/>
            </w:tcBorders>
          </w:tcPr>
          <w:p w:rsidR="009E02C4"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Показатель объема грузоперевозок</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6" w:type="dxa"/>
            <w:gridSpan w:val="2"/>
            <w:tcBorders>
              <w:bottom w:val="single" w:sz="4" w:space="0" w:color="auto"/>
              <w:right w:val="single" w:sz="4" w:space="0" w:color="auto"/>
            </w:tcBorders>
          </w:tcPr>
          <w:p w:rsidR="009E02C4"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Амуро-Якутская магистраль.</w:t>
            </w:r>
          </w:p>
          <w:p w:rsidR="00FB6E21" w:rsidRPr="00FB6E21" w:rsidRDefault="00FB6E21" w:rsidP="00FB6E21">
            <w:pPr>
              <w:spacing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Тында, Нерюнгри, Якутск</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873474">
        <w:trPr>
          <w:trHeight w:val="319"/>
        </w:trPr>
        <w:tc>
          <w:tcPr>
            <w:tcW w:w="3794" w:type="dxa"/>
            <w:tcBorders>
              <w:top w:val="nil"/>
              <w:left w:val="nil"/>
              <w:bottom w:val="nil"/>
              <w:right w:val="nil"/>
            </w:tcBorders>
          </w:tcPr>
          <w:p w:rsidR="009E02C4" w:rsidRPr="00F77EED" w:rsidRDefault="009E02C4" w:rsidP="00873474">
            <w:pPr>
              <w:spacing w:line="240" w:lineRule="auto"/>
              <w:jc w:val="left"/>
              <w:rPr>
                <w:rFonts w:ascii="Times New Roman" w:hAnsi="Times New Roman"/>
                <w:sz w:val="24"/>
                <w:szCs w:val="24"/>
              </w:rPr>
            </w:pPr>
          </w:p>
        </w:tc>
        <w:tc>
          <w:tcPr>
            <w:tcW w:w="1559" w:type="dxa"/>
            <w:tcBorders>
              <w:top w:val="nil"/>
              <w:left w:val="nil"/>
              <w:bottom w:val="nil"/>
              <w:right w:val="single" w:sz="4" w:space="0" w:color="auto"/>
            </w:tcBorders>
          </w:tcPr>
          <w:p w:rsidR="009E02C4" w:rsidRPr="00F77EED" w:rsidRDefault="009E02C4" w:rsidP="00873474">
            <w:pPr>
              <w:spacing w:line="240" w:lineRule="auto"/>
              <w:jc w:val="right"/>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EECE1"/>
            <w:vAlign w:val="center"/>
          </w:tcPr>
          <w:p w:rsidR="009E02C4" w:rsidRPr="001E211F" w:rsidRDefault="009E02C4" w:rsidP="00873474">
            <w:pPr>
              <w:spacing w:line="240" w:lineRule="auto"/>
              <w:jc w:val="right"/>
              <w:rPr>
                <w:rFonts w:ascii="Times New Roman" w:hAnsi="Times New Roman"/>
                <w:b/>
                <w:sz w:val="24"/>
                <w:szCs w:val="24"/>
              </w:rPr>
            </w:pPr>
            <w:r w:rsidRPr="001E211F">
              <w:rPr>
                <w:rFonts w:ascii="Times New Roman" w:hAnsi="Times New Roman"/>
                <w:b/>
                <w:sz w:val="24"/>
                <w:szCs w:val="24"/>
              </w:rPr>
              <w:t>Сумма баллов</w:t>
            </w:r>
          </w:p>
        </w:tc>
        <w:tc>
          <w:tcPr>
            <w:tcW w:w="993" w:type="dxa"/>
            <w:tcBorders>
              <w:top w:val="single" w:sz="4" w:space="0" w:color="auto"/>
              <w:left w:val="single" w:sz="4" w:space="0" w:color="auto"/>
              <w:bottom w:val="single" w:sz="4" w:space="0" w:color="auto"/>
              <w:right w:val="single" w:sz="4" w:space="0" w:color="auto"/>
            </w:tcBorders>
            <w:shd w:val="clear" w:color="auto" w:fill="EEECE1"/>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rsidR="009E02C4" w:rsidRPr="000D21B6" w:rsidRDefault="009E02C4" w:rsidP="009E02C4">
      <w:pPr>
        <w:pStyle w:val="a8"/>
        <w:ind w:left="0" w:firstLine="709"/>
        <w:rPr>
          <w:rFonts w:ascii="Times New Roman" w:hAnsi="Times New Roman"/>
          <w:b/>
          <w:sz w:val="24"/>
          <w:szCs w:val="24"/>
        </w:rPr>
      </w:pPr>
    </w:p>
    <w:p w:rsidR="00754CDC" w:rsidRDefault="009E02C4" w:rsidP="009E02C4">
      <w:pPr>
        <w:spacing w:line="240" w:lineRule="auto"/>
        <w:ind w:firstLine="709"/>
        <w:rPr>
          <w:rFonts w:ascii="Times New Roman" w:hAnsi="Times New Roman"/>
          <w:b/>
          <w:sz w:val="24"/>
          <w:szCs w:val="24"/>
        </w:rPr>
      </w:pPr>
      <w:r>
        <w:rPr>
          <w:rFonts w:ascii="Times New Roman" w:hAnsi="Times New Roman"/>
          <w:b/>
          <w:sz w:val="24"/>
          <w:szCs w:val="24"/>
        </w:rPr>
        <w:t xml:space="preserve">2. </w:t>
      </w:r>
      <w:r w:rsidR="00DB1420">
        <w:rPr>
          <w:rFonts w:ascii="Times New Roman" w:hAnsi="Times New Roman"/>
          <w:b/>
          <w:sz w:val="24"/>
          <w:szCs w:val="24"/>
        </w:rPr>
        <w:t xml:space="preserve">ТЕСТЫ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 xml:space="preserve">1. Переведите именованный масштаб в </w:t>
      </w:r>
      <w:smartTag w:uri="urn:schemas-microsoft-com:office:smarttags" w:element="metricconverter">
        <w:smartTagPr>
          <w:attr w:name="ProductID" w:val="1 см"/>
        </w:smartTagPr>
        <w:r w:rsidRPr="00ED70AC">
          <w:rPr>
            <w:rFonts w:ascii="Times New Roman" w:hAnsi="Times New Roman"/>
            <w:b/>
            <w:sz w:val="24"/>
            <w:szCs w:val="24"/>
          </w:rPr>
          <w:t>1 см</w:t>
        </w:r>
      </w:smartTag>
      <w:r w:rsidRPr="00ED70AC">
        <w:rPr>
          <w:rFonts w:ascii="Times New Roman" w:hAnsi="Times New Roman"/>
          <w:b/>
          <w:sz w:val="24"/>
          <w:szCs w:val="24"/>
        </w:rPr>
        <w:t xml:space="preserve"> </w:t>
      </w:r>
      <w:smartTag w:uri="urn:schemas-microsoft-com:office:smarttags" w:element="metricconverter">
        <w:smartTagPr>
          <w:attr w:name="ProductID" w:val="250 м"/>
        </w:smartTagPr>
        <w:r w:rsidRPr="00ED70AC">
          <w:rPr>
            <w:rFonts w:ascii="Times New Roman" w:hAnsi="Times New Roman"/>
            <w:b/>
            <w:sz w:val="24"/>
            <w:szCs w:val="24"/>
          </w:rPr>
          <w:t>250 м</w:t>
        </w:r>
      </w:smartTag>
      <w:r w:rsidRPr="00ED70AC">
        <w:rPr>
          <w:rFonts w:ascii="Times New Roman" w:hAnsi="Times New Roman"/>
          <w:b/>
          <w:sz w:val="24"/>
          <w:szCs w:val="24"/>
        </w:rPr>
        <w:t>. в числовой: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1:2 500 000;         2. 1:250 000         </w:t>
      </w:r>
      <w:r w:rsidRPr="00FB6E21">
        <w:rPr>
          <w:rFonts w:ascii="Times New Roman" w:hAnsi="Times New Roman"/>
          <w:sz w:val="24"/>
          <w:szCs w:val="24"/>
          <w:highlight w:val="yellow"/>
        </w:rPr>
        <w:t>3. 1:25 000</w:t>
      </w:r>
      <w:r w:rsidRPr="00ED70AC">
        <w:rPr>
          <w:rFonts w:ascii="Times New Roman" w:hAnsi="Times New Roman"/>
          <w:sz w:val="24"/>
          <w:szCs w:val="24"/>
        </w:rPr>
        <w:t>;         4. 1:2 500;         5. 1:250.</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 Почему в январе количество солнечной радиации (ккал/см</w:t>
      </w:r>
      <w:r w:rsidRPr="00ED70AC">
        <w:rPr>
          <w:rFonts w:ascii="Times New Roman" w:hAnsi="Times New Roman"/>
          <w:sz w:val="24"/>
          <w:szCs w:val="24"/>
          <w:vertAlign w:val="superscript"/>
        </w:rPr>
        <w:t>2</w:t>
      </w:r>
      <w:r w:rsidRPr="00ED70AC">
        <w:rPr>
          <w:rFonts w:ascii="Times New Roman" w:hAnsi="Times New Roman"/>
          <w:b/>
          <w:sz w:val="24"/>
          <w:szCs w:val="24"/>
        </w:rPr>
        <w:t>) на экваторе меньше, чем в Большой пустыне Виктория? Определите неверное суждение.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на экваторе высота Солнца над горизонтом меньше и прозрачность воздуха ниже;</w:t>
      </w:r>
    </w:p>
    <w:p w:rsidR="00754CDC" w:rsidRPr="00ED70AC" w:rsidRDefault="00754CDC" w:rsidP="00027517">
      <w:pPr>
        <w:spacing w:line="240" w:lineRule="auto"/>
        <w:rPr>
          <w:rFonts w:ascii="Times New Roman" w:hAnsi="Times New Roman"/>
          <w:spacing w:val="-8"/>
          <w:sz w:val="24"/>
          <w:szCs w:val="24"/>
        </w:rPr>
      </w:pPr>
      <w:r w:rsidRPr="00ED70AC">
        <w:rPr>
          <w:rFonts w:ascii="Times New Roman" w:hAnsi="Times New Roman"/>
          <w:spacing w:val="-8"/>
          <w:sz w:val="24"/>
          <w:szCs w:val="24"/>
        </w:rPr>
        <w:t>2. на экваторе угол падения солнечных лучей меньше, воздух содержит больше водяного пара;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4. на экваторе угол падения солнечных лучей больше, меньше облачность</w:t>
      </w:r>
      <w:r w:rsidRPr="00ED70AC">
        <w:rPr>
          <w:rFonts w:ascii="Times New Roman" w:hAnsi="Times New Roman"/>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5. из-за большей облачности – больше рассеянной радиации.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3. Трапповый (ступенчатый) рельеф Средней Сибири объясняется: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повсеместным распространением многолетней мерзлоты;</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2. чередованием магматических и осадочных пород;</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наличием большого числа горстов и грабенов;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антропогенным фактором;</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движением земной коры.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4. В пределах каких складчатых областей располагаются горы Саяны?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кайнозойской и мезозойской;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герцинской и каледонской;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байкальской и герцинской;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каледонской и мезозойской;</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5. байкальской и каледонской</w:t>
      </w:r>
      <w:r w:rsidRPr="00ED70AC">
        <w:rPr>
          <w:rFonts w:ascii="Times New Roman" w:hAnsi="Times New Roman"/>
          <w:sz w:val="24"/>
          <w:szCs w:val="24"/>
        </w:rPr>
        <w:t>.</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последовательное расположение по мере уменьшения площади;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формирование на каждом из них отдельных континентов;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расположение на них территории отдельной страны;</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4. расположены в пределах одного полушария;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одинаковые по площади.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6. Определите соответствие: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Анхель                                             а. гора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Карагие                                            б. озеро</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Попокатепель                                  в. вулкан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массив Винсон                                г. впадина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Чаны                                                 д. водопад </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___</w:t>
      </w:r>
      <w:r w:rsidR="00FB6E21">
        <w:rPr>
          <w:rFonts w:ascii="Times New Roman" w:hAnsi="Times New Roman"/>
          <w:sz w:val="24"/>
          <w:szCs w:val="24"/>
        </w:rPr>
        <w:t>Д</w:t>
      </w:r>
      <w:r w:rsidRPr="00ED70AC">
        <w:rPr>
          <w:rFonts w:ascii="Times New Roman" w:hAnsi="Times New Roman"/>
          <w:sz w:val="24"/>
          <w:szCs w:val="24"/>
        </w:rPr>
        <w:t>__ 2. ___</w:t>
      </w:r>
      <w:r w:rsidR="00FB6E21">
        <w:rPr>
          <w:rFonts w:ascii="Times New Roman" w:hAnsi="Times New Roman"/>
          <w:sz w:val="24"/>
          <w:szCs w:val="24"/>
        </w:rPr>
        <w:t>Г</w:t>
      </w:r>
      <w:r w:rsidRPr="00ED70AC">
        <w:rPr>
          <w:rFonts w:ascii="Times New Roman" w:hAnsi="Times New Roman"/>
          <w:sz w:val="24"/>
          <w:szCs w:val="24"/>
        </w:rPr>
        <w:t>__ 3. __</w:t>
      </w:r>
      <w:r w:rsidR="00FB6E21">
        <w:rPr>
          <w:rFonts w:ascii="Times New Roman" w:hAnsi="Times New Roman"/>
          <w:sz w:val="24"/>
          <w:szCs w:val="24"/>
        </w:rPr>
        <w:t>В</w:t>
      </w:r>
      <w:r w:rsidRPr="00ED70AC">
        <w:rPr>
          <w:rFonts w:ascii="Times New Roman" w:hAnsi="Times New Roman"/>
          <w:sz w:val="24"/>
          <w:szCs w:val="24"/>
        </w:rPr>
        <w:t>___ 4. __</w:t>
      </w:r>
      <w:r w:rsidR="00FB6E21">
        <w:rPr>
          <w:rFonts w:ascii="Times New Roman" w:hAnsi="Times New Roman"/>
          <w:sz w:val="24"/>
          <w:szCs w:val="24"/>
        </w:rPr>
        <w:t>А</w:t>
      </w:r>
      <w:r w:rsidRPr="00ED70AC">
        <w:rPr>
          <w:rFonts w:ascii="Times New Roman" w:hAnsi="Times New Roman"/>
          <w:sz w:val="24"/>
          <w:szCs w:val="24"/>
        </w:rPr>
        <w:t>___ 5. __</w:t>
      </w:r>
      <w:r w:rsidR="00FB6E21">
        <w:rPr>
          <w:rFonts w:ascii="Times New Roman" w:hAnsi="Times New Roman"/>
          <w:sz w:val="24"/>
          <w:szCs w:val="24"/>
        </w:rPr>
        <w:t>Б</w:t>
      </w:r>
      <w:r w:rsidRPr="00ED70AC">
        <w:rPr>
          <w:rFonts w:ascii="Times New Roman" w:hAnsi="Times New Roman"/>
          <w:sz w:val="24"/>
          <w:szCs w:val="24"/>
        </w:rPr>
        <w:t>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изменения доминирования барических центров;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характера подстилающей поверхности;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особенностей строения земной коры;</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4. изменения циркуляционных условий;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географической широты.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8. Какие негативные последствия усиливаются при вырубке лесов на склонах гор? Выделите лишнее.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снижается способность задерживать влагу;</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усиление эрозии почвы и оползневых процессов;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период муссонных дождей усиливаются наводнения;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короткий период весеннего половодья;</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5. увеличивается полноводность рек;</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9. Почему на западных склонах Анд на широте 50º по сравнению с широтой 20</w:t>
      </w:r>
      <w:r w:rsidRPr="00ED70AC">
        <w:rPr>
          <w:rFonts w:ascii="Times New Roman" w:hAnsi="Times New Roman"/>
          <w:sz w:val="24"/>
          <w:szCs w:val="24"/>
        </w:rPr>
        <w:t>º,</w:t>
      </w:r>
      <w:r w:rsidRPr="00ED70AC">
        <w:rPr>
          <w:rFonts w:ascii="Times New Roman" w:hAnsi="Times New Roman"/>
          <w:b/>
          <w:sz w:val="24"/>
          <w:szCs w:val="24"/>
        </w:rPr>
        <w:t xml:space="preserve"> снеговая линия ниже более чем на </w:t>
      </w:r>
      <w:smartTag w:uri="urn:schemas-microsoft-com:office:smarttags" w:element="metricconverter">
        <w:smartTagPr>
          <w:attr w:name="ProductID" w:val="3000 м"/>
        </w:smartTagPr>
        <w:r w:rsidRPr="00ED70AC">
          <w:rPr>
            <w:rFonts w:ascii="Times New Roman" w:hAnsi="Times New Roman"/>
            <w:b/>
            <w:sz w:val="24"/>
            <w:szCs w:val="24"/>
          </w:rPr>
          <w:t>3000 м</w:t>
        </w:r>
      </w:smartTag>
      <w:r w:rsidRPr="00ED70AC">
        <w:rPr>
          <w:rFonts w:ascii="Times New Roman" w:hAnsi="Times New Roman"/>
          <w:b/>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большое количество осадков;</w:t>
      </w:r>
    </w:p>
    <w:p w:rsidR="00754CDC" w:rsidRPr="00ED70AC" w:rsidRDefault="00754CDC" w:rsidP="00027517">
      <w:pPr>
        <w:spacing w:line="240" w:lineRule="auto"/>
        <w:rPr>
          <w:rFonts w:ascii="Times New Roman" w:hAnsi="Times New Roman"/>
          <w:sz w:val="24"/>
          <w:szCs w:val="24"/>
        </w:rPr>
      </w:pPr>
      <w:r w:rsidRPr="00FB6E21">
        <w:rPr>
          <w:rFonts w:ascii="Times New Roman" w:hAnsi="Times New Roman"/>
          <w:sz w:val="24"/>
          <w:szCs w:val="24"/>
          <w:highlight w:val="yellow"/>
        </w:rPr>
        <w:t>2. более холодный климат;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количество осадков больше и климат холоднее;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из-за проявления инверсии;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количество осадков меньше и климат теплее.</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пигмеи;          </w:t>
      </w:r>
      <w:r w:rsidRPr="00FB6E21">
        <w:rPr>
          <w:rFonts w:ascii="Times New Roman" w:hAnsi="Times New Roman"/>
          <w:sz w:val="24"/>
          <w:szCs w:val="24"/>
          <w:highlight w:val="yellow"/>
        </w:rPr>
        <w:t>2. масаи</w:t>
      </w:r>
      <w:r w:rsidRPr="00ED70AC">
        <w:rPr>
          <w:rFonts w:ascii="Times New Roman" w:hAnsi="Times New Roman"/>
          <w:sz w:val="24"/>
          <w:szCs w:val="24"/>
        </w:rPr>
        <w:t>;          3. зулусы;          4. мавры;          5. африканеры.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 xml:space="preserve">Животное: </w:t>
      </w:r>
      <w:r w:rsidR="00ED70AC" w:rsidRPr="00ED70AC">
        <w:rPr>
          <w:rFonts w:ascii="Times New Roman" w:hAnsi="Times New Roman"/>
          <w:sz w:val="24"/>
          <w:szCs w:val="24"/>
        </w:rPr>
        <w:t>_____</w:t>
      </w:r>
      <w:r w:rsidR="00FB6E21">
        <w:rPr>
          <w:rFonts w:ascii="Times New Roman" w:hAnsi="Times New Roman"/>
          <w:sz w:val="24"/>
          <w:szCs w:val="24"/>
        </w:rPr>
        <w:t>СЛОН</w:t>
      </w:r>
      <w:r w:rsidR="00ED70AC" w:rsidRPr="00ED70AC">
        <w:rPr>
          <w:rFonts w:ascii="Times New Roman" w:hAnsi="Times New Roman"/>
          <w:sz w:val="24"/>
          <w:szCs w:val="24"/>
        </w:rPr>
        <w:t>_______________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лев, жираф, зебра, окапи;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тигр, гиббон, кулан, як;</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бегемот, горилла, шимпанзе, орангутанг;</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4. носорог, леопард, гиена, шакал;</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антилопы, зебра, горилла, макаки.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зарегулированность стока – прекращение разливов;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рациональное использование воды для орошения, запас воды на сезон засух;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искусственное удобрение почв из-за отсутствия поступления на пойму плодородного ила;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все ответы с 1 по 3 верны;</w:t>
      </w:r>
    </w:p>
    <w:p w:rsidR="00754CDC" w:rsidRPr="00ED70AC" w:rsidRDefault="00754CDC" w:rsidP="00027517">
      <w:pPr>
        <w:spacing w:line="240" w:lineRule="auto"/>
        <w:rPr>
          <w:rFonts w:ascii="Times New Roman" w:hAnsi="Times New Roman"/>
          <w:b/>
          <w:sz w:val="24"/>
          <w:szCs w:val="24"/>
        </w:rPr>
      </w:pPr>
      <w:r w:rsidRPr="00D1419E">
        <w:rPr>
          <w:rFonts w:ascii="Times New Roman" w:hAnsi="Times New Roman"/>
          <w:sz w:val="24"/>
          <w:szCs w:val="24"/>
          <w:highlight w:val="yellow"/>
        </w:rPr>
        <w:t>5. все ответы с 1 по 3 неверны, т.к. происходит увлажнение климата местности и изменение уровня грунтовых вод.</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13. Определите экономический район России по его краткому описанию:</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1. Поволжский;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Центрально-Черноземный;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Западно-Сибирский;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Дальневосточный;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Уральский.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1. повышенный естественный радиационный фон;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заброшенные города из-за загрязненности;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малая продолжительность жизни людей;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высокогорное расположение;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преобладание онкологических заболеваний.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rPr>
        <w:t>1. улучшение условий навигации в южных морях;</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2. смещение природных зон на север;</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наступление пустынь на юге;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потеря плодородных почв;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только отрицательные последствия.</w:t>
      </w:r>
    </w:p>
    <w:p w:rsidR="00754CDC" w:rsidRPr="00ED70AC" w:rsidRDefault="00754CDC" w:rsidP="00027517">
      <w:pPr>
        <w:spacing w:line="240" w:lineRule="auto"/>
        <w:rPr>
          <w:rFonts w:ascii="Times New Roman" w:hAnsi="Times New Roman"/>
          <w:b/>
          <w:spacing w:val="-4"/>
          <w:sz w:val="24"/>
          <w:szCs w:val="24"/>
        </w:rPr>
      </w:pPr>
      <w:r w:rsidRPr="00ED70AC">
        <w:rPr>
          <w:rFonts w:ascii="Times New Roman" w:hAnsi="Times New Roman"/>
          <w:b/>
          <w:spacing w:val="-4"/>
          <w:sz w:val="24"/>
          <w:szCs w:val="24"/>
        </w:rPr>
        <w:t>16. Регион с максимальным разрывом между добычей железной руды и выплавкой стали: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Африка;     2) Австралия;      </w:t>
      </w:r>
      <w:r w:rsidRPr="00D1419E">
        <w:rPr>
          <w:rFonts w:ascii="Times New Roman" w:hAnsi="Times New Roman"/>
          <w:sz w:val="24"/>
          <w:szCs w:val="24"/>
          <w:highlight w:val="yellow"/>
        </w:rPr>
        <w:t>3) Западная Европа;</w:t>
      </w:r>
      <w:r w:rsidRPr="00ED70AC">
        <w:rPr>
          <w:rFonts w:ascii="Times New Roman" w:hAnsi="Times New Roman"/>
          <w:sz w:val="24"/>
          <w:szCs w:val="24"/>
        </w:rPr>
        <w:t xml:space="preserve">      4) Латинская Америка;      5) Россия.</w:t>
      </w:r>
    </w:p>
    <w:p w:rsidR="00754CDC" w:rsidRPr="00ED70AC" w:rsidRDefault="00754CDC" w:rsidP="00027517">
      <w:pPr>
        <w:spacing w:line="240" w:lineRule="auto"/>
        <w:rPr>
          <w:rFonts w:ascii="Times New Roman" w:hAnsi="Times New Roman"/>
          <w:b/>
          <w:spacing w:val="-12"/>
          <w:sz w:val="24"/>
          <w:szCs w:val="24"/>
        </w:rPr>
      </w:pPr>
      <w:r w:rsidRPr="00ED70AC">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сосредоточение высококвалифицированных кадров;</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2. концентрация замкнутого комплекса производств</w:t>
      </w:r>
      <w:r w:rsidRPr="00ED70AC">
        <w:rPr>
          <w:rFonts w:ascii="Times New Roman" w:hAnsi="Times New Roman"/>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условиях рыночной экономики – огромные складские помещения;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другой образ жизни населения, трудный период адаптации к «открытости»;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города отсутствовали на картах и были труднодоступными.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комбинирование;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концентрация;</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3. специализация и кооперирование</w:t>
      </w:r>
      <w:r w:rsidRPr="00ED70AC">
        <w:rPr>
          <w:rFonts w:ascii="Times New Roman" w:hAnsi="Times New Roman"/>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4. концентрация и специализация;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особой организации нет.</w:t>
      </w:r>
    </w:p>
    <w:p w:rsidR="00754CDC" w:rsidRPr="00ED70AC" w:rsidRDefault="00027517" w:rsidP="00027517">
      <w:pPr>
        <w:spacing w:line="240" w:lineRule="auto"/>
        <w:rPr>
          <w:rFonts w:ascii="Times New Roman" w:hAnsi="Times New Roman"/>
          <w:b/>
          <w:sz w:val="24"/>
          <w:szCs w:val="24"/>
        </w:rPr>
      </w:pPr>
      <w:r w:rsidRPr="00ED70AC">
        <w:rPr>
          <w:rFonts w:ascii="Times New Roman" w:hAnsi="Times New Roman"/>
          <w:b/>
          <w:sz w:val="24"/>
          <w:szCs w:val="24"/>
        </w:rPr>
        <w:t>19</w:t>
      </w:r>
      <w:r w:rsidR="00754CDC" w:rsidRPr="00ED70AC">
        <w:rPr>
          <w:rFonts w:ascii="Times New Roman" w:hAnsi="Times New Roman"/>
          <w:b/>
          <w:sz w:val="24"/>
          <w:szCs w:val="24"/>
        </w:rPr>
        <w:t>. Какие страны выделяются тем, что в возрастной структуре населения больше средняя продолжительность жизни мужчин, нежели женщин?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Бангладеш и Андорра;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Румыния и Молдавия;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Намибия и Зимбабве;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Россия и Голландия;</w:t>
      </w:r>
    </w:p>
    <w:p w:rsidR="00754CDC" w:rsidRPr="00ED70AC" w:rsidRDefault="00754CDC" w:rsidP="00027517">
      <w:pPr>
        <w:spacing w:line="240" w:lineRule="auto"/>
        <w:rPr>
          <w:rFonts w:ascii="Times New Roman" w:hAnsi="Times New Roman"/>
          <w:sz w:val="24"/>
          <w:szCs w:val="24"/>
        </w:rPr>
      </w:pPr>
      <w:r w:rsidRPr="00D1419E">
        <w:rPr>
          <w:rFonts w:ascii="Times New Roman" w:hAnsi="Times New Roman"/>
          <w:sz w:val="24"/>
          <w:szCs w:val="24"/>
          <w:highlight w:val="yellow"/>
        </w:rPr>
        <w:t>5. в мире нет таких стран.</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w:t>
      </w:r>
      <w:r w:rsidR="00027517" w:rsidRPr="00ED70AC">
        <w:rPr>
          <w:rFonts w:ascii="Times New Roman" w:hAnsi="Times New Roman"/>
          <w:b/>
          <w:sz w:val="24"/>
          <w:szCs w:val="24"/>
        </w:rPr>
        <w:t>0</w:t>
      </w:r>
      <w:r w:rsidRPr="00ED70AC">
        <w:rPr>
          <w:rFonts w:ascii="Times New Roman" w:hAnsi="Times New Roman"/>
          <w:b/>
          <w:sz w:val="24"/>
          <w:szCs w:val="24"/>
        </w:rPr>
        <w:t>. Какая страна мира занимает лидирующие позиции по количеству ветряных мельниц, которые используются также и для выработки электроэнергии?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Монголия;     2. Япония;      </w:t>
      </w:r>
      <w:r w:rsidRPr="00D1419E">
        <w:rPr>
          <w:rFonts w:ascii="Times New Roman" w:hAnsi="Times New Roman"/>
          <w:sz w:val="24"/>
          <w:szCs w:val="24"/>
          <w:highlight w:val="yellow"/>
        </w:rPr>
        <w:t xml:space="preserve">3. </w:t>
      </w:r>
      <w:r w:rsidR="00685152" w:rsidRPr="00D1419E">
        <w:rPr>
          <w:rFonts w:ascii="Times New Roman" w:hAnsi="Times New Roman"/>
          <w:sz w:val="24"/>
          <w:szCs w:val="24"/>
          <w:highlight w:val="yellow"/>
        </w:rPr>
        <w:t>Нидерланды</w:t>
      </w:r>
      <w:r w:rsidRPr="00D1419E">
        <w:rPr>
          <w:rFonts w:ascii="Times New Roman" w:hAnsi="Times New Roman"/>
          <w:sz w:val="24"/>
          <w:szCs w:val="24"/>
          <w:highlight w:val="yellow"/>
        </w:rPr>
        <w:t>;</w:t>
      </w:r>
      <w:r w:rsidRPr="00ED70AC">
        <w:rPr>
          <w:rFonts w:ascii="Times New Roman" w:hAnsi="Times New Roman"/>
          <w:sz w:val="24"/>
          <w:szCs w:val="24"/>
        </w:rPr>
        <w:t xml:space="preserve">       4. Китай;      5. Португалия.</w:t>
      </w:r>
    </w:p>
    <w:p w:rsidR="00027517" w:rsidRDefault="00027517" w:rsidP="00ED7877">
      <w:pPr>
        <w:spacing w:line="240" w:lineRule="auto"/>
        <w:jc w:val="center"/>
        <w:rPr>
          <w:rFonts w:ascii="Times New Roman" w:hAnsi="Times New Roman"/>
          <w:b/>
          <w:caps/>
          <w:sz w:val="24"/>
          <w:szCs w:val="24"/>
        </w:rPr>
      </w:pPr>
    </w:p>
    <w:p w:rsidR="00ED70AC" w:rsidRDefault="00ED70AC" w:rsidP="00ED7877">
      <w:pPr>
        <w:spacing w:line="240" w:lineRule="auto"/>
        <w:jc w:val="center"/>
        <w:rPr>
          <w:rFonts w:ascii="Times New Roman" w:hAnsi="Times New Roman"/>
          <w:b/>
          <w:caps/>
          <w:sz w:val="24"/>
          <w:szCs w:val="24"/>
        </w:rPr>
      </w:pPr>
    </w:p>
    <w:p w:rsidR="00ED7877" w:rsidRPr="00ED7877" w:rsidRDefault="009E02C4" w:rsidP="00ED7877">
      <w:pPr>
        <w:spacing w:line="240" w:lineRule="auto"/>
        <w:jc w:val="center"/>
        <w:rPr>
          <w:rFonts w:ascii="Times New Roman" w:hAnsi="Times New Roman"/>
          <w:b/>
          <w:caps/>
          <w:sz w:val="24"/>
          <w:szCs w:val="24"/>
        </w:rPr>
      </w:pPr>
      <w:r>
        <w:rPr>
          <w:rFonts w:ascii="Times New Roman" w:hAnsi="Times New Roman"/>
          <w:b/>
          <w:caps/>
          <w:sz w:val="24"/>
          <w:szCs w:val="24"/>
        </w:rPr>
        <w:t>3</w:t>
      </w:r>
      <w:r w:rsidR="00ED7877" w:rsidRPr="00ED7877">
        <w:rPr>
          <w:rFonts w:ascii="Times New Roman" w:hAnsi="Times New Roman"/>
          <w:b/>
          <w:caps/>
          <w:sz w:val="24"/>
          <w:szCs w:val="24"/>
        </w:rPr>
        <w:t xml:space="preserve">. </w:t>
      </w:r>
      <w:r w:rsidR="00ED7877">
        <w:rPr>
          <w:rFonts w:ascii="Times New Roman" w:hAnsi="Times New Roman"/>
          <w:b/>
          <w:caps/>
          <w:sz w:val="24"/>
          <w:szCs w:val="24"/>
        </w:rPr>
        <w:t>практическая часть</w:t>
      </w:r>
    </w:p>
    <w:p w:rsidR="00ED7877" w:rsidRPr="00ED7877" w:rsidRDefault="00ED7877" w:rsidP="00ED7877">
      <w:pPr>
        <w:spacing w:line="240" w:lineRule="auto"/>
        <w:jc w:val="center"/>
        <w:rPr>
          <w:rFonts w:ascii="Times New Roman" w:hAnsi="Times New Roman"/>
          <w:sz w:val="24"/>
          <w:szCs w:val="24"/>
        </w:rPr>
      </w:pPr>
    </w:p>
    <w:p w:rsidR="00ED7877" w:rsidRPr="00ED7877" w:rsidRDefault="007E45AB" w:rsidP="00ED7877">
      <w:pPr>
        <w:spacing w:line="240" w:lineRule="auto"/>
        <w:jc w:val="center"/>
        <w:rPr>
          <w:rFonts w:ascii="Times New Roman" w:hAnsi="Times New Roman"/>
          <w:b/>
          <w:caps/>
          <w:sz w:val="24"/>
          <w:szCs w:val="24"/>
        </w:rPr>
      </w:pPr>
      <w:r>
        <w:rPr>
          <w:rFonts w:ascii="Times New Roman" w:hAnsi="Times New Roman"/>
          <w:noProof/>
          <w:sz w:val="24"/>
          <w:szCs w:val="24"/>
          <w:lang w:eastAsia="ru-RU"/>
        </w:rPr>
        <w:drawing>
          <wp:inline distT="0" distB="0" distL="0" distR="0">
            <wp:extent cx="4457700" cy="5753100"/>
            <wp:effectExtent l="19050" t="0" r="0" b="0"/>
            <wp:docPr id="5"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 1 Кафедра\№ 7 Олимпиады по географии\Муниципалка 2018 год\2018.tif"/>
                    <pic:cNvPicPr>
                      <a:picLocks noChangeAspect="1" noChangeArrowheads="1"/>
                    </pic:cNvPicPr>
                  </pic:nvPicPr>
                  <pic:blipFill>
                    <a:blip r:embed="rId8" cstate="print"/>
                    <a:srcRect/>
                    <a:stretch>
                      <a:fillRect/>
                    </a:stretch>
                  </pic:blipFill>
                  <pic:spPr bwMode="auto">
                    <a:xfrm>
                      <a:off x="0" y="0"/>
                      <a:ext cx="4457700" cy="5753100"/>
                    </a:xfrm>
                    <a:prstGeom prst="rect">
                      <a:avLst/>
                    </a:prstGeom>
                    <a:noFill/>
                    <a:ln w="9525">
                      <a:noFill/>
                      <a:miter lim="800000"/>
                      <a:headEnd/>
                      <a:tailEnd/>
                    </a:ln>
                  </pic:spPr>
                </pic:pic>
              </a:graphicData>
            </a:graphic>
          </wp:inline>
        </w:drawing>
      </w: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877" w:rsidRPr="00ED7877" w:rsidRDefault="00ED7877" w:rsidP="00ED7877">
      <w:pPr>
        <w:spacing w:line="240" w:lineRule="auto"/>
        <w:ind w:right="55"/>
        <w:rPr>
          <w:rFonts w:ascii="Times New Roman" w:hAnsi="Times New Roman"/>
          <w:i/>
          <w:sz w:val="24"/>
          <w:szCs w:val="24"/>
        </w:rPr>
      </w:pPr>
      <w:r w:rsidRPr="00ED7877">
        <w:rPr>
          <w:rFonts w:ascii="Times New Roman" w:hAnsi="Times New Roman"/>
          <w:i/>
          <w:sz w:val="24"/>
          <w:szCs w:val="24"/>
        </w:rPr>
        <w:lastRenderedPageBreak/>
        <w:t>Рассмотрите фрагмент топографической карты и решите по ней задачи.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489"/>
        <w:gridCol w:w="4166"/>
        <w:gridCol w:w="850"/>
      </w:tblGrid>
      <w:tr w:rsidR="00ED7877" w:rsidRPr="00ED7877" w:rsidTr="00ED7877">
        <w:trPr>
          <w:trHeight w:val="271"/>
          <w:tblHeader/>
        </w:trPr>
        <w:tc>
          <w:tcPr>
            <w:tcW w:w="1809" w:type="dxa"/>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Вопросы</w:t>
            </w:r>
          </w:p>
        </w:tc>
        <w:tc>
          <w:tcPr>
            <w:tcW w:w="7655" w:type="dxa"/>
            <w:gridSpan w:val="2"/>
            <w:tcBorders>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Ответы на задания с картой</w:t>
            </w:r>
          </w:p>
        </w:tc>
        <w:tc>
          <w:tcPr>
            <w:tcW w:w="850" w:type="dxa"/>
            <w:tcBorders>
              <w:left w:val="single" w:sz="4" w:space="0" w:color="auto"/>
            </w:tcBorders>
            <w:shd w:val="clear" w:color="auto" w:fill="EEECE1"/>
            <w:vAlign w:val="center"/>
          </w:tcPr>
          <w:p w:rsidR="00ED7877" w:rsidRPr="00ED7877" w:rsidRDefault="00ED7877" w:rsidP="00B02B59">
            <w:pPr>
              <w:spacing w:line="240" w:lineRule="auto"/>
              <w:ind w:left="-145"/>
              <w:jc w:val="center"/>
              <w:rPr>
                <w:rFonts w:ascii="Times New Roman" w:hAnsi="Times New Roman"/>
                <w:b/>
                <w:i/>
                <w:sz w:val="24"/>
                <w:szCs w:val="24"/>
              </w:rPr>
            </w:pPr>
            <w:r w:rsidRPr="00ED7877">
              <w:rPr>
                <w:rFonts w:ascii="Times New Roman" w:hAnsi="Times New Roman"/>
                <w:i/>
                <w:sz w:val="24"/>
                <w:szCs w:val="24"/>
              </w:rPr>
              <w:t>Балл</w:t>
            </w:r>
          </w:p>
        </w:tc>
      </w:tr>
      <w:tr w:rsidR="00ED7877" w:rsidRPr="00ED7877" w:rsidTr="00ED70AC">
        <w:trPr>
          <w:trHeight w:val="5525"/>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t>1. Определите масштаб данной топографической карты. Назовите все возможные способы определения масштаба и приведите расчёты.</w:t>
            </w:r>
            <w:r w:rsidRPr="00ED7877">
              <w:rPr>
                <w:rFonts w:ascii="Times New Roman" w:eastAsia="Arial Unicode MS" w:hAnsi="Times New Roman"/>
                <w:i/>
                <w:color w:val="FF0000"/>
                <w:sz w:val="24"/>
                <w:szCs w:val="24"/>
              </w:rPr>
              <w:t xml:space="preserve"> </w:t>
            </w:r>
          </w:p>
          <w:p w:rsidR="00ED7877" w:rsidRDefault="00ED7877" w:rsidP="00D1419E">
            <w:pPr>
              <w:spacing w:line="240" w:lineRule="auto"/>
              <w:rPr>
                <w:rFonts w:ascii="Times New Roman" w:eastAsia="Arial Unicode MS" w:hAnsi="Times New Roman"/>
                <w:color w:val="000000" w:themeColor="text1"/>
                <w:sz w:val="24"/>
                <w:szCs w:val="24"/>
              </w:rPr>
            </w:pPr>
          </w:p>
          <w:p w:rsidR="00D1419E" w:rsidRDefault="00D1419E" w:rsidP="00D1419E">
            <w:p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1:50000</w:t>
            </w:r>
          </w:p>
          <w:p w:rsidR="00D1419E" w:rsidRDefault="00D1419E" w:rsidP="00D1419E">
            <w:pPr>
              <w:pStyle w:val="a8"/>
              <w:numPr>
                <w:ilvl w:val="0"/>
                <w:numId w:val="13"/>
              </w:num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Километровая сетка:</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1 км – 2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lang w:val="en-US"/>
              </w:rPr>
              <w:t xml:space="preserve">X </w:t>
            </w:r>
            <w:r>
              <w:rPr>
                <w:rFonts w:ascii="Times New Roman" w:eastAsia="Arial Unicode MS" w:hAnsi="Times New Roman"/>
                <w:color w:val="000000" w:themeColor="text1"/>
                <w:sz w:val="24"/>
                <w:szCs w:val="24"/>
              </w:rPr>
              <w:t>км – 1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lang w:val="en-US"/>
              </w:rPr>
              <w:t xml:space="preserve">X = </w:t>
            </w:r>
            <w:r>
              <w:rPr>
                <w:rFonts w:ascii="Times New Roman" w:eastAsia="Arial Unicode MS" w:hAnsi="Times New Roman"/>
                <w:color w:val="000000" w:themeColor="text1"/>
                <w:sz w:val="24"/>
                <w:szCs w:val="24"/>
              </w:rPr>
              <w:t>1*1/2 = 0,5 км = 500 м</w:t>
            </w:r>
          </w:p>
          <w:p w:rsidR="00D1419E" w:rsidRDefault="00D1419E" w:rsidP="00D1419E">
            <w:pPr>
              <w:pStyle w:val="a8"/>
              <w:numPr>
                <w:ilvl w:val="0"/>
                <w:numId w:val="13"/>
              </w:num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Номенклатура: У-33-48-Г = 1:50000</w:t>
            </w:r>
          </w:p>
          <w:p w:rsidR="00D1419E" w:rsidRDefault="00D1419E" w:rsidP="00D1419E">
            <w:pPr>
              <w:pStyle w:val="a8"/>
              <w:numPr>
                <w:ilvl w:val="0"/>
                <w:numId w:val="13"/>
              </w:num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Географическая сетка:</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1 мин = 1,85 км; на карте – 1 мин = 3,7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1,85 км – 3,7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Х км – 1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Х = 1,85*1/3,7 = 0,5 км = 500 м</w:t>
            </w:r>
          </w:p>
          <w:p w:rsidR="00D1419E" w:rsidRDefault="00D1419E" w:rsidP="00D1419E">
            <w:pPr>
              <w:pStyle w:val="a8"/>
              <w:numPr>
                <w:ilvl w:val="0"/>
                <w:numId w:val="13"/>
              </w:num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Ширина реки:</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250 м – 0,5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Х – 1 см</w:t>
            </w:r>
          </w:p>
          <w:p w:rsid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Х = 250*1/0,5 = 500 м</w:t>
            </w:r>
          </w:p>
          <w:p w:rsidR="00D1419E" w:rsidRDefault="00D1419E" w:rsidP="00D1419E">
            <w:pPr>
              <w:pStyle w:val="a8"/>
              <w:numPr>
                <w:ilvl w:val="0"/>
                <w:numId w:val="13"/>
              </w:num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Высота сечения:</w:t>
            </w:r>
          </w:p>
          <w:p w:rsidR="00D1419E" w:rsidRPr="00D1419E" w:rsidRDefault="00D1419E" w:rsidP="00D1419E">
            <w:pPr>
              <w:pStyle w:val="a8"/>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lang w:val="en-US"/>
              </w:rPr>
              <w:t xml:space="preserve">h = 10 </w:t>
            </w:r>
            <w:r>
              <w:rPr>
                <w:rFonts w:ascii="Times New Roman" w:eastAsia="Arial Unicode MS" w:hAnsi="Times New Roman"/>
                <w:color w:val="000000" w:themeColor="text1"/>
                <w:sz w:val="24"/>
                <w:szCs w:val="24"/>
              </w:rPr>
              <w:t>м =</w:t>
            </w:r>
            <w:r>
              <w:rPr>
                <w:rFonts w:ascii="Times New Roman" w:eastAsia="Arial Unicode MS" w:hAnsi="Times New Roman"/>
                <w:color w:val="000000" w:themeColor="text1"/>
                <w:sz w:val="24"/>
                <w:szCs w:val="24"/>
                <w:lang w:val="en-US"/>
              </w:rPr>
              <w:t>&gt;</w:t>
            </w:r>
            <w:r>
              <w:rPr>
                <w:rFonts w:ascii="Times New Roman" w:eastAsia="Arial Unicode MS" w:hAnsi="Times New Roman"/>
                <w:color w:val="000000" w:themeColor="text1"/>
                <w:sz w:val="24"/>
                <w:szCs w:val="24"/>
              </w:rPr>
              <w:t xml:space="preserve"> масштаб – 1:50000</w:t>
            </w:r>
          </w:p>
        </w:tc>
        <w:tc>
          <w:tcPr>
            <w:tcW w:w="850" w:type="dxa"/>
            <w:tcBorders>
              <w:left w:val="single" w:sz="4" w:space="0" w:color="auto"/>
            </w:tcBorders>
          </w:tcPr>
          <w:p w:rsidR="00ED7877" w:rsidRPr="00ED7877" w:rsidRDefault="00ED7877" w:rsidP="00ED7877">
            <w:pPr>
              <w:spacing w:line="240" w:lineRule="auto"/>
              <w:jc w:val="center"/>
              <w:rPr>
                <w:rFonts w:ascii="Times New Roman" w:hAnsi="Times New Roman"/>
                <w:b/>
                <w:i/>
                <w:color w:val="FF0000"/>
                <w:sz w:val="24"/>
                <w:szCs w:val="24"/>
              </w:rPr>
            </w:pPr>
            <w:r w:rsidRPr="00ED7877">
              <w:rPr>
                <w:rFonts w:ascii="Times New Roman" w:hAnsi="Times New Roman"/>
                <w:b/>
                <w:i/>
                <w:color w:val="FF0000"/>
                <w:sz w:val="24"/>
                <w:szCs w:val="24"/>
              </w:rPr>
              <w:t>8</w:t>
            </w:r>
          </w:p>
        </w:tc>
      </w:tr>
      <w:tr w:rsidR="00ED7877" w:rsidRPr="00ED7877" w:rsidTr="00027517">
        <w:trPr>
          <w:trHeight w:val="3384"/>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t>2. Найдите на карте самую высокую точку местности и определите её географические и прямоугольные координаты.</w:t>
            </w:r>
          </w:p>
          <w:p w:rsidR="00ED7877" w:rsidRDefault="00ED7877" w:rsidP="00027517">
            <w:pPr>
              <w:spacing w:line="240" w:lineRule="auto"/>
              <w:ind w:firstLine="709"/>
              <w:rPr>
                <w:rFonts w:ascii="Times New Roman" w:eastAsia="Arial Unicode MS" w:hAnsi="Times New Roman"/>
                <w:color w:val="000000" w:themeColor="text1"/>
                <w:sz w:val="24"/>
                <w:szCs w:val="24"/>
              </w:rPr>
            </w:pPr>
          </w:p>
          <w:p w:rsidR="00D1419E" w:rsidRDefault="00D1419E" w:rsidP="00D1419E">
            <w:p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г. Южная</w:t>
            </w:r>
          </w:p>
          <w:p w:rsidR="00D1419E" w:rsidRDefault="00D1419E" w:rsidP="00D1419E">
            <w:p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Геогр – 54о21</w:t>
            </w:r>
            <w:r w:rsidRPr="00D1419E">
              <w:rPr>
                <w:rFonts w:ascii="Times New Roman" w:eastAsia="Arial Unicode MS" w:hAnsi="Times New Roman"/>
                <w:color w:val="000000" w:themeColor="text1"/>
                <w:sz w:val="24"/>
                <w:szCs w:val="24"/>
              </w:rPr>
              <w:t xml:space="preserve">’00” </w:t>
            </w:r>
            <w:r>
              <w:rPr>
                <w:rFonts w:ascii="Times New Roman" w:eastAsia="Arial Unicode MS" w:hAnsi="Times New Roman"/>
                <w:color w:val="000000" w:themeColor="text1"/>
                <w:sz w:val="24"/>
                <w:szCs w:val="24"/>
              </w:rPr>
              <w:t>с.ш.; 18о02</w:t>
            </w:r>
            <w:r w:rsidRPr="00D1419E">
              <w:rPr>
                <w:rFonts w:ascii="Times New Roman" w:eastAsia="Arial Unicode MS" w:hAnsi="Times New Roman"/>
                <w:color w:val="000000" w:themeColor="text1"/>
                <w:sz w:val="24"/>
                <w:szCs w:val="24"/>
              </w:rPr>
              <w:t xml:space="preserve">’08” </w:t>
            </w:r>
            <w:r>
              <w:rPr>
                <w:rFonts w:ascii="Times New Roman" w:eastAsia="Arial Unicode MS" w:hAnsi="Times New Roman"/>
                <w:color w:val="000000" w:themeColor="text1"/>
                <w:sz w:val="24"/>
                <w:szCs w:val="24"/>
              </w:rPr>
              <w:t>в.д.</w:t>
            </w:r>
          </w:p>
          <w:p w:rsidR="00D1419E" w:rsidRPr="00D1419E" w:rsidRDefault="00D1419E" w:rsidP="00D1419E">
            <w:pPr>
              <w:spacing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Прямоуг – Х = 6069,80; </w:t>
            </w:r>
            <w:r>
              <w:rPr>
                <w:rFonts w:ascii="Times New Roman" w:eastAsia="Arial Unicode MS" w:hAnsi="Times New Roman"/>
                <w:color w:val="000000" w:themeColor="text1"/>
                <w:sz w:val="24"/>
                <w:szCs w:val="24"/>
                <w:lang w:val="en-US"/>
              </w:rPr>
              <w:t xml:space="preserve">Y </w:t>
            </w:r>
            <w:r>
              <w:rPr>
                <w:rFonts w:ascii="Times New Roman" w:eastAsia="Arial Unicode MS" w:hAnsi="Times New Roman"/>
                <w:color w:val="000000" w:themeColor="text1"/>
                <w:sz w:val="24"/>
                <w:szCs w:val="24"/>
              </w:rPr>
              <w:t>= 4304,70</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rsidR="00ED7877" w:rsidRPr="00ED7877" w:rsidTr="00027517">
        <w:trPr>
          <w:trHeight w:val="1346"/>
        </w:trPr>
        <w:tc>
          <w:tcPr>
            <w:tcW w:w="9464" w:type="dxa"/>
            <w:gridSpan w:val="3"/>
            <w:tcBorders>
              <w:right w:val="single" w:sz="4" w:space="0" w:color="auto"/>
            </w:tcBorders>
          </w:tcPr>
          <w:p w:rsidR="00ED7877" w:rsidRPr="00ED7877" w:rsidRDefault="00ED7877" w:rsidP="00B02B59">
            <w:pPr>
              <w:spacing w:line="240" w:lineRule="auto"/>
              <w:rPr>
                <w:rFonts w:ascii="Times New Roman" w:hAnsi="Times New Roman"/>
                <w:i/>
                <w:sz w:val="24"/>
                <w:szCs w:val="24"/>
              </w:rPr>
            </w:pPr>
            <w:r w:rsidRPr="00ED7877">
              <w:rPr>
                <w:rFonts w:ascii="Times New Roman" w:hAnsi="Times New Roman"/>
                <w:i/>
                <w:sz w:val="24"/>
                <w:szCs w:val="24"/>
              </w:rPr>
              <w:t>3. Вычислите максимальный перепад высот на территории, изображенной на карте.</w:t>
            </w:r>
          </w:p>
          <w:p w:rsidR="00ED7877" w:rsidRPr="00D1419E" w:rsidRDefault="00D1419E" w:rsidP="00027517">
            <w:pPr>
              <w:spacing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236,6 – 122,5 = 114,1 м</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ED7877">
        <w:trPr>
          <w:trHeight w:val="70"/>
        </w:trPr>
        <w:tc>
          <w:tcPr>
            <w:tcW w:w="9464" w:type="dxa"/>
            <w:gridSpan w:val="3"/>
            <w:tcBorders>
              <w:right w:val="single" w:sz="4" w:space="0" w:color="auto"/>
            </w:tcBorders>
          </w:tcPr>
          <w:p w:rsidR="00ED7877" w:rsidRPr="00ED7877" w:rsidRDefault="00ED7877" w:rsidP="00ED7877">
            <w:pPr>
              <w:spacing w:line="240" w:lineRule="auto"/>
              <w:rPr>
                <w:rFonts w:ascii="Times New Roman" w:hAnsi="Times New Roman"/>
                <w:i/>
                <w:sz w:val="24"/>
                <w:szCs w:val="24"/>
              </w:rPr>
            </w:pPr>
            <w:r>
              <w:rPr>
                <w:rFonts w:ascii="Times New Roman" w:hAnsi="Times New Roman"/>
                <w:i/>
                <w:sz w:val="24"/>
                <w:szCs w:val="24"/>
              </w:rPr>
              <w:t>4</w:t>
            </w:r>
            <w:r w:rsidRPr="00ED7877">
              <w:rPr>
                <w:rFonts w:ascii="Times New Roman" w:hAnsi="Times New Roman"/>
                <w:i/>
                <w:sz w:val="24"/>
                <w:szCs w:val="24"/>
              </w:rPr>
              <w:t>. Определите расход воды и объем ежегодного стока (в км</w:t>
            </w:r>
            <w:r w:rsidRPr="00ED7877">
              <w:rPr>
                <w:rFonts w:ascii="Times New Roman" w:hAnsi="Times New Roman"/>
                <w:i/>
                <w:sz w:val="24"/>
                <w:szCs w:val="24"/>
                <w:vertAlign w:val="superscript"/>
              </w:rPr>
              <w:t>3</w:t>
            </w:r>
            <w:r w:rsidRPr="00ED7877">
              <w:rPr>
                <w:rFonts w:ascii="Times New Roman" w:hAnsi="Times New Roman"/>
                <w:i/>
                <w:sz w:val="24"/>
                <w:szCs w:val="24"/>
              </w:rPr>
              <w:t xml:space="preserve">) для реки Белая. Опишите порядок действий и приведите расчеты. </w:t>
            </w:r>
          </w:p>
          <w:p w:rsidR="00ED7877" w:rsidRDefault="00ED7877" w:rsidP="00ED70AC">
            <w:pPr>
              <w:spacing w:line="240" w:lineRule="auto"/>
              <w:ind w:firstLine="709"/>
              <w:rPr>
                <w:rFonts w:ascii="Times New Roman" w:hAnsi="Times New Roman"/>
                <w:b/>
                <w:i/>
                <w:sz w:val="24"/>
                <w:szCs w:val="24"/>
              </w:rPr>
            </w:pPr>
          </w:p>
          <w:p w:rsidR="00D1419E" w:rsidRPr="00D1419E" w:rsidRDefault="00D1419E" w:rsidP="00D1419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S</w:t>
            </w:r>
            <w:r w:rsidRPr="00D1419E">
              <w:rPr>
                <w:rFonts w:ascii="Times New Roman" w:hAnsi="Times New Roman"/>
                <w:color w:val="000000" w:themeColor="text1"/>
                <w:sz w:val="24"/>
                <w:szCs w:val="24"/>
              </w:rPr>
              <w:t xml:space="preserve"> </w:t>
            </w:r>
            <w:r>
              <w:rPr>
                <w:rFonts w:ascii="Times New Roman" w:hAnsi="Times New Roman"/>
                <w:color w:val="000000" w:themeColor="text1"/>
                <w:sz w:val="24"/>
                <w:szCs w:val="24"/>
              </w:rPr>
              <w:t>сеч = 250 * 5 = 1250 м2</w:t>
            </w:r>
          </w:p>
          <w:p w:rsidR="00ED70AC" w:rsidRDefault="00D1419E" w:rsidP="00D1419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Q</w:t>
            </w:r>
            <w:r w:rsidRPr="00D1419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1250 * 0,1 = </w:t>
            </w:r>
            <w:r w:rsidRPr="00F37A56">
              <w:rPr>
                <w:rFonts w:ascii="Times New Roman" w:hAnsi="Times New Roman"/>
                <w:color w:val="000000" w:themeColor="text1"/>
                <w:sz w:val="24"/>
                <w:szCs w:val="24"/>
                <w:highlight w:val="yellow"/>
              </w:rPr>
              <w:t>125</w:t>
            </w:r>
            <w:r>
              <w:rPr>
                <w:rFonts w:ascii="Times New Roman" w:hAnsi="Times New Roman"/>
                <w:color w:val="000000" w:themeColor="text1"/>
                <w:sz w:val="24"/>
                <w:szCs w:val="24"/>
              </w:rPr>
              <w:t xml:space="preserve"> м3/с</w:t>
            </w:r>
          </w:p>
          <w:p w:rsidR="00D1419E" w:rsidRPr="00F37A56" w:rsidRDefault="00D1419E" w:rsidP="00D1419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V</w:t>
            </w:r>
            <w:r>
              <w:rPr>
                <w:rFonts w:ascii="Times New Roman" w:hAnsi="Times New Roman"/>
                <w:color w:val="000000" w:themeColor="text1"/>
                <w:sz w:val="24"/>
                <w:szCs w:val="24"/>
              </w:rPr>
              <w:t xml:space="preserve"> = 125 * 31,536*10</w:t>
            </w:r>
            <w:r>
              <w:rPr>
                <w:rFonts w:ascii="Times New Roman" w:hAnsi="Times New Roman"/>
                <w:color w:val="000000" w:themeColor="text1"/>
                <w:sz w:val="24"/>
                <w:szCs w:val="24"/>
                <w:lang w:val="en-US"/>
              </w:rPr>
              <w:t>^6</w:t>
            </w:r>
            <w:r w:rsidR="00F37A56">
              <w:rPr>
                <w:rFonts w:ascii="Times New Roman" w:hAnsi="Times New Roman"/>
                <w:color w:val="000000" w:themeColor="text1"/>
                <w:sz w:val="24"/>
                <w:szCs w:val="24"/>
              </w:rPr>
              <w:t xml:space="preserve"> = 3,942 * 10</w:t>
            </w:r>
            <w:r w:rsidR="00F37A56">
              <w:rPr>
                <w:rFonts w:ascii="Times New Roman" w:hAnsi="Times New Roman"/>
                <w:color w:val="000000" w:themeColor="text1"/>
                <w:sz w:val="24"/>
                <w:szCs w:val="24"/>
                <w:lang w:val="en-US"/>
              </w:rPr>
              <w:t>^</w:t>
            </w:r>
            <w:r w:rsidR="00F37A56">
              <w:rPr>
                <w:rFonts w:ascii="Times New Roman" w:hAnsi="Times New Roman"/>
                <w:color w:val="000000" w:themeColor="text1"/>
                <w:sz w:val="24"/>
                <w:szCs w:val="24"/>
              </w:rPr>
              <w:t xml:space="preserve">9 м3 = </w:t>
            </w:r>
            <w:r w:rsidR="00F37A56" w:rsidRPr="00F37A56">
              <w:rPr>
                <w:rFonts w:ascii="Times New Roman" w:hAnsi="Times New Roman"/>
                <w:color w:val="000000" w:themeColor="text1"/>
                <w:sz w:val="24"/>
                <w:szCs w:val="24"/>
                <w:highlight w:val="yellow"/>
              </w:rPr>
              <w:t>3,942</w:t>
            </w:r>
            <w:bookmarkStart w:id="0" w:name="_GoBack"/>
            <w:bookmarkEnd w:id="0"/>
            <w:r w:rsidR="00F37A56">
              <w:rPr>
                <w:rFonts w:ascii="Times New Roman" w:hAnsi="Times New Roman"/>
                <w:color w:val="000000" w:themeColor="text1"/>
                <w:sz w:val="24"/>
                <w:szCs w:val="24"/>
              </w:rPr>
              <w:t xml:space="preserve"> км</w:t>
            </w:r>
            <w:r w:rsidR="00F37A56">
              <w:rPr>
                <w:rFonts w:ascii="Times New Roman" w:hAnsi="Times New Roman"/>
                <w:color w:val="000000" w:themeColor="text1"/>
                <w:sz w:val="24"/>
                <w:szCs w:val="24"/>
                <w:lang w:val="en-US"/>
              </w:rPr>
              <w:t>^3</w:t>
            </w: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Pr="00ED7877" w:rsidRDefault="00ED70AC" w:rsidP="00ED70AC">
            <w:pPr>
              <w:spacing w:line="240" w:lineRule="auto"/>
              <w:ind w:firstLine="709"/>
              <w:rPr>
                <w:rFonts w:ascii="Times New Roman" w:hAnsi="Times New Roman"/>
                <w:b/>
                <w:i/>
                <w:sz w:val="24"/>
                <w:szCs w:val="24"/>
              </w:rPr>
            </w:pP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ED7877">
        <w:trPr>
          <w:trHeight w:val="430"/>
        </w:trPr>
        <w:tc>
          <w:tcPr>
            <w:tcW w:w="1809" w:type="dxa"/>
            <w:tcBorders>
              <w:top w:val="nil"/>
              <w:left w:val="nil"/>
              <w:bottom w:val="nil"/>
              <w:right w:val="nil"/>
            </w:tcBorders>
          </w:tcPr>
          <w:p w:rsidR="00ED7877" w:rsidRPr="00ED7877" w:rsidRDefault="00ED7877" w:rsidP="00B02B59">
            <w:pPr>
              <w:spacing w:line="240" w:lineRule="auto"/>
              <w:jc w:val="left"/>
              <w:rPr>
                <w:rFonts w:ascii="Times New Roman" w:hAnsi="Times New Roman"/>
                <w:i/>
                <w:sz w:val="24"/>
                <w:szCs w:val="24"/>
              </w:rPr>
            </w:pPr>
          </w:p>
        </w:tc>
        <w:tc>
          <w:tcPr>
            <w:tcW w:w="3489" w:type="dxa"/>
            <w:tcBorders>
              <w:top w:val="nil"/>
              <w:left w:val="nil"/>
              <w:bottom w:val="nil"/>
              <w:right w:val="single" w:sz="4" w:space="0" w:color="auto"/>
            </w:tcBorders>
          </w:tcPr>
          <w:p w:rsidR="00ED7877" w:rsidRPr="00ED7877" w:rsidRDefault="00ED7877" w:rsidP="00B02B59">
            <w:pPr>
              <w:spacing w:line="240" w:lineRule="auto"/>
              <w:jc w:val="right"/>
              <w:rPr>
                <w:rFonts w:ascii="Times New Roman" w:hAnsi="Times New Roman"/>
                <w:sz w:val="24"/>
                <w:szCs w:val="24"/>
              </w:rPr>
            </w:pPr>
          </w:p>
        </w:tc>
        <w:tc>
          <w:tcPr>
            <w:tcW w:w="4166" w:type="dxa"/>
            <w:tcBorders>
              <w:top w:val="single" w:sz="4" w:space="0" w:color="auto"/>
              <w:left w:val="single" w:sz="4" w:space="0" w:color="auto"/>
              <w:bottom w:val="single" w:sz="4" w:space="0" w:color="auto"/>
              <w:right w:val="single" w:sz="4" w:space="0" w:color="auto"/>
            </w:tcBorders>
            <w:shd w:val="clear" w:color="auto" w:fill="EEECE1"/>
            <w:vAlign w:val="center"/>
          </w:tcPr>
          <w:p w:rsidR="00ED7877" w:rsidRPr="00ED7877" w:rsidRDefault="00ED7877" w:rsidP="00B02B59">
            <w:pPr>
              <w:spacing w:line="240" w:lineRule="auto"/>
              <w:jc w:val="center"/>
              <w:rPr>
                <w:rFonts w:ascii="Times New Roman" w:hAnsi="Times New Roman"/>
                <w:sz w:val="24"/>
                <w:szCs w:val="24"/>
              </w:rPr>
            </w:pPr>
            <w:r w:rsidRPr="00ED7877">
              <w:rPr>
                <w:rFonts w:ascii="Times New Roman" w:hAnsi="Times New Roman"/>
                <w:i/>
                <w:sz w:val="24"/>
                <w:szCs w:val="24"/>
              </w:rPr>
              <w:t>Сумма баллов</w:t>
            </w: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b/>
                <w:color w:val="FF0000"/>
                <w:sz w:val="24"/>
                <w:szCs w:val="24"/>
              </w:rPr>
            </w:pPr>
            <w:r w:rsidRPr="00ED7877">
              <w:rPr>
                <w:rFonts w:ascii="Times New Roman" w:hAnsi="Times New Roman"/>
                <w:b/>
                <w:color w:val="FF0000"/>
                <w:sz w:val="24"/>
                <w:szCs w:val="24"/>
              </w:rPr>
              <w:t>20</w:t>
            </w:r>
          </w:p>
        </w:tc>
      </w:tr>
    </w:tbl>
    <w:p w:rsidR="00540B1B" w:rsidRPr="00ED7877" w:rsidRDefault="00540B1B" w:rsidP="00271DC8">
      <w:pPr>
        <w:rPr>
          <w:rFonts w:ascii="Times New Roman" w:hAnsi="Times New Roman"/>
          <w:i/>
          <w:color w:val="000000"/>
          <w:sz w:val="24"/>
          <w:szCs w:val="24"/>
        </w:rPr>
      </w:pPr>
    </w:p>
    <w:sectPr w:rsidR="00540B1B" w:rsidRPr="00ED7877" w:rsidSect="00AF1DB7">
      <w:headerReference w:type="default" r:id="rId9"/>
      <w:footerReference w:type="default" r:id="rId10"/>
      <w:pgSz w:w="11906" w:h="16838"/>
      <w:pgMar w:top="1134" w:right="849" w:bottom="1134" w:left="1134" w:header="425" w:footer="709" w:gutter="0"/>
      <w:cols w:space="113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40" w:rsidRDefault="00A73240" w:rsidP="00C2477B">
      <w:pPr>
        <w:spacing w:line="240" w:lineRule="auto"/>
      </w:pPr>
      <w:r>
        <w:separator/>
      </w:r>
    </w:p>
  </w:endnote>
  <w:endnote w:type="continuationSeparator" w:id="0">
    <w:p w:rsidR="00A73240" w:rsidRDefault="00A73240" w:rsidP="00C2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31" w:rsidRDefault="00B23298" w:rsidP="00C07076">
    <w:pPr>
      <w:pStyle w:val="a5"/>
      <w:jc w:val="center"/>
    </w:pPr>
    <w:r>
      <w:fldChar w:fldCharType="begin"/>
    </w:r>
    <w:r w:rsidR="00DB1420">
      <w:instrText xml:space="preserve"> PAGE   \* MERGEFORMAT </w:instrText>
    </w:r>
    <w:r>
      <w:fldChar w:fldCharType="separate"/>
    </w:r>
    <w:r w:rsidR="00F37A5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40" w:rsidRDefault="00A73240" w:rsidP="00C2477B">
      <w:pPr>
        <w:spacing w:line="240" w:lineRule="auto"/>
      </w:pPr>
      <w:r>
        <w:separator/>
      </w:r>
    </w:p>
  </w:footnote>
  <w:footnote w:type="continuationSeparator" w:id="0">
    <w:p w:rsidR="00A73240" w:rsidRDefault="00A73240" w:rsidP="00C2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51" w:rsidRPr="00540B1B" w:rsidRDefault="00540B1B" w:rsidP="00540B1B">
    <w:pPr>
      <w:pStyle w:val="a3"/>
      <w:jc w:val="right"/>
      <w:rPr>
        <w:rFonts w:ascii="Arial" w:hAnsi="Arial" w:cs="Arial"/>
        <w:i/>
      </w:rPr>
    </w:pPr>
    <w:r w:rsidRPr="00540B1B">
      <w:rPr>
        <w:rFonts w:ascii="Arial" w:hAnsi="Arial" w:cs="Arial"/>
        <w:i/>
      </w:rPr>
      <w:t>Акмуллинская олимпиада по географии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A60"/>
    <w:multiLevelType w:val="hybridMultilevel"/>
    <w:tmpl w:val="F8C2C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E763E"/>
    <w:multiLevelType w:val="hybridMultilevel"/>
    <w:tmpl w:val="42E8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2702EC"/>
    <w:multiLevelType w:val="hybridMultilevel"/>
    <w:tmpl w:val="70247B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616A6272"/>
    <w:multiLevelType w:val="hybridMultilevel"/>
    <w:tmpl w:val="DE806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6"/>
  </w:num>
  <w:num w:numId="5">
    <w:abstractNumId w:val="1"/>
  </w:num>
  <w:num w:numId="6">
    <w:abstractNumId w:val="4"/>
  </w:num>
  <w:num w:numId="7">
    <w:abstractNumId w:val="3"/>
  </w:num>
  <w:num w:numId="8">
    <w:abstractNumId w:val="12"/>
  </w:num>
  <w:num w:numId="9">
    <w:abstractNumId w:val="5"/>
  </w:num>
  <w:num w:numId="10">
    <w:abstractNumId w:val="8"/>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7B"/>
    <w:rsid w:val="00000381"/>
    <w:rsid w:val="00015247"/>
    <w:rsid w:val="00016B25"/>
    <w:rsid w:val="00027517"/>
    <w:rsid w:val="000342F3"/>
    <w:rsid w:val="000351B8"/>
    <w:rsid w:val="00042956"/>
    <w:rsid w:val="0006111D"/>
    <w:rsid w:val="000613E2"/>
    <w:rsid w:val="00061CDE"/>
    <w:rsid w:val="00066414"/>
    <w:rsid w:val="0007209A"/>
    <w:rsid w:val="00075D5E"/>
    <w:rsid w:val="00077E90"/>
    <w:rsid w:val="000A11A0"/>
    <w:rsid w:val="000A6622"/>
    <w:rsid w:val="000B1279"/>
    <w:rsid w:val="000D6A88"/>
    <w:rsid w:val="000D7A0B"/>
    <w:rsid w:val="000E17E7"/>
    <w:rsid w:val="000E3FD6"/>
    <w:rsid w:val="000E5508"/>
    <w:rsid w:val="000F0FA2"/>
    <w:rsid w:val="000F3CEE"/>
    <w:rsid w:val="000F73D9"/>
    <w:rsid w:val="001019CE"/>
    <w:rsid w:val="00101DFB"/>
    <w:rsid w:val="00106451"/>
    <w:rsid w:val="001254E5"/>
    <w:rsid w:val="001309CE"/>
    <w:rsid w:val="001567D4"/>
    <w:rsid w:val="0016207A"/>
    <w:rsid w:val="0016210D"/>
    <w:rsid w:val="0016290F"/>
    <w:rsid w:val="00176804"/>
    <w:rsid w:val="001A2D08"/>
    <w:rsid w:val="001A7E42"/>
    <w:rsid w:val="001B27BE"/>
    <w:rsid w:val="001B55F3"/>
    <w:rsid w:val="001B7687"/>
    <w:rsid w:val="001E17AE"/>
    <w:rsid w:val="001E191F"/>
    <w:rsid w:val="00204D52"/>
    <w:rsid w:val="00204E4F"/>
    <w:rsid w:val="00206F61"/>
    <w:rsid w:val="002118B4"/>
    <w:rsid w:val="00211A5F"/>
    <w:rsid w:val="00212EB6"/>
    <w:rsid w:val="0021444C"/>
    <w:rsid w:val="00221912"/>
    <w:rsid w:val="00221D81"/>
    <w:rsid w:val="0023094C"/>
    <w:rsid w:val="002329DC"/>
    <w:rsid w:val="002373FE"/>
    <w:rsid w:val="00244316"/>
    <w:rsid w:val="0024527E"/>
    <w:rsid w:val="002556F5"/>
    <w:rsid w:val="00262946"/>
    <w:rsid w:val="00271DC8"/>
    <w:rsid w:val="00281591"/>
    <w:rsid w:val="00291096"/>
    <w:rsid w:val="00292D72"/>
    <w:rsid w:val="002A3B56"/>
    <w:rsid w:val="002A4C6E"/>
    <w:rsid w:val="002A5809"/>
    <w:rsid w:val="002A72AA"/>
    <w:rsid w:val="002B3BC9"/>
    <w:rsid w:val="002B4F4D"/>
    <w:rsid w:val="002B73C4"/>
    <w:rsid w:val="002B7AC5"/>
    <w:rsid w:val="002C28C4"/>
    <w:rsid w:val="002C4D1E"/>
    <w:rsid w:val="002D2954"/>
    <w:rsid w:val="002F68E1"/>
    <w:rsid w:val="00313906"/>
    <w:rsid w:val="00314011"/>
    <w:rsid w:val="00321597"/>
    <w:rsid w:val="003241D4"/>
    <w:rsid w:val="00326675"/>
    <w:rsid w:val="003351CF"/>
    <w:rsid w:val="00337068"/>
    <w:rsid w:val="00340763"/>
    <w:rsid w:val="003423C8"/>
    <w:rsid w:val="00355E3C"/>
    <w:rsid w:val="003578F6"/>
    <w:rsid w:val="003843AE"/>
    <w:rsid w:val="003863D3"/>
    <w:rsid w:val="003A2A54"/>
    <w:rsid w:val="003B2791"/>
    <w:rsid w:val="003B36A4"/>
    <w:rsid w:val="003B6C6E"/>
    <w:rsid w:val="003C22AB"/>
    <w:rsid w:val="003F6839"/>
    <w:rsid w:val="00405CF4"/>
    <w:rsid w:val="0040766E"/>
    <w:rsid w:val="004235E3"/>
    <w:rsid w:val="00424326"/>
    <w:rsid w:val="00430F98"/>
    <w:rsid w:val="00432E3E"/>
    <w:rsid w:val="00433742"/>
    <w:rsid w:val="00433751"/>
    <w:rsid w:val="0044005B"/>
    <w:rsid w:val="00441847"/>
    <w:rsid w:val="00443DB3"/>
    <w:rsid w:val="00445836"/>
    <w:rsid w:val="004471AA"/>
    <w:rsid w:val="004508EA"/>
    <w:rsid w:val="00463413"/>
    <w:rsid w:val="004A00C5"/>
    <w:rsid w:val="004A67E4"/>
    <w:rsid w:val="004B2523"/>
    <w:rsid w:val="004B2B80"/>
    <w:rsid w:val="004B5561"/>
    <w:rsid w:val="004B64BC"/>
    <w:rsid w:val="004C015B"/>
    <w:rsid w:val="004C016F"/>
    <w:rsid w:val="004C3451"/>
    <w:rsid w:val="004C6528"/>
    <w:rsid w:val="004D59D0"/>
    <w:rsid w:val="004D5AD9"/>
    <w:rsid w:val="004D6493"/>
    <w:rsid w:val="004E6381"/>
    <w:rsid w:val="004F0FA4"/>
    <w:rsid w:val="00510805"/>
    <w:rsid w:val="00521F57"/>
    <w:rsid w:val="00530F46"/>
    <w:rsid w:val="0053542A"/>
    <w:rsid w:val="00540B1B"/>
    <w:rsid w:val="00541E89"/>
    <w:rsid w:val="00545983"/>
    <w:rsid w:val="00546B47"/>
    <w:rsid w:val="00554FE5"/>
    <w:rsid w:val="00555A96"/>
    <w:rsid w:val="00563C52"/>
    <w:rsid w:val="0056479A"/>
    <w:rsid w:val="00573923"/>
    <w:rsid w:val="00586C3A"/>
    <w:rsid w:val="005A4E70"/>
    <w:rsid w:val="005A7CC8"/>
    <w:rsid w:val="005C44BA"/>
    <w:rsid w:val="005D7285"/>
    <w:rsid w:val="005E20D0"/>
    <w:rsid w:val="005E65B6"/>
    <w:rsid w:val="00600103"/>
    <w:rsid w:val="00603C9D"/>
    <w:rsid w:val="0060640D"/>
    <w:rsid w:val="006125A9"/>
    <w:rsid w:val="00613EF1"/>
    <w:rsid w:val="00617608"/>
    <w:rsid w:val="0062231A"/>
    <w:rsid w:val="00626126"/>
    <w:rsid w:val="00626314"/>
    <w:rsid w:val="00637F7E"/>
    <w:rsid w:val="00637F82"/>
    <w:rsid w:val="00650BCD"/>
    <w:rsid w:val="00652AB5"/>
    <w:rsid w:val="00663D0E"/>
    <w:rsid w:val="00666E0D"/>
    <w:rsid w:val="00670614"/>
    <w:rsid w:val="006724E2"/>
    <w:rsid w:val="00682CB2"/>
    <w:rsid w:val="006837B9"/>
    <w:rsid w:val="00683BAD"/>
    <w:rsid w:val="00685152"/>
    <w:rsid w:val="006911A5"/>
    <w:rsid w:val="006969AA"/>
    <w:rsid w:val="006A3581"/>
    <w:rsid w:val="006A5AA3"/>
    <w:rsid w:val="006B2B9D"/>
    <w:rsid w:val="006C1688"/>
    <w:rsid w:val="006C6800"/>
    <w:rsid w:val="006D7E6E"/>
    <w:rsid w:val="006E6622"/>
    <w:rsid w:val="00700F4B"/>
    <w:rsid w:val="00706F8A"/>
    <w:rsid w:val="00737940"/>
    <w:rsid w:val="00743183"/>
    <w:rsid w:val="00754CDC"/>
    <w:rsid w:val="00754E2F"/>
    <w:rsid w:val="007654F4"/>
    <w:rsid w:val="007821E9"/>
    <w:rsid w:val="00796338"/>
    <w:rsid w:val="007A17E7"/>
    <w:rsid w:val="007A7106"/>
    <w:rsid w:val="007B5704"/>
    <w:rsid w:val="007C1ED6"/>
    <w:rsid w:val="007C21D3"/>
    <w:rsid w:val="007C6A31"/>
    <w:rsid w:val="007D0815"/>
    <w:rsid w:val="007D6917"/>
    <w:rsid w:val="007E45AB"/>
    <w:rsid w:val="007E5AF4"/>
    <w:rsid w:val="007E5CCD"/>
    <w:rsid w:val="007E716E"/>
    <w:rsid w:val="007F1A30"/>
    <w:rsid w:val="007F1CF2"/>
    <w:rsid w:val="00820E19"/>
    <w:rsid w:val="00820F9B"/>
    <w:rsid w:val="00823CA6"/>
    <w:rsid w:val="00860CB4"/>
    <w:rsid w:val="00861ABB"/>
    <w:rsid w:val="008659E0"/>
    <w:rsid w:val="008660EE"/>
    <w:rsid w:val="00870007"/>
    <w:rsid w:val="00882623"/>
    <w:rsid w:val="008A41FA"/>
    <w:rsid w:val="008A5666"/>
    <w:rsid w:val="008A601B"/>
    <w:rsid w:val="008C462A"/>
    <w:rsid w:val="008D221A"/>
    <w:rsid w:val="008E2CB5"/>
    <w:rsid w:val="008F2E3C"/>
    <w:rsid w:val="008F4E68"/>
    <w:rsid w:val="00901DD1"/>
    <w:rsid w:val="00915315"/>
    <w:rsid w:val="009341DD"/>
    <w:rsid w:val="009417F0"/>
    <w:rsid w:val="009469BC"/>
    <w:rsid w:val="00947A06"/>
    <w:rsid w:val="00951581"/>
    <w:rsid w:val="00952648"/>
    <w:rsid w:val="00952DCC"/>
    <w:rsid w:val="009647C2"/>
    <w:rsid w:val="00967AEC"/>
    <w:rsid w:val="00967B22"/>
    <w:rsid w:val="00970739"/>
    <w:rsid w:val="0097369A"/>
    <w:rsid w:val="00980005"/>
    <w:rsid w:val="0098745F"/>
    <w:rsid w:val="00995410"/>
    <w:rsid w:val="009977E4"/>
    <w:rsid w:val="009A682A"/>
    <w:rsid w:val="009B7544"/>
    <w:rsid w:val="009C70D4"/>
    <w:rsid w:val="009E02C4"/>
    <w:rsid w:val="009E3A86"/>
    <w:rsid w:val="00A077D2"/>
    <w:rsid w:val="00A138DE"/>
    <w:rsid w:val="00A209F5"/>
    <w:rsid w:val="00A222D9"/>
    <w:rsid w:val="00A23792"/>
    <w:rsid w:val="00A26FD7"/>
    <w:rsid w:val="00A3453F"/>
    <w:rsid w:val="00A43621"/>
    <w:rsid w:val="00A514D3"/>
    <w:rsid w:val="00A51977"/>
    <w:rsid w:val="00A60391"/>
    <w:rsid w:val="00A63B24"/>
    <w:rsid w:val="00A718AC"/>
    <w:rsid w:val="00A73240"/>
    <w:rsid w:val="00A73A01"/>
    <w:rsid w:val="00A75D90"/>
    <w:rsid w:val="00A76AB9"/>
    <w:rsid w:val="00A86224"/>
    <w:rsid w:val="00A916BB"/>
    <w:rsid w:val="00A92D20"/>
    <w:rsid w:val="00AB0BB5"/>
    <w:rsid w:val="00AB1062"/>
    <w:rsid w:val="00AB40E2"/>
    <w:rsid w:val="00AB704B"/>
    <w:rsid w:val="00AC468A"/>
    <w:rsid w:val="00AC645B"/>
    <w:rsid w:val="00AE02D0"/>
    <w:rsid w:val="00AE1A4D"/>
    <w:rsid w:val="00AE2808"/>
    <w:rsid w:val="00AF0927"/>
    <w:rsid w:val="00AF1DB7"/>
    <w:rsid w:val="00AF59C8"/>
    <w:rsid w:val="00AF705F"/>
    <w:rsid w:val="00B02B59"/>
    <w:rsid w:val="00B03C79"/>
    <w:rsid w:val="00B043F2"/>
    <w:rsid w:val="00B14F37"/>
    <w:rsid w:val="00B22DC9"/>
    <w:rsid w:val="00B23298"/>
    <w:rsid w:val="00B301BF"/>
    <w:rsid w:val="00B30A48"/>
    <w:rsid w:val="00B32FB4"/>
    <w:rsid w:val="00B37226"/>
    <w:rsid w:val="00B405C4"/>
    <w:rsid w:val="00B44E2B"/>
    <w:rsid w:val="00B47993"/>
    <w:rsid w:val="00B52418"/>
    <w:rsid w:val="00B52B82"/>
    <w:rsid w:val="00B56DD8"/>
    <w:rsid w:val="00B673CD"/>
    <w:rsid w:val="00B72150"/>
    <w:rsid w:val="00B72C7E"/>
    <w:rsid w:val="00B72FC8"/>
    <w:rsid w:val="00B847E4"/>
    <w:rsid w:val="00B85029"/>
    <w:rsid w:val="00B8712E"/>
    <w:rsid w:val="00BA7FF2"/>
    <w:rsid w:val="00BD0047"/>
    <w:rsid w:val="00BE7B7D"/>
    <w:rsid w:val="00BF6D6C"/>
    <w:rsid w:val="00C07076"/>
    <w:rsid w:val="00C2477B"/>
    <w:rsid w:val="00C31FE8"/>
    <w:rsid w:val="00C33CA5"/>
    <w:rsid w:val="00C36028"/>
    <w:rsid w:val="00C74280"/>
    <w:rsid w:val="00C77101"/>
    <w:rsid w:val="00C835C1"/>
    <w:rsid w:val="00C86ADF"/>
    <w:rsid w:val="00CA4090"/>
    <w:rsid w:val="00CA5067"/>
    <w:rsid w:val="00CA6EF2"/>
    <w:rsid w:val="00CB06B5"/>
    <w:rsid w:val="00CB70C1"/>
    <w:rsid w:val="00CC2A19"/>
    <w:rsid w:val="00CE4C17"/>
    <w:rsid w:val="00CE5EF0"/>
    <w:rsid w:val="00CF3430"/>
    <w:rsid w:val="00D0559D"/>
    <w:rsid w:val="00D06FE3"/>
    <w:rsid w:val="00D07A50"/>
    <w:rsid w:val="00D1419E"/>
    <w:rsid w:val="00D17BC0"/>
    <w:rsid w:val="00D244C1"/>
    <w:rsid w:val="00D35DE8"/>
    <w:rsid w:val="00D43C95"/>
    <w:rsid w:val="00D52F56"/>
    <w:rsid w:val="00D64423"/>
    <w:rsid w:val="00DB1420"/>
    <w:rsid w:val="00DB2898"/>
    <w:rsid w:val="00DC5680"/>
    <w:rsid w:val="00DD722E"/>
    <w:rsid w:val="00DE272B"/>
    <w:rsid w:val="00E037D8"/>
    <w:rsid w:val="00E13EAB"/>
    <w:rsid w:val="00E214CB"/>
    <w:rsid w:val="00E21BE0"/>
    <w:rsid w:val="00E4011C"/>
    <w:rsid w:val="00E507A1"/>
    <w:rsid w:val="00E559E1"/>
    <w:rsid w:val="00E56075"/>
    <w:rsid w:val="00E921BB"/>
    <w:rsid w:val="00E954FE"/>
    <w:rsid w:val="00EA1808"/>
    <w:rsid w:val="00EA5290"/>
    <w:rsid w:val="00EB3D87"/>
    <w:rsid w:val="00EB47C4"/>
    <w:rsid w:val="00EB670A"/>
    <w:rsid w:val="00EB6ACE"/>
    <w:rsid w:val="00EC6C77"/>
    <w:rsid w:val="00EC7FD8"/>
    <w:rsid w:val="00ED1713"/>
    <w:rsid w:val="00ED70AC"/>
    <w:rsid w:val="00ED7877"/>
    <w:rsid w:val="00EE55D1"/>
    <w:rsid w:val="00EF1FFB"/>
    <w:rsid w:val="00F0667B"/>
    <w:rsid w:val="00F0681F"/>
    <w:rsid w:val="00F129E5"/>
    <w:rsid w:val="00F14BDC"/>
    <w:rsid w:val="00F1578A"/>
    <w:rsid w:val="00F24E74"/>
    <w:rsid w:val="00F2564C"/>
    <w:rsid w:val="00F37240"/>
    <w:rsid w:val="00F37A56"/>
    <w:rsid w:val="00F4174B"/>
    <w:rsid w:val="00F56EF4"/>
    <w:rsid w:val="00F71031"/>
    <w:rsid w:val="00F812B7"/>
    <w:rsid w:val="00F8151E"/>
    <w:rsid w:val="00F85458"/>
    <w:rsid w:val="00F868E2"/>
    <w:rsid w:val="00F87239"/>
    <w:rsid w:val="00FA4677"/>
    <w:rsid w:val="00FB6E21"/>
    <w:rsid w:val="00FC2A3A"/>
    <w:rsid w:val="00FE597E"/>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F10A3"/>
  <w15:docId w15:val="{E45DA8D6-0B82-4089-AA11-568D2809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1E"/>
    <w:pPr>
      <w:spacing w:line="360" w:lineRule="auto"/>
      <w:jc w:val="both"/>
    </w:pPr>
    <w:rPr>
      <w:sz w:val="22"/>
      <w:szCs w:val="22"/>
      <w:lang w:eastAsia="en-US"/>
    </w:rPr>
  </w:style>
  <w:style w:type="paragraph" w:styleId="1">
    <w:name w:val="heading 1"/>
    <w:basedOn w:val="a"/>
    <w:next w:val="a"/>
    <w:link w:val="10"/>
    <w:uiPriority w:val="9"/>
    <w:qFormat/>
    <w:rsid w:val="00212EB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12EB6"/>
    <w:pPr>
      <w:keepNext/>
      <w:spacing w:line="240" w:lineRule="auto"/>
      <w:ind w:firstLine="720"/>
      <w:outlineLvl w:val="1"/>
    </w:pPr>
    <w:rPr>
      <w:rFonts w:ascii="Times New Roman" w:eastAsia="Times New Roman" w:hAnsi="Times New Roman"/>
      <w:i/>
      <w:sz w:val="28"/>
      <w:szCs w:val="20"/>
    </w:rPr>
  </w:style>
  <w:style w:type="paragraph" w:styleId="3">
    <w:name w:val="heading 3"/>
    <w:basedOn w:val="a"/>
    <w:next w:val="a"/>
    <w:link w:val="30"/>
    <w:semiHidden/>
    <w:unhideWhenUsed/>
    <w:qFormat/>
    <w:rsid w:val="00441847"/>
    <w:pPr>
      <w:keepNext/>
      <w:spacing w:line="240" w:lineRule="auto"/>
      <w:ind w:firstLine="720"/>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rsid w:val="001064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character" w:customStyle="1" w:styleId="30">
    <w:name w:val="Заголовок 3 Знак"/>
    <w:link w:val="3"/>
    <w:semiHidden/>
    <w:rsid w:val="00441847"/>
    <w:rPr>
      <w:rFonts w:ascii="Times New Roman" w:eastAsia="Times New Roman" w:hAnsi="Times New Roman"/>
      <w:sz w:val="28"/>
    </w:rPr>
  </w:style>
  <w:style w:type="paragraph" w:styleId="21">
    <w:name w:val="Body Text 2"/>
    <w:basedOn w:val="a"/>
    <w:link w:val="22"/>
    <w:semiHidden/>
    <w:unhideWhenUsed/>
    <w:rsid w:val="00441847"/>
    <w:pPr>
      <w:keepNext/>
      <w:spacing w:line="240" w:lineRule="auto"/>
    </w:pPr>
    <w:rPr>
      <w:rFonts w:ascii="Times New Roman" w:eastAsia="Times New Roman" w:hAnsi="Times New Roman"/>
      <w:b/>
      <w:sz w:val="20"/>
      <w:szCs w:val="20"/>
    </w:rPr>
  </w:style>
  <w:style w:type="character" w:customStyle="1" w:styleId="22">
    <w:name w:val="Основной текст 2 Знак"/>
    <w:link w:val="21"/>
    <w:semiHidden/>
    <w:rsid w:val="00441847"/>
    <w:rPr>
      <w:rFonts w:ascii="Times New Roman" w:eastAsia="Times New Roman" w:hAnsi="Times New Roman"/>
      <w:b/>
    </w:rPr>
  </w:style>
  <w:style w:type="character" w:customStyle="1" w:styleId="20">
    <w:name w:val="Заголовок 2 Знак"/>
    <w:link w:val="2"/>
    <w:semiHidden/>
    <w:rsid w:val="00212EB6"/>
    <w:rPr>
      <w:rFonts w:ascii="Times New Roman" w:eastAsia="Times New Roman" w:hAnsi="Times New Roman"/>
      <w:i/>
      <w:sz w:val="28"/>
    </w:rPr>
  </w:style>
  <w:style w:type="character" w:customStyle="1" w:styleId="10">
    <w:name w:val="Заголовок 1 Знак"/>
    <w:link w:val="1"/>
    <w:uiPriority w:val="9"/>
    <w:rsid w:val="00212EB6"/>
    <w:rPr>
      <w:rFonts w:ascii="Cambria" w:eastAsia="Times New Roman" w:hAnsi="Cambria" w:cs="Times New Roman"/>
      <w:b/>
      <w:bCs/>
      <w:kern w:val="32"/>
      <w:sz w:val="32"/>
      <w:szCs w:val="32"/>
      <w:lang w:eastAsia="en-US"/>
    </w:rPr>
  </w:style>
  <w:style w:type="paragraph" w:styleId="ad">
    <w:name w:val="Body Text"/>
    <w:basedOn w:val="a"/>
    <w:link w:val="ae"/>
    <w:uiPriority w:val="99"/>
    <w:semiHidden/>
    <w:unhideWhenUsed/>
    <w:rsid w:val="00212EB6"/>
    <w:pPr>
      <w:spacing w:after="120"/>
    </w:pPr>
  </w:style>
  <w:style w:type="character" w:customStyle="1" w:styleId="ae">
    <w:name w:val="Основной текст Знак"/>
    <w:link w:val="ad"/>
    <w:uiPriority w:val="99"/>
    <w:semiHidden/>
    <w:rsid w:val="00212EB6"/>
    <w:rPr>
      <w:sz w:val="22"/>
      <w:szCs w:val="22"/>
      <w:lang w:eastAsia="en-US"/>
    </w:rPr>
  </w:style>
  <w:style w:type="character" w:styleId="af">
    <w:name w:val="Strong"/>
    <w:uiPriority w:val="22"/>
    <w:qFormat/>
    <w:rsid w:val="002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7097">
      <w:bodyDiv w:val="1"/>
      <w:marLeft w:val="0"/>
      <w:marRight w:val="0"/>
      <w:marTop w:val="0"/>
      <w:marBottom w:val="0"/>
      <w:divBdr>
        <w:top w:val="none" w:sz="0" w:space="0" w:color="auto"/>
        <w:left w:val="none" w:sz="0" w:space="0" w:color="auto"/>
        <w:bottom w:val="none" w:sz="0" w:space="0" w:color="auto"/>
        <w:right w:val="none" w:sz="0" w:space="0" w:color="auto"/>
      </w:divBdr>
    </w:div>
    <w:div w:id="362444130">
      <w:bodyDiv w:val="1"/>
      <w:marLeft w:val="0"/>
      <w:marRight w:val="0"/>
      <w:marTop w:val="0"/>
      <w:marBottom w:val="0"/>
      <w:divBdr>
        <w:top w:val="none" w:sz="0" w:space="0" w:color="auto"/>
        <w:left w:val="none" w:sz="0" w:space="0" w:color="auto"/>
        <w:bottom w:val="none" w:sz="0" w:space="0" w:color="auto"/>
        <w:right w:val="none" w:sz="0" w:space="0" w:color="auto"/>
      </w:divBdr>
    </w:div>
    <w:div w:id="554395289">
      <w:bodyDiv w:val="1"/>
      <w:marLeft w:val="0"/>
      <w:marRight w:val="0"/>
      <w:marTop w:val="0"/>
      <w:marBottom w:val="0"/>
      <w:divBdr>
        <w:top w:val="none" w:sz="0" w:space="0" w:color="auto"/>
        <w:left w:val="none" w:sz="0" w:space="0" w:color="auto"/>
        <w:bottom w:val="none" w:sz="0" w:space="0" w:color="auto"/>
        <w:right w:val="none" w:sz="0" w:space="0" w:color="auto"/>
      </w:divBdr>
    </w:div>
    <w:div w:id="653335668">
      <w:bodyDiv w:val="1"/>
      <w:marLeft w:val="0"/>
      <w:marRight w:val="0"/>
      <w:marTop w:val="0"/>
      <w:marBottom w:val="0"/>
      <w:divBdr>
        <w:top w:val="none" w:sz="0" w:space="0" w:color="auto"/>
        <w:left w:val="none" w:sz="0" w:space="0" w:color="auto"/>
        <w:bottom w:val="none" w:sz="0" w:space="0" w:color="auto"/>
        <w:right w:val="none" w:sz="0" w:space="0" w:color="auto"/>
      </w:divBdr>
    </w:div>
    <w:div w:id="836654322">
      <w:bodyDiv w:val="1"/>
      <w:marLeft w:val="0"/>
      <w:marRight w:val="0"/>
      <w:marTop w:val="0"/>
      <w:marBottom w:val="0"/>
      <w:divBdr>
        <w:top w:val="none" w:sz="0" w:space="0" w:color="auto"/>
        <w:left w:val="none" w:sz="0" w:space="0" w:color="auto"/>
        <w:bottom w:val="none" w:sz="0" w:space="0" w:color="auto"/>
        <w:right w:val="none" w:sz="0" w:space="0" w:color="auto"/>
      </w:divBdr>
    </w:div>
    <w:div w:id="877159381">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626499795">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1995140988">
      <w:bodyDiv w:val="1"/>
      <w:marLeft w:val="0"/>
      <w:marRight w:val="0"/>
      <w:marTop w:val="0"/>
      <w:marBottom w:val="0"/>
      <w:divBdr>
        <w:top w:val="none" w:sz="0" w:space="0" w:color="auto"/>
        <w:left w:val="none" w:sz="0" w:space="0" w:color="auto"/>
        <w:bottom w:val="none" w:sz="0" w:space="0" w:color="auto"/>
        <w:right w:val="none" w:sz="0" w:space="0" w:color="auto"/>
      </w:divBdr>
    </w:div>
    <w:div w:id="2003852272">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D3D9-3DBF-4263-9579-6405AC18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12191</CharactersWithSpaces>
  <SharedDoc>false</SharedDoc>
  <HLinks>
    <vt:vector size="12" baseType="variant">
      <vt:variant>
        <vt:i4>3801160</vt:i4>
      </vt:variant>
      <vt:variant>
        <vt:i4>3</vt:i4>
      </vt:variant>
      <vt:variant>
        <vt:i4>0</vt:i4>
      </vt:variant>
      <vt:variant>
        <vt:i4>5</vt:i4>
      </vt:variant>
      <vt:variant>
        <vt:lpwstr>https://ru.wikipedia.org/wiki/%D0%A1%D1%83%D0%BB%D0%B0%D0%BA_(%D1%80%D0%B5%D0%BA%D0%B0)</vt:lpwstr>
      </vt:variant>
      <vt:variant>
        <vt:lpwstr/>
      </vt:variant>
      <vt:variant>
        <vt:i4>1310796</vt:i4>
      </vt:variant>
      <vt:variant>
        <vt:i4>0</vt:i4>
      </vt:variant>
      <vt:variant>
        <vt:i4>0</vt:i4>
      </vt:variant>
      <vt:variant>
        <vt:i4>5</vt:i4>
      </vt:variant>
      <vt:variant>
        <vt:lpwstr>https://ru.wikipedia.org/wiki/%D0%A2%D0%B5%D1%80%D0%B5%D0%BA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Acer</cp:lastModifiedBy>
  <cp:revision>2</cp:revision>
  <cp:lastPrinted>2015-09-29T11:46:00Z</cp:lastPrinted>
  <dcterms:created xsi:type="dcterms:W3CDTF">2022-02-17T13:36:00Z</dcterms:created>
  <dcterms:modified xsi:type="dcterms:W3CDTF">2022-02-17T13:36:00Z</dcterms:modified>
</cp:coreProperties>
</file>