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7456" w14:textId="77777777" w:rsidR="00C2477B" w:rsidRPr="00ED7877" w:rsidRDefault="006125A9" w:rsidP="000E550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="00D244C1" w:rsidRPr="00ED7877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F0FA2" w:rsidRPr="00ED7877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w14:paraId="29AAE98D" w14:textId="77777777" w:rsidR="00952DCC" w:rsidRPr="00ED7877" w:rsidRDefault="00915315" w:rsidP="00980005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="00952DCC" w:rsidRPr="00ED7877">
        <w:rPr>
          <w:rFonts w:ascii="Times New Roman" w:hAnsi="Times New Roman"/>
          <w:b/>
          <w:sz w:val="24"/>
          <w:szCs w:val="24"/>
        </w:rPr>
        <w:t>.</w:t>
      </w:r>
      <w:r w:rsidR="00952DCC" w:rsidRPr="00ED7877">
        <w:rPr>
          <w:rFonts w:ascii="Times New Roman" w:hAnsi="Times New Roman"/>
          <w:sz w:val="24"/>
          <w:szCs w:val="24"/>
        </w:rPr>
        <w:t xml:space="preserve"> </w:t>
      </w:r>
    </w:p>
    <w:p w14:paraId="1CCE85B0" w14:textId="77777777" w:rsidR="00737940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="00C77101" w:rsidRPr="00ED7877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w14:paraId="39EB8502" w14:textId="77777777" w:rsidR="00C77101" w:rsidRPr="00ED7877" w:rsidRDefault="00C77101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B5A6FED" w14:textId="77777777" w:rsidR="007D0815" w:rsidRPr="00ED7877" w:rsidRDefault="007D0815" w:rsidP="007D0815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3366"/>
        <w:gridCol w:w="3456"/>
      </w:tblGrid>
      <w:tr w:rsidR="00A514D3" w:rsidRPr="00ED7877" w14:paraId="09D85350" w14:textId="77777777" w:rsidTr="00A514D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9489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49E0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E4D4" w14:textId="77777777" w:rsidR="00A514D3" w:rsidRPr="00ED7877" w:rsidRDefault="00A514D3" w:rsidP="00A514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w:rsidR="00A514D3" w:rsidRPr="00ED7877" w14:paraId="3435987F" w14:textId="77777777" w:rsidTr="00A514D3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76"/>
            </w:tblGrid>
            <w:tr w:rsidR="00A514D3" w:rsidRPr="00B02B59" w14:paraId="7C2B45DA" w14:textId="77777777" w:rsidTr="00B02B59">
              <w:tc>
                <w:tcPr>
                  <w:tcW w:w="3098" w:type="dxa"/>
                </w:tcPr>
                <w:p w14:paraId="4B00E3AD" w14:textId="77777777" w:rsidR="00A514D3" w:rsidRPr="00B02B59" w:rsidRDefault="007E45AB" w:rsidP="00B02B5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FD00E4E" wp14:editId="3BC17DEF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23AC84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14:paraId="2A9E0238" w14:textId="77777777"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90B20" wp14:editId="3AFC812C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14:paraId="0AC7F603" w14:textId="77777777"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F457D2" wp14:editId="4FD9B6CE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81DF3" w14:textId="77777777" w:rsidR="00A514D3" w:rsidRPr="00ED7877" w:rsidRDefault="00A514D3" w:rsidP="00A514D3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w14:paraId="2911B6A4" w14:textId="77777777" w:rsidR="00A514D3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0"/>
        <w:gridCol w:w="4871"/>
        <w:gridCol w:w="1103"/>
      </w:tblGrid>
      <w:tr w:rsidR="00737940" w:rsidRPr="00ED7877" w14:paraId="0FA7737F" w14:textId="77777777" w:rsidTr="00ED1713">
        <w:trPr>
          <w:trHeight w:val="271"/>
        </w:trPr>
        <w:tc>
          <w:tcPr>
            <w:tcW w:w="4340" w:type="dxa"/>
            <w:shd w:val="clear" w:color="auto" w:fill="auto"/>
          </w:tcPr>
          <w:p w14:paraId="2798705F" w14:textId="77777777"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</w:tcPr>
          <w:p w14:paraId="1E1BA83B" w14:textId="77777777"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</w:tcPr>
          <w:p w14:paraId="2611B05C" w14:textId="77777777" w:rsidR="00737940" w:rsidRPr="00ED7877" w:rsidRDefault="00737940" w:rsidP="00ED1713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7940" w:rsidRPr="00ED7877" w14:paraId="2BDEC8F2" w14:textId="77777777" w:rsidTr="00ED1713">
        <w:trPr>
          <w:trHeight w:val="429"/>
        </w:trPr>
        <w:tc>
          <w:tcPr>
            <w:tcW w:w="4340" w:type="dxa"/>
            <w:shd w:val="clear" w:color="auto" w:fill="auto"/>
          </w:tcPr>
          <w:p w14:paraId="260679D9" w14:textId="77777777" w:rsidR="000B1279" w:rsidRPr="00ED7877" w:rsidRDefault="00C77101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E037D8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бассейне первой реки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="007654F4" w:rsidRPr="00ED7877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14:paraId="617D41D6" w14:textId="7B6DD7F0" w:rsidR="00545983" w:rsidRPr="00ED7877" w:rsidRDefault="000A7E99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Печора, Ямало-Ненецкий автономный округ</w:t>
            </w:r>
          </w:p>
        </w:tc>
        <w:tc>
          <w:tcPr>
            <w:tcW w:w="1103" w:type="dxa"/>
            <w:shd w:val="clear" w:color="auto" w:fill="auto"/>
          </w:tcPr>
          <w:p w14:paraId="1D539DF0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2281AB30" w14:textId="77777777" w:rsidTr="00ED1713">
        <w:trPr>
          <w:trHeight w:val="877"/>
        </w:trPr>
        <w:tc>
          <w:tcPr>
            <w:tcW w:w="4340" w:type="dxa"/>
            <w:shd w:val="clear" w:color="auto" w:fill="auto"/>
          </w:tcPr>
          <w:p w14:paraId="1CCFADB4" w14:textId="77777777"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14:paraId="6647984C" w14:textId="3F0AFD24" w:rsidR="00545983" w:rsidRDefault="00834B9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CE7BE8">
              <w:rPr>
                <w:rFonts w:ascii="Times New Roman" w:hAnsi="Times New Roman"/>
                <w:sz w:val="24"/>
                <w:szCs w:val="24"/>
              </w:rPr>
              <w:t>Амур</w:t>
            </w:r>
          </w:p>
          <w:p w14:paraId="63AA8781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4F49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75AD2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3DFB7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A3684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A20EB" w14:textId="77777777"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2DD5B3" w14:textId="77777777" w:rsidR="00ED70AC" w:rsidRPr="00ED7877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6F6C22D8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633E28E7" w14:textId="77777777" w:rsidTr="00ED1713">
        <w:trPr>
          <w:trHeight w:val="530"/>
        </w:trPr>
        <w:tc>
          <w:tcPr>
            <w:tcW w:w="4340" w:type="dxa"/>
            <w:shd w:val="clear" w:color="auto" w:fill="auto"/>
          </w:tcPr>
          <w:p w14:paraId="63910782" w14:textId="77777777"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r:id="rId11" w:tooltip="Терек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регион в Европе, традиционно исповедующий буддизм.</w:t>
            </w:r>
          </w:p>
        </w:tc>
        <w:tc>
          <w:tcPr>
            <w:tcW w:w="4871" w:type="dxa"/>
            <w:shd w:val="clear" w:color="auto" w:fill="auto"/>
          </w:tcPr>
          <w:p w14:paraId="4DD9F379" w14:textId="6DFB32E9" w:rsidR="00545983" w:rsidRPr="00ED7877" w:rsidRDefault="00834B9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CE7BE8">
              <w:rPr>
                <w:rFonts w:ascii="Times New Roman" w:hAnsi="Times New Roman"/>
                <w:sz w:val="24"/>
                <w:szCs w:val="24"/>
              </w:rPr>
              <w:t>Кума</w:t>
            </w:r>
          </w:p>
        </w:tc>
        <w:tc>
          <w:tcPr>
            <w:tcW w:w="1103" w:type="dxa"/>
            <w:shd w:val="clear" w:color="auto" w:fill="auto"/>
          </w:tcPr>
          <w:p w14:paraId="3D5E3C5A" w14:textId="77777777"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14:paraId="00B38BFF" w14:textId="77777777" w:rsidTr="00ED1713">
        <w:trPr>
          <w:trHeight w:val="566"/>
        </w:trPr>
        <w:tc>
          <w:tcPr>
            <w:tcW w:w="4340" w:type="dxa"/>
            <w:shd w:val="clear" w:color="auto" w:fill="auto"/>
          </w:tcPr>
          <w:p w14:paraId="62B40872" w14:textId="77777777" w:rsidR="00737940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особенности гидрологического режима каждой из рек 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</w:tcPr>
          <w:p w14:paraId="2FB4F826" w14:textId="77777777" w:rsidR="00B37226" w:rsidRDefault="00B37226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A09183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FB21E9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50C0E3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0484C1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65B41C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BB6166" w14:textId="77777777"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946DFB" w14:textId="77777777" w:rsidR="00ED70AC" w:rsidRPr="00ED7877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</w:tcPr>
          <w:p w14:paraId="004C0DA1" w14:textId="77777777" w:rsidR="00737940" w:rsidRPr="00ED70AC" w:rsidRDefault="00AE02D0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76804" w:rsidRPr="00ED7877" w14:paraId="461E8AE3" w14:textId="77777777" w:rsidTr="00ED1713">
        <w:trPr>
          <w:trHeight w:val="566"/>
        </w:trPr>
        <w:tc>
          <w:tcPr>
            <w:tcW w:w="4340" w:type="dxa"/>
            <w:shd w:val="clear" w:color="auto" w:fill="auto"/>
          </w:tcPr>
          <w:p w14:paraId="030E5317" w14:textId="77777777" w:rsidR="00176804" w:rsidRPr="00ED7877" w:rsidRDefault="00E037D8" w:rsidP="00FC2A3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Приведите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</w:tcPr>
          <w:p w14:paraId="5796439A" w14:textId="0F9E7629" w:rsidR="00B37226" w:rsidRDefault="000A7E99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Наводнения, сели,</w:t>
            </w:r>
          </w:p>
          <w:p w14:paraId="3AAC4A7B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231DD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FDBAE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B675E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897417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76241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157E4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59E78" w14:textId="77777777"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2EAD36DD" w14:textId="77777777" w:rsidR="00176804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76804" w:rsidRPr="00ED7877" w14:paraId="16EBB29A" w14:textId="77777777" w:rsidTr="00ED1713">
        <w:trPr>
          <w:trHeight w:val="566"/>
        </w:trPr>
        <w:tc>
          <w:tcPr>
            <w:tcW w:w="4340" w:type="dxa"/>
            <w:shd w:val="clear" w:color="auto" w:fill="auto"/>
          </w:tcPr>
          <w:p w14:paraId="1CC2EEB3" w14:textId="77777777" w:rsidR="00176804" w:rsidRPr="00ED7877" w:rsidRDefault="00E037D8" w:rsidP="0054598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В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</w:tcPr>
          <w:p w14:paraId="7D4C0065" w14:textId="77777777" w:rsidR="00176804" w:rsidRDefault="00176804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82BCF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58DA0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6FC67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CDEDFC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FAC0C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8177C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9C2B2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EE78E" w14:textId="77777777"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5F19A" w14:textId="77777777"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74A27191" w14:textId="77777777" w:rsidR="00176804" w:rsidRPr="00ED70AC" w:rsidRDefault="00B37226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14:paraId="61C12789" w14:textId="77777777" w:rsidTr="00E037D8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</w:tcPr>
          <w:p w14:paraId="6B2F7936" w14:textId="77777777" w:rsidR="00A514D3" w:rsidRPr="00ED7877" w:rsidRDefault="00A514D3" w:rsidP="00ED171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174A0076" w14:textId="77777777" w:rsidR="00A514D3" w:rsidRPr="00ED7877" w:rsidRDefault="00A514D3" w:rsidP="00A514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</w:tcPr>
          <w:p w14:paraId="0D005B74" w14:textId="77777777" w:rsidR="00A514D3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4A16AE07" w14:textId="77777777" w:rsidR="00A514D3" w:rsidRPr="00ED7877" w:rsidRDefault="00A514D3" w:rsidP="00540B1B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14:paraId="631F14AA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w14:paraId="3A689A98" w14:textId="77777777" w:rsidR="00540B1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  <w:r w:rsidRPr="00ED7877">
        <w:rPr>
          <w:rFonts w:ascii="Times New Roman" w:eastAsia="Batang" w:hAnsi="Times New Roman"/>
          <w:sz w:val="24"/>
          <w:szCs w:val="24"/>
        </w:rPr>
        <w:t>Рассмотрите представленную картосхему</w:t>
      </w:r>
      <w:r w:rsidR="00540B1B" w:rsidRPr="00ED7877">
        <w:rPr>
          <w:rFonts w:ascii="Times New Roman" w:eastAsia="Batang" w:hAnsi="Times New Roman"/>
          <w:sz w:val="24"/>
          <w:szCs w:val="24"/>
        </w:rPr>
        <w:t>, какие изолинии приведены на рисунке? Объясните почему их значения в точках А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w14:paraId="59FF9514" w14:textId="77777777" w:rsidR="00E214C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14:paraId="3D0714A1" w14:textId="77777777" w:rsidR="00540B1B" w:rsidRPr="00ED7877" w:rsidRDefault="007E45AB" w:rsidP="00540B1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drawing>
          <wp:inline distT="0" distB="0" distL="0" distR="0" wp14:anchorId="6E46DA6B" wp14:editId="2F36360E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F41B3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578485F" w14:textId="77777777" w:rsidR="00E037D8" w:rsidRPr="00ED7877" w:rsidRDefault="00E037D8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27D1DE7" w14:textId="77777777"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02"/>
        <w:gridCol w:w="6"/>
        <w:gridCol w:w="3338"/>
        <w:gridCol w:w="850"/>
      </w:tblGrid>
      <w:tr w:rsidR="00A514D3" w:rsidRPr="00ED7877" w14:paraId="1D248F4B" w14:textId="77777777" w:rsidTr="00271DC8">
        <w:trPr>
          <w:trHeight w:val="271"/>
        </w:trPr>
        <w:tc>
          <w:tcPr>
            <w:tcW w:w="2518" w:type="dxa"/>
            <w:shd w:val="clear" w:color="auto" w:fill="auto"/>
          </w:tcPr>
          <w:p w14:paraId="44F12C5E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33FD8F4" w14:textId="77777777"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</w:tcPr>
          <w:p w14:paraId="7372FB6E" w14:textId="77777777" w:rsidR="00A514D3" w:rsidRPr="00ED7877" w:rsidRDefault="00A514D3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514D3" w:rsidRPr="00ED7877" w14:paraId="77F54CEC" w14:textId="77777777" w:rsidTr="00271DC8">
        <w:trPr>
          <w:trHeight w:val="877"/>
        </w:trPr>
        <w:tc>
          <w:tcPr>
            <w:tcW w:w="2518" w:type="dxa"/>
            <w:shd w:val="clear" w:color="auto" w:fill="auto"/>
          </w:tcPr>
          <w:p w14:paraId="1E99EC1E" w14:textId="77777777"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b/>
                <w:sz w:val="24"/>
                <w:szCs w:val="24"/>
              </w:rPr>
              <w:t>2.1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B73C4" w:rsidRPr="00ED7877"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203F366" w14:textId="17EEB6AE" w:rsidR="00A514D3" w:rsidRPr="00ED7877" w:rsidRDefault="00834B93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Изолинии солености вод океана</w:t>
            </w:r>
          </w:p>
        </w:tc>
        <w:tc>
          <w:tcPr>
            <w:tcW w:w="850" w:type="dxa"/>
            <w:shd w:val="clear" w:color="auto" w:fill="auto"/>
          </w:tcPr>
          <w:p w14:paraId="3C9D41E2" w14:textId="77777777" w:rsidR="00A514D3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14:paraId="1C7803DD" w14:textId="77777777" w:rsidTr="00271DC8">
        <w:trPr>
          <w:trHeight w:val="530"/>
        </w:trPr>
        <w:tc>
          <w:tcPr>
            <w:tcW w:w="2518" w:type="dxa"/>
            <w:shd w:val="clear" w:color="auto" w:fill="auto"/>
          </w:tcPr>
          <w:p w14:paraId="1894E110" w14:textId="77777777" w:rsidR="00A514D3" w:rsidRPr="00ED7877" w:rsidRDefault="00E037D8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28AE8DF" w14:textId="097B5040" w:rsidR="00A514D3" w:rsidRPr="00ED7877" w:rsidRDefault="00834B93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850" w:type="dxa"/>
            <w:shd w:val="clear" w:color="auto" w:fill="auto"/>
          </w:tcPr>
          <w:p w14:paraId="4614867B" w14:textId="77777777"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514D3" w:rsidRPr="00ED7877" w14:paraId="620A3BED" w14:textId="77777777" w:rsidTr="00271DC8">
        <w:trPr>
          <w:trHeight w:val="566"/>
        </w:trPr>
        <w:tc>
          <w:tcPr>
            <w:tcW w:w="2518" w:type="dxa"/>
            <w:shd w:val="clear" w:color="auto" w:fill="auto"/>
          </w:tcPr>
          <w:p w14:paraId="4338ED55" w14:textId="77777777"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9F5AA9F" w14:textId="7CD57333" w:rsidR="00A514D3" w:rsidRPr="00ED7877" w:rsidRDefault="00834B93" w:rsidP="00A514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Тихий океан</w:t>
            </w:r>
          </w:p>
        </w:tc>
        <w:tc>
          <w:tcPr>
            <w:tcW w:w="850" w:type="dxa"/>
            <w:shd w:val="clear" w:color="auto" w:fill="auto"/>
          </w:tcPr>
          <w:p w14:paraId="609F804F" w14:textId="77777777"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D722E" w:rsidRPr="00ED7877" w14:paraId="20F3F68B" w14:textId="77777777" w:rsidTr="00DD722E">
        <w:trPr>
          <w:trHeight w:val="280"/>
        </w:trPr>
        <w:tc>
          <w:tcPr>
            <w:tcW w:w="2518" w:type="dxa"/>
            <w:vMerge w:val="restart"/>
            <w:shd w:val="clear" w:color="auto" w:fill="auto"/>
          </w:tcPr>
          <w:p w14:paraId="3DA9DC26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6A9B" w14:textId="77777777"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99D1E" w14:textId="77777777"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ED5572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D722E" w:rsidRPr="00ED7877" w14:paraId="0A9598FC" w14:textId="77777777" w:rsidTr="00DD722E">
        <w:trPr>
          <w:trHeight w:val="510"/>
        </w:trPr>
        <w:tc>
          <w:tcPr>
            <w:tcW w:w="2518" w:type="dxa"/>
            <w:vMerge/>
            <w:shd w:val="clear" w:color="auto" w:fill="auto"/>
          </w:tcPr>
          <w:p w14:paraId="4A45FD59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2AC7" w14:textId="4FF69D05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  <w:r w:rsidR="00834B93">
              <w:rPr>
                <w:rFonts w:ascii="Times New Roman" w:eastAsia="Batang" w:hAnsi="Times New Roman"/>
                <w:i/>
                <w:sz w:val="24"/>
                <w:szCs w:val="24"/>
              </w:rPr>
              <w:t>пассатная циркуляция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70044" w14:textId="77777777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</w:p>
        </w:tc>
        <w:tc>
          <w:tcPr>
            <w:tcW w:w="850" w:type="dxa"/>
            <w:vMerge/>
            <w:shd w:val="clear" w:color="auto" w:fill="auto"/>
          </w:tcPr>
          <w:p w14:paraId="227200CE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6F346BBD" w14:textId="77777777" w:rsidTr="00DD722E">
        <w:trPr>
          <w:trHeight w:val="360"/>
        </w:trPr>
        <w:tc>
          <w:tcPr>
            <w:tcW w:w="2518" w:type="dxa"/>
            <w:vMerge/>
            <w:shd w:val="clear" w:color="auto" w:fill="auto"/>
          </w:tcPr>
          <w:p w14:paraId="281AAD3A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4DF5" w14:textId="4933623E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834B93">
              <w:rPr>
                <w:rFonts w:ascii="Times New Roman" w:eastAsia="Batang" w:hAnsi="Times New Roman"/>
                <w:i/>
                <w:sz w:val="24"/>
                <w:szCs w:val="24"/>
              </w:rPr>
              <w:t>малое количество осадков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F7935" w14:textId="5A73CCC4"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834B93">
              <w:rPr>
                <w:rFonts w:ascii="Times New Roman" w:eastAsia="Batang" w:hAnsi="Times New Roman"/>
                <w:i/>
                <w:sz w:val="24"/>
                <w:szCs w:val="24"/>
              </w:rPr>
              <w:t>большое количество осадков</w:t>
            </w:r>
          </w:p>
        </w:tc>
        <w:tc>
          <w:tcPr>
            <w:tcW w:w="850" w:type="dxa"/>
            <w:vMerge/>
            <w:shd w:val="clear" w:color="auto" w:fill="auto"/>
          </w:tcPr>
          <w:p w14:paraId="3239D1DA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64D68F57" w14:textId="77777777" w:rsidTr="00DD722E">
        <w:trPr>
          <w:trHeight w:val="345"/>
        </w:trPr>
        <w:tc>
          <w:tcPr>
            <w:tcW w:w="2518" w:type="dxa"/>
            <w:vMerge/>
            <w:shd w:val="clear" w:color="auto" w:fill="auto"/>
          </w:tcPr>
          <w:p w14:paraId="49161FCE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FC46" w14:textId="3029A085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834B93">
              <w:rPr>
                <w:rFonts w:ascii="Times New Roman" w:eastAsia="Batang" w:hAnsi="Times New Roman"/>
                <w:i/>
                <w:sz w:val="24"/>
                <w:szCs w:val="24"/>
              </w:rPr>
              <w:t>малое попадание пресных вод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0EC7C" w14:textId="606EAD80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AD39CE">
              <w:rPr>
                <w:rFonts w:ascii="Times New Roman" w:eastAsia="Batang" w:hAnsi="Times New Roman"/>
                <w:i/>
                <w:sz w:val="24"/>
                <w:szCs w:val="24"/>
              </w:rPr>
              <w:t>большое попадание пресных вод</w:t>
            </w:r>
          </w:p>
        </w:tc>
        <w:tc>
          <w:tcPr>
            <w:tcW w:w="850" w:type="dxa"/>
            <w:vMerge/>
            <w:shd w:val="clear" w:color="auto" w:fill="auto"/>
          </w:tcPr>
          <w:p w14:paraId="516D2FFB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2FC6B2EB" w14:textId="77777777" w:rsidTr="00DD722E">
        <w:trPr>
          <w:trHeight w:val="365"/>
        </w:trPr>
        <w:tc>
          <w:tcPr>
            <w:tcW w:w="2518" w:type="dxa"/>
            <w:vMerge/>
            <w:shd w:val="clear" w:color="auto" w:fill="auto"/>
          </w:tcPr>
          <w:p w14:paraId="1645F0AC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B7D3" w14:textId="77777777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EDC1D" w14:textId="77777777"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850" w:type="dxa"/>
            <w:vMerge/>
            <w:shd w:val="clear" w:color="auto" w:fill="auto"/>
          </w:tcPr>
          <w:p w14:paraId="6F5F22CB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14:paraId="0114201B" w14:textId="77777777" w:rsidTr="00DD722E">
        <w:trPr>
          <w:trHeight w:val="587"/>
        </w:trPr>
        <w:tc>
          <w:tcPr>
            <w:tcW w:w="2518" w:type="dxa"/>
            <w:vMerge/>
            <w:shd w:val="clear" w:color="auto" w:fill="auto"/>
          </w:tcPr>
          <w:p w14:paraId="74CAADDF" w14:textId="77777777"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7D2F50" w14:textId="77777777"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CC7BC" w14:textId="77777777"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D74F91" w14:textId="77777777"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37D8" w:rsidRPr="00ED7877" w14:paraId="206BD555" w14:textId="77777777" w:rsidTr="00E037D8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068A6" w14:textId="77777777" w:rsidR="00E037D8" w:rsidRPr="00ED7877" w:rsidRDefault="00E037D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B9508" w14:textId="77777777" w:rsidR="00E037D8" w:rsidRPr="00ED7877" w:rsidRDefault="00E037D8" w:rsidP="00B02B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</w:tcPr>
          <w:p w14:paraId="0E710224" w14:textId="77777777" w:rsidR="00E037D8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63E3D579" w14:textId="77777777" w:rsidR="00271DC8" w:rsidRDefault="00271DC8" w:rsidP="00E037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w14:paraId="36817A9E" w14:textId="77777777" w:rsidR="00027517" w:rsidRPr="00ED7877" w:rsidRDefault="00027517" w:rsidP="0002751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843"/>
        <w:gridCol w:w="850"/>
      </w:tblGrid>
      <w:tr w:rsidR="00271DC8" w:rsidRPr="00ED7877" w14:paraId="40E8B2A1" w14:textId="77777777" w:rsidTr="00E037D8">
        <w:trPr>
          <w:trHeight w:val="266"/>
        </w:trPr>
        <w:tc>
          <w:tcPr>
            <w:tcW w:w="3085" w:type="dxa"/>
            <w:shd w:val="clear" w:color="auto" w:fill="auto"/>
            <w:vAlign w:val="center"/>
          </w:tcPr>
          <w:p w14:paraId="2049DC50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Название метеорологи-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прибора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5A587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C1C4A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5FA1C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71DC8" w:rsidRPr="00ED7877" w14:paraId="16060568" w14:textId="77777777" w:rsidTr="00E037D8">
        <w:trPr>
          <w:trHeight w:val="85"/>
        </w:trPr>
        <w:tc>
          <w:tcPr>
            <w:tcW w:w="3085" w:type="dxa"/>
            <w:shd w:val="clear" w:color="auto" w:fill="auto"/>
          </w:tcPr>
          <w:p w14:paraId="3A1995A4" w14:textId="4970D46C"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610E7">
              <w:rPr>
                <w:rFonts w:ascii="Times New Roman" w:hAnsi="Times New Roman"/>
                <w:color w:val="FF0000"/>
                <w:sz w:val="24"/>
                <w:szCs w:val="24"/>
              </w:rPr>
              <w:t>почвенный термометр</w:t>
            </w:r>
          </w:p>
          <w:p w14:paraId="028E958A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330B8442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BDDA980" w14:textId="756500DE" w:rsidR="00271DC8" w:rsidRPr="006610E7" w:rsidRDefault="006610E7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С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1BC75F4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3CBCF4CD" w14:textId="77777777" w:rsidTr="00E037D8">
        <w:trPr>
          <w:trHeight w:val="85"/>
        </w:trPr>
        <w:tc>
          <w:tcPr>
            <w:tcW w:w="3085" w:type="dxa"/>
            <w:shd w:val="clear" w:color="auto" w:fill="auto"/>
          </w:tcPr>
          <w:p w14:paraId="000A329D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Приранометр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2445D9F" w14:textId="6A1FCFD6" w:rsidR="00271DC8" w:rsidRPr="006610E7" w:rsidRDefault="00AD39CE" w:rsidP="00E037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Измерение со</w:t>
            </w:r>
            <w:r w:rsidR="006610E7">
              <w:rPr>
                <w:rFonts w:ascii="Times New Roman" w:hAnsi="Times New Roman"/>
                <w:b/>
                <w:sz w:val="24"/>
                <w:szCs w:val="24"/>
              </w:rPr>
              <w:t>лнечной радиации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3C8532A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14:paraId="272B2E6D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EA0DFF8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64784E97" w14:textId="77777777" w:rsidTr="00E037D8">
        <w:trPr>
          <w:trHeight w:val="85"/>
        </w:trPr>
        <w:tc>
          <w:tcPr>
            <w:tcW w:w="3085" w:type="dxa"/>
            <w:shd w:val="clear" w:color="auto" w:fill="auto"/>
          </w:tcPr>
          <w:p w14:paraId="38082FCB" w14:textId="41D1999F"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10E7">
              <w:rPr>
                <w:rFonts w:ascii="Times New Roman" w:hAnsi="Times New Roman"/>
                <w:color w:val="FF0000"/>
                <w:sz w:val="24"/>
                <w:szCs w:val="24"/>
              </w:rPr>
              <w:t>психометр</w:t>
            </w:r>
            <w:proofErr w:type="spellEnd"/>
            <w:r w:rsidR="006610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волосяной</w:t>
            </w:r>
          </w:p>
          <w:p w14:paraId="2D1E57FD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00224534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DC58986" w14:textId="3B13F99D" w:rsidR="00271DC8" w:rsidRPr="00ED7877" w:rsidRDefault="006610E7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г/м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271DC8"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39A4E8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27A96140" w14:textId="77777777" w:rsidTr="00E037D8">
        <w:trPr>
          <w:trHeight w:val="85"/>
        </w:trPr>
        <w:tc>
          <w:tcPr>
            <w:tcW w:w="3085" w:type="dxa"/>
            <w:shd w:val="clear" w:color="auto" w:fill="auto"/>
          </w:tcPr>
          <w:p w14:paraId="766BEFC9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5DAF8AB" w14:textId="1ECAD1FF" w:rsidR="00271DC8" w:rsidRDefault="006610E7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Относительная влажность воздуха</w:t>
            </w:r>
          </w:p>
          <w:p w14:paraId="5C827B55" w14:textId="77777777" w:rsidR="00ED70AC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4C24319" w14:textId="77777777"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B94DA0A" w14:textId="65E6D550" w:rsidR="00271DC8" w:rsidRPr="00ED7877" w:rsidRDefault="006610E7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87DA82C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6FD9B9EF" w14:textId="77777777" w:rsidTr="00E037D8">
        <w:trPr>
          <w:trHeight w:val="85"/>
        </w:trPr>
        <w:tc>
          <w:tcPr>
            <w:tcW w:w="3085" w:type="dxa"/>
            <w:shd w:val="clear" w:color="auto" w:fill="auto"/>
          </w:tcPr>
          <w:p w14:paraId="28048FBF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Анеморумбограф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520B4E67" w14:textId="243F423C" w:rsidR="00271DC8" w:rsidRPr="006610E7" w:rsidRDefault="006610E7" w:rsidP="00E037D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скорость ветра и среднее направление</w:t>
            </w:r>
          </w:p>
          <w:p w14:paraId="16CBB237" w14:textId="77777777" w:rsidR="00ED70AC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F80B7EE" w14:textId="77777777"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1CF809" w14:textId="77777777"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м/сек и румб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A642B30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14:paraId="24F5AC76" w14:textId="77777777" w:rsidTr="00E037D8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FC70" w14:textId="77777777"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71CD8" w14:textId="77777777" w:rsidR="00271DC8" w:rsidRPr="00ED7877" w:rsidRDefault="00271DC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3C" w14:textId="77777777"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21AC" w14:textId="77777777"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7FE5F0C6" w14:textId="77777777" w:rsidR="00754CDC" w:rsidRDefault="008B1B85" w:rsidP="0002751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14:paraId="3352C7D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>. в числовой:</w:t>
      </w:r>
    </w:p>
    <w:p w14:paraId="09C8D913" w14:textId="471F1E01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1:2 500 </w:t>
      </w:r>
      <w:proofErr w:type="gramStart"/>
      <w:r w:rsidRPr="00ED70AC">
        <w:rPr>
          <w:rFonts w:ascii="Times New Roman" w:hAnsi="Times New Roman"/>
          <w:sz w:val="24"/>
          <w:szCs w:val="24"/>
        </w:rPr>
        <w:t xml:space="preserve">000;   </w:t>
      </w:r>
      <w:proofErr w:type="gramEnd"/>
      <w:r w:rsidRPr="00ED70AC">
        <w:rPr>
          <w:rFonts w:ascii="Times New Roman" w:hAnsi="Times New Roman"/>
          <w:sz w:val="24"/>
          <w:szCs w:val="24"/>
        </w:rPr>
        <w:t xml:space="preserve">      2. 1:250 000         3. 1:25 000</w:t>
      </w:r>
      <w:r w:rsidR="006610E7">
        <w:rPr>
          <w:rFonts w:ascii="Times New Roman" w:hAnsi="Times New Roman"/>
          <w:color w:val="FF0000"/>
          <w:sz w:val="24"/>
          <w:szCs w:val="24"/>
        </w:rPr>
        <w:t>+</w:t>
      </w:r>
      <w:r w:rsidRPr="00ED70AC">
        <w:rPr>
          <w:rFonts w:ascii="Times New Roman" w:hAnsi="Times New Roman"/>
          <w:sz w:val="24"/>
          <w:szCs w:val="24"/>
        </w:rPr>
        <w:t>;         4. 1:2 500;         5. 1:250.</w:t>
      </w:r>
    </w:p>
    <w:p w14:paraId="793C653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14:paraId="1D03315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14:paraId="1E87B78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14:paraId="5798C4B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3. на экваторе продолжительность светового дня меньше, большое количество радиации поглощается атмосферой;</w:t>
      </w:r>
    </w:p>
    <w:p w14:paraId="1ABF279A" w14:textId="195047B3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  <w:r w:rsidR="00E0482C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325EFC3D" w14:textId="79DE1956" w:rsidR="00754CDC" w:rsidRPr="00481A64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  <w:r w:rsidR="00481A64">
        <w:rPr>
          <w:rFonts w:ascii="Times New Roman" w:hAnsi="Times New Roman"/>
          <w:sz w:val="24"/>
          <w:szCs w:val="24"/>
        </w:rPr>
        <w:t xml:space="preserve"> </w:t>
      </w:r>
    </w:p>
    <w:p w14:paraId="00FF79F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14:paraId="63F6CF5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повсеместным распространением многолетней мерзлоты;</w:t>
      </w:r>
    </w:p>
    <w:p w14:paraId="0E7D6247" w14:textId="7550E255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  <w:r w:rsidR="00E0482C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7B2FEDA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14:paraId="78BDBBF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14:paraId="21E01273" w14:textId="4E766BCF" w:rsidR="00754CDC" w:rsidRPr="00481A64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движением земной </w:t>
      </w:r>
      <w:proofErr w:type="gramStart"/>
      <w:r w:rsidRPr="00ED70AC">
        <w:rPr>
          <w:rFonts w:ascii="Times New Roman" w:hAnsi="Times New Roman"/>
          <w:sz w:val="24"/>
          <w:szCs w:val="24"/>
        </w:rPr>
        <w:t>коры.</w:t>
      </w:r>
      <w:r w:rsidR="00481A64">
        <w:rPr>
          <w:rFonts w:ascii="Times New Roman" w:hAnsi="Times New Roman"/>
          <w:color w:val="FF0000"/>
          <w:sz w:val="24"/>
          <w:szCs w:val="24"/>
        </w:rPr>
        <w:t>+</w:t>
      </w:r>
      <w:proofErr w:type="gramEnd"/>
    </w:p>
    <w:p w14:paraId="2C30900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4. В пределах каких складчатых областей располагаются горы Саяны?</w:t>
      </w:r>
    </w:p>
    <w:p w14:paraId="5E125CF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14:paraId="01857CA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14:paraId="790C9F8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14:paraId="745033F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14:paraId="43E5715A" w14:textId="351B463D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  <w:r w:rsidR="00E0482C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543A6A9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14:paraId="6017844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14:paraId="013ABA2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14:paraId="4504A85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14:paraId="5EBAC53B" w14:textId="439CBBC5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  <w:r w:rsidR="00E0482C">
        <w:rPr>
          <w:rFonts w:ascii="Times New Roman" w:hAnsi="Times New Roman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3E2D538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</w:p>
    <w:p w14:paraId="6BE96B5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14:paraId="74C866A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Анхель                                             а. гора</w:t>
      </w:r>
    </w:p>
    <w:p w14:paraId="471845A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14:paraId="0935F2A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14:paraId="75AB1E0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14:paraId="40ACBEB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14:paraId="3E1CBB1C" w14:textId="0518959E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</w:t>
      </w:r>
      <w:r w:rsidR="00B70162">
        <w:rPr>
          <w:rFonts w:ascii="Times New Roman" w:hAnsi="Times New Roman"/>
          <w:sz w:val="24"/>
          <w:szCs w:val="24"/>
        </w:rPr>
        <w:t>д</w:t>
      </w:r>
      <w:r w:rsidRPr="00ED70AC">
        <w:rPr>
          <w:rFonts w:ascii="Times New Roman" w:hAnsi="Times New Roman"/>
          <w:sz w:val="24"/>
          <w:szCs w:val="24"/>
        </w:rPr>
        <w:t>___ 2. __</w:t>
      </w:r>
      <w:r w:rsidR="00B70162">
        <w:rPr>
          <w:rFonts w:ascii="Times New Roman" w:hAnsi="Times New Roman"/>
          <w:sz w:val="24"/>
          <w:szCs w:val="24"/>
        </w:rPr>
        <w:t>г</w:t>
      </w:r>
      <w:r w:rsidRPr="00ED70AC">
        <w:rPr>
          <w:rFonts w:ascii="Times New Roman" w:hAnsi="Times New Roman"/>
          <w:sz w:val="24"/>
          <w:szCs w:val="24"/>
        </w:rPr>
        <w:t>___ 3. __</w:t>
      </w:r>
      <w:r w:rsidR="00B70162">
        <w:rPr>
          <w:rFonts w:ascii="Times New Roman" w:hAnsi="Times New Roman"/>
          <w:sz w:val="24"/>
          <w:szCs w:val="24"/>
        </w:rPr>
        <w:t>в</w:t>
      </w:r>
      <w:r w:rsidRPr="00ED70AC">
        <w:rPr>
          <w:rFonts w:ascii="Times New Roman" w:hAnsi="Times New Roman"/>
          <w:sz w:val="24"/>
          <w:szCs w:val="24"/>
        </w:rPr>
        <w:t>___ 4. __</w:t>
      </w:r>
      <w:r w:rsidR="00B70162">
        <w:rPr>
          <w:rFonts w:ascii="Times New Roman" w:hAnsi="Times New Roman"/>
          <w:sz w:val="24"/>
          <w:szCs w:val="24"/>
        </w:rPr>
        <w:t>а</w:t>
      </w:r>
      <w:r w:rsidRPr="00ED70AC">
        <w:rPr>
          <w:rFonts w:ascii="Times New Roman" w:hAnsi="Times New Roman"/>
          <w:sz w:val="24"/>
          <w:szCs w:val="24"/>
        </w:rPr>
        <w:t>___ 5. __</w:t>
      </w:r>
      <w:r w:rsidR="00B70162">
        <w:rPr>
          <w:rFonts w:ascii="Times New Roman" w:hAnsi="Times New Roman"/>
          <w:sz w:val="24"/>
          <w:szCs w:val="24"/>
        </w:rPr>
        <w:t>б</w:t>
      </w:r>
      <w:r w:rsidRPr="00ED70AC">
        <w:rPr>
          <w:rFonts w:ascii="Times New Roman" w:hAnsi="Times New Roman"/>
          <w:sz w:val="24"/>
          <w:szCs w:val="24"/>
        </w:rPr>
        <w:t>___</w:t>
      </w:r>
    </w:p>
    <w:p w14:paraId="6F42F21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7. Распределение январских температур, в отличие от июльских, на территории России в первую очередь зависит от:</w:t>
      </w:r>
    </w:p>
    <w:p w14:paraId="764E632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14:paraId="383EA05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14:paraId="5599127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14:paraId="6C669DFF" w14:textId="06DE408D" w:rsidR="00754CDC" w:rsidRPr="00B70162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14:paraId="37C82B03" w14:textId="367E9F21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  <w:r w:rsidR="00E0482C" w:rsidRPr="00E0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1526D0C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14:paraId="0D2549F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14:paraId="6A92C452" w14:textId="496940B1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  <w:r w:rsidR="00E0482C" w:rsidRPr="00E0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1B825DDA" w14:textId="7880215E" w:rsidR="00754CDC" w:rsidRPr="00B70162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14:paraId="7357226C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14:paraId="70D08C3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14:paraId="0B9FBA9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14:paraId="09C573D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14:paraId="76F9E228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14:paraId="6B661DAD" w14:textId="37ED315E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  <w:r w:rsidR="00E0482C">
        <w:rPr>
          <w:rFonts w:ascii="Times New Roman" w:hAnsi="Times New Roman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478D6D8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14:paraId="17AEF137" w14:textId="6EDC42DD" w:rsidR="00754CDC" w:rsidRPr="004357BD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14:paraId="2D688E6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10. Какие полукочевые африканские племена, живущие в саванне, выделялись деревянными вставками на мочке ушей? На схожесть с каким представителем животного мира они этим добивались?</w:t>
      </w:r>
    </w:p>
    <w:p w14:paraId="1F2C64A2" w14:textId="0D67E6C1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D70AC">
        <w:rPr>
          <w:rFonts w:ascii="Times New Roman" w:hAnsi="Times New Roman"/>
          <w:sz w:val="24"/>
          <w:szCs w:val="24"/>
        </w:rPr>
        <w:t xml:space="preserve">пигмеи;   </w:t>
      </w:r>
      <w:proofErr w:type="gramEnd"/>
      <w:r w:rsidRPr="00ED70AC">
        <w:rPr>
          <w:rFonts w:ascii="Times New Roman" w:hAnsi="Times New Roman"/>
          <w:sz w:val="24"/>
          <w:szCs w:val="24"/>
        </w:rPr>
        <w:t xml:space="preserve">       2. масаи;</w:t>
      </w:r>
      <w:r w:rsidR="00E0482C" w:rsidRPr="00E0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  <w:r w:rsidRPr="00ED70AC">
        <w:rPr>
          <w:rFonts w:ascii="Times New Roman" w:hAnsi="Times New Roman"/>
          <w:sz w:val="24"/>
          <w:szCs w:val="24"/>
        </w:rPr>
        <w:t xml:space="preserve">          3. </w:t>
      </w:r>
      <w:r w:rsidR="00CE7BE8" w:rsidRPr="00ED70AC">
        <w:rPr>
          <w:rFonts w:ascii="Times New Roman" w:hAnsi="Times New Roman"/>
          <w:sz w:val="24"/>
          <w:szCs w:val="24"/>
        </w:rPr>
        <w:t>З</w:t>
      </w:r>
      <w:r w:rsidRPr="00ED70AC">
        <w:rPr>
          <w:rFonts w:ascii="Times New Roman" w:hAnsi="Times New Roman"/>
          <w:sz w:val="24"/>
          <w:szCs w:val="24"/>
        </w:rPr>
        <w:t>улусы;          4. мавры;          5. африканеры.</w:t>
      </w:r>
    </w:p>
    <w:p w14:paraId="051D527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ED70AC" w:rsidRPr="00ED70AC">
        <w:rPr>
          <w:rFonts w:ascii="Times New Roman" w:hAnsi="Times New Roman"/>
          <w:sz w:val="24"/>
          <w:szCs w:val="24"/>
        </w:rPr>
        <w:t>____________________</w:t>
      </w:r>
    </w:p>
    <w:p w14:paraId="50F0D71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14:paraId="4277D0D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14:paraId="09929E66" w14:textId="11677B7A" w:rsidR="00754CDC" w:rsidRPr="00CE7BE8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тигр, гиббон, кулан, як;</w:t>
      </w:r>
    </w:p>
    <w:p w14:paraId="58D3529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14:paraId="3E1388A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w14:paraId="0E6D36F2" w14:textId="62F9AE93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  <w:r w:rsidR="00E0482C" w:rsidRPr="00E0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0EE1AD1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12. Как отразилось строительство высотной Асуанской плотины водохранилища «Насер» на развитие сельского хозяйства в долине реки Нила?</w:t>
      </w:r>
    </w:p>
    <w:p w14:paraId="02B9462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14:paraId="18C461D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14:paraId="40EA46A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14:paraId="76A470F1" w14:textId="1FAB227C" w:rsidR="00754CDC" w:rsidRPr="00CE7BE8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  <w:r w:rsidR="00E0482C">
        <w:rPr>
          <w:rFonts w:ascii="Times New Roman" w:hAnsi="Times New Roman"/>
          <w:sz w:val="24"/>
          <w:szCs w:val="24"/>
        </w:rPr>
        <w:t xml:space="preserve"> </w:t>
      </w:r>
      <w:r w:rsidR="00CE7BE8">
        <w:rPr>
          <w:rFonts w:ascii="Times New Roman" w:hAnsi="Times New Roman"/>
          <w:color w:val="FF0000"/>
          <w:sz w:val="24"/>
          <w:szCs w:val="24"/>
        </w:rPr>
        <w:t>+</w:t>
      </w:r>
    </w:p>
    <w:p w14:paraId="1D8DC151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14:paraId="623E0C54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14:paraId="016BCC6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14:paraId="1F8E709A" w14:textId="79414F0E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Поволжский;</w:t>
      </w:r>
      <w:r w:rsidR="00E0482C" w:rsidRPr="00E0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482C">
        <w:rPr>
          <w:rFonts w:ascii="Times New Roman" w:hAnsi="Times New Roman"/>
          <w:color w:val="FF0000"/>
          <w:sz w:val="24"/>
          <w:szCs w:val="24"/>
        </w:rPr>
        <w:t>+</w:t>
      </w:r>
    </w:p>
    <w:p w14:paraId="36829937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14:paraId="4B3CAD15" w14:textId="5B6A0EFA" w:rsidR="00754CDC" w:rsidRPr="00CE7BE8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14:paraId="71C8D58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14:paraId="40B52A4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14:paraId="0124F970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Эспириту-Санто,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14:paraId="0281DDE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повышенный естественный радиационный фон;</w:t>
      </w:r>
    </w:p>
    <w:p w14:paraId="4B2AEB2B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14:paraId="488CA67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14:paraId="56DA627E" w14:textId="4A7DC6C3" w:rsidR="00754CDC" w:rsidRPr="002217F0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  <w:r w:rsidR="002217F0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1301580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14:paraId="359A359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14:paraId="7805EAA4" w14:textId="0E8DAEB4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  <w:r w:rsidR="002217F0" w:rsidRPr="002217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217F0">
        <w:rPr>
          <w:rFonts w:ascii="Times New Roman" w:hAnsi="Times New Roman"/>
          <w:color w:val="FF0000"/>
          <w:sz w:val="24"/>
          <w:szCs w:val="24"/>
        </w:rPr>
        <w:t>+</w:t>
      </w:r>
    </w:p>
    <w:p w14:paraId="16079628" w14:textId="46B91849" w:rsidR="00754CDC" w:rsidRPr="000A7E99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  <w:r w:rsidR="000A7E99">
        <w:rPr>
          <w:rFonts w:ascii="Times New Roman" w:hAnsi="Times New Roman"/>
          <w:sz w:val="24"/>
          <w:szCs w:val="24"/>
        </w:rPr>
        <w:t xml:space="preserve"> </w:t>
      </w:r>
    </w:p>
    <w:p w14:paraId="3C184AA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14:paraId="0AF5E05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14:paraId="15ACF986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14:paraId="27ED43D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14:paraId="544FCDB1" w14:textId="347D2167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ED70AC">
        <w:rPr>
          <w:rFonts w:ascii="Times New Roman" w:hAnsi="Times New Roman"/>
          <w:sz w:val="24"/>
          <w:szCs w:val="24"/>
        </w:rPr>
        <w:t xml:space="preserve">Африка;   </w:t>
      </w:r>
      <w:proofErr w:type="gramEnd"/>
      <w:r w:rsidRPr="00ED70AC">
        <w:rPr>
          <w:rFonts w:ascii="Times New Roman" w:hAnsi="Times New Roman"/>
          <w:sz w:val="24"/>
          <w:szCs w:val="24"/>
        </w:rPr>
        <w:t xml:space="preserve">  2) Австралия;      3) Западная Европа; </w:t>
      </w:r>
      <w:r w:rsidR="002217F0">
        <w:rPr>
          <w:rFonts w:ascii="Times New Roman" w:hAnsi="Times New Roman"/>
          <w:color w:val="FF0000"/>
          <w:sz w:val="24"/>
          <w:szCs w:val="24"/>
        </w:rPr>
        <w:t>+</w:t>
      </w:r>
      <w:r w:rsidRPr="00ED70AC">
        <w:rPr>
          <w:rFonts w:ascii="Times New Roman" w:hAnsi="Times New Roman"/>
          <w:sz w:val="24"/>
          <w:szCs w:val="24"/>
        </w:rPr>
        <w:t xml:space="preserve">     4) Латинская Америка;      5) Россия.</w:t>
      </w:r>
    </w:p>
    <w:p w14:paraId="1492E98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14:paraId="63168F6D" w14:textId="0DC5757E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сосредоточение высококвалифицированных кадров;</w:t>
      </w:r>
      <w:r w:rsidR="002217F0" w:rsidRPr="002217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217F0">
        <w:rPr>
          <w:rFonts w:ascii="Times New Roman" w:hAnsi="Times New Roman"/>
          <w:color w:val="FF0000"/>
          <w:sz w:val="24"/>
          <w:szCs w:val="24"/>
        </w:rPr>
        <w:t>+</w:t>
      </w:r>
    </w:p>
    <w:p w14:paraId="73893431" w14:textId="52074DF3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14:paraId="71A435B5" w14:textId="6B3916FF" w:rsidR="00754CDC" w:rsidRPr="00E0482C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14:paraId="43AD4EF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14:paraId="6ABB87C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14:paraId="37552859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18. Для предприятий машиностроительного комплекса наиболее распространенной формой организации является:</w:t>
      </w:r>
    </w:p>
    <w:p w14:paraId="58F9C19C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14:paraId="0085715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14:paraId="1A5AC1A6" w14:textId="53946808" w:rsidR="00754CDC" w:rsidRPr="002217F0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специализация и кооперирование;</w:t>
      </w:r>
      <w:r w:rsidR="002217F0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26C3AE03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14:paraId="3BF76A9D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14:paraId="1DC1F01A" w14:textId="77777777"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14:paraId="3424D62F" w14:textId="7AE50CDA" w:rsidR="00754CDC" w:rsidRPr="002217F0" w:rsidRDefault="00754CDC" w:rsidP="0002751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  <w:r w:rsidR="002217F0">
        <w:rPr>
          <w:rFonts w:ascii="Times New Roman" w:hAnsi="Times New Roman"/>
          <w:color w:val="FF0000"/>
          <w:sz w:val="24"/>
          <w:szCs w:val="24"/>
        </w:rPr>
        <w:t xml:space="preserve"> +</w:t>
      </w:r>
    </w:p>
    <w:p w14:paraId="0439A085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14:paraId="31CFC0D2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Намибия и Зимбабве;</w:t>
      </w:r>
    </w:p>
    <w:p w14:paraId="0A24FC1A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14:paraId="47E833AF" w14:textId="77777777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14:paraId="321389EE" w14:textId="77777777"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14:paraId="329F42A2" w14:textId="648C95E9"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D70AC">
        <w:rPr>
          <w:rFonts w:ascii="Times New Roman" w:hAnsi="Times New Roman"/>
          <w:sz w:val="24"/>
          <w:szCs w:val="24"/>
        </w:rPr>
        <w:t xml:space="preserve">Монголия;   </w:t>
      </w:r>
      <w:proofErr w:type="gramEnd"/>
      <w:r w:rsidRPr="00ED70AC">
        <w:rPr>
          <w:rFonts w:ascii="Times New Roman" w:hAnsi="Times New Roman"/>
          <w:sz w:val="24"/>
          <w:szCs w:val="24"/>
        </w:rPr>
        <w:t xml:space="preserve">  2. Япония;      3.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>;</w:t>
      </w:r>
      <w:r w:rsidR="002217F0">
        <w:rPr>
          <w:rFonts w:ascii="Times New Roman" w:hAnsi="Times New Roman"/>
          <w:sz w:val="24"/>
          <w:szCs w:val="24"/>
        </w:rPr>
        <w:t xml:space="preserve"> </w:t>
      </w:r>
      <w:r w:rsidR="002217F0">
        <w:rPr>
          <w:rFonts w:ascii="Times New Roman" w:hAnsi="Times New Roman"/>
          <w:color w:val="FF0000"/>
          <w:sz w:val="24"/>
          <w:szCs w:val="24"/>
        </w:rPr>
        <w:t>+</w:t>
      </w:r>
      <w:r w:rsidRPr="00ED70AC">
        <w:rPr>
          <w:rFonts w:ascii="Times New Roman" w:hAnsi="Times New Roman"/>
          <w:sz w:val="24"/>
          <w:szCs w:val="24"/>
        </w:rPr>
        <w:t xml:space="preserve">       4. Китай;      5. Португалия.</w:t>
      </w:r>
    </w:p>
    <w:p w14:paraId="22CC0C28" w14:textId="77777777"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8FB2311" w14:textId="77777777"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7CF00F" w14:textId="77777777" w:rsidR="00ED7877" w:rsidRPr="00ED7877" w:rsidRDefault="008B1B85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14:paraId="451241B8" w14:textId="77777777"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01A9D" w14:textId="77777777"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C4823D" wp14:editId="06C53F1F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9F305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0BACD592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0089F1D9" w14:textId="77777777"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14:paraId="470FC0F6" w14:textId="77777777"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14:paraId="1D9BAB11" w14:textId="777777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14:paraId="426A80E0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14:paraId="0ADED8B6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222C6E99" w14:textId="77777777"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14:paraId="21424A8B" w14:textId="777777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77FE6997" w14:textId="77777777"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3E96521B" w14:textId="77777777" w:rsidR="00ED7877" w:rsidRDefault="00D32092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lang w:val="en-GB"/>
              </w:rPr>
              <w:t>:66666</w:t>
            </w:r>
          </w:p>
          <w:p w14:paraId="0BFEBCA1" w14:textId="77777777" w:rsidR="00D32092" w:rsidRDefault="00D32092" w:rsidP="00D32092">
            <w:pPr>
              <w:spacing w:line="240" w:lineRule="auto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По километровой сетке, найдя длину стороны </w:t>
            </w:r>
          </w:p>
          <w:p w14:paraId="7625AB75" w14:textId="4DB3F65A" w:rsidR="00D32092" w:rsidRPr="00D32092" w:rsidRDefault="00D32092" w:rsidP="00D32092">
            <w:pPr>
              <w:spacing w:line="240" w:lineRule="auto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2F8D09" w14:textId="77777777"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14:paraId="1914F040" w14:textId="777777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073279C9" w14:textId="77777777"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14:paraId="3E147F5E" w14:textId="77777777" w:rsidR="00ED7877" w:rsidRDefault="00FC6C3C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Г. Южная 236,6</w:t>
            </w:r>
          </w:p>
          <w:p w14:paraId="3676CBD8" w14:textId="2E3EE644" w:rsidR="00FC6C3C" w:rsidRPr="00027517" w:rsidRDefault="00FC6C3C" w:rsidP="00FC6C3C">
            <w:pPr>
              <w:spacing w:line="240" w:lineRule="auto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76DD50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14:paraId="3B323C9B" w14:textId="777777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535184D7" w14:textId="77777777"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14:paraId="796211C8" w14:textId="77777777" w:rsidR="00ED7877" w:rsidRPr="00ED7877" w:rsidRDefault="00ED787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511227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14:paraId="10C2102E" w14:textId="777777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14:paraId="114BE95E" w14:textId="77777777"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14:paraId="28447392" w14:textId="77777777"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5127942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0C2D549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D7D121C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22C85AD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1111EF4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8DD6010" w14:textId="77777777"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FBB3575" w14:textId="77777777"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FE95B5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14:paraId="24ECB383" w14:textId="777777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FF37CDD" w14:textId="77777777"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276B" w14:textId="77777777"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96F48A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2FFC3E" w14:textId="77777777"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14:paraId="27AF6C07" w14:textId="77777777"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5"/>
      <w:footerReference w:type="default" r:id="rId16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88EF" w14:textId="77777777" w:rsidR="009F3D18" w:rsidRDefault="009F3D18" w:rsidP="00C2477B">
      <w:pPr>
        <w:spacing w:line="240" w:lineRule="auto"/>
      </w:pPr>
      <w:r>
        <w:separator/>
      </w:r>
    </w:p>
  </w:endnote>
  <w:endnote w:type="continuationSeparator" w:id="0">
    <w:p w14:paraId="4A251296" w14:textId="77777777" w:rsidR="009F3D18" w:rsidRDefault="009F3D18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887A" w14:textId="77777777" w:rsidR="007C6A31" w:rsidRDefault="00F359A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0768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F8D0" w14:textId="77777777" w:rsidR="009F3D18" w:rsidRDefault="009F3D18" w:rsidP="00C2477B">
      <w:pPr>
        <w:spacing w:line="240" w:lineRule="auto"/>
      </w:pPr>
      <w:r>
        <w:separator/>
      </w:r>
    </w:p>
  </w:footnote>
  <w:footnote w:type="continuationSeparator" w:id="0">
    <w:p w14:paraId="4615C5D7" w14:textId="77777777" w:rsidR="009F3D18" w:rsidRDefault="009F3D18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F852" w14:textId="77777777"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68E0"/>
    <w:rsid w:val="00077E90"/>
    <w:rsid w:val="000A6622"/>
    <w:rsid w:val="000A7E99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7F0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73C4"/>
    <w:rsid w:val="002B7AC5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357BD"/>
    <w:rsid w:val="0044005B"/>
    <w:rsid w:val="00441847"/>
    <w:rsid w:val="00443DB3"/>
    <w:rsid w:val="00445836"/>
    <w:rsid w:val="004471AA"/>
    <w:rsid w:val="004508EA"/>
    <w:rsid w:val="00463413"/>
    <w:rsid w:val="00481A64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10E7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34B93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3A86"/>
    <w:rsid w:val="009F3D18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D39CE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0162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E7BE8"/>
    <w:rsid w:val="00CF3430"/>
    <w:rsid w:val="00D0559D"/>
    <w:rsid w:val="00D06FE3"/>
    <w:rsid w:val="00D07A50"/>
    <w:rsid w:val="00D17BC0"/>
    <w:rsid w:val="00D244C1"/>
    <w:rsid w:val="00D32092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0482C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C6C3C"/>
    <w:rsid w:val="00FE597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D991FB"/>
  <w15:docId w15:val="{CB199DC1-D83C-41BC-A590-5881618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B%D0%B0%D0%BA_(%D1%80%D0%B5%D0%BA%D0%B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0%B5%D0%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92CB-F7EC-4E43-853F-EBE9E53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10717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Ильдар Усманов</cp:lastModifiedBy>
  <cp:revision>2</cp:revision>
  <cp:lastPrinted>2015-09-29T11:46:00Z</cp:lastPrinted>
  <dcterms:created xsi:type="dcterms:W3CDTF">2022-02-16T14:15:00Z</dcterms:created>
  <dcterms:modified xsi:type="dcterms:W3CDTF">2022-02-16T14:15:00Z</dcterms:modified>
</cp:coreProperties>
</file>