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7B" w:rsidRPr="00ED7877" w:rsidRDefault="006125A9" w:rsidP="000E5508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D7877">
        <w:rPr>
          <w:rFonts w:ascii="Times New Roman" w:hAnsi="Times New Roman"/>
          <w:b/>
          <w:caps/>
          <w:sz w:val="24"/>
          <w:szCs w:val="24"/>
        </w:rPr>
        <w:t>1</w:t>
      </w:r>
      <w:r w:rsidR="00D244C1" w:rsidRPr="00ED7877">
        <w:rPr>
          <w:rFonts w:ascii="Times New Roman" w:hAnsi="Times New Roman"/>
          <w:b/>
          <w:caps/>
          <w:sz w:val="24"/>
          <w:szCs w:val="24"/>
        </w:rPr>
        <w:t>.</w:t>
      </w:r>
      <w:r w:rsidRPr="00ED787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F0FA2" w:rsidRPr="00ED7877">
        <w:rPr>
          <w:rFonts w:ascii="Times New Roman" w:hAnsi="Times New Roman"/>
          <w:b/>
          <w:caps/>
          <w:sz w:val="24"/>
          <w:szCs w:val="24"/>
        </w:rPr>
        <w:t>теоретическ</w:t>
      </w:r>
      <w:r w:rsidR="00ED7877">
        <w:rPr>
          <w:rFonts w:ascii="Times New Roman" w:hAnsi="Times New Roman"/>
          <w:b/>
          <w:caps/>
          <w:sz w:val="24"/>
          <w:szCs w:val="24"/>
        </w:rPr>
        <w:t>ая часть</w:t>
      </w:r>
      <w:r w:rsidR="00DB1420">
        <w:rPr>
          <w:rFonts w:ascii="Times New Roman" w:hAnsi="Times New Roman"/>
          <w:b/>
          <w:caps/>
          <w:sz w:val="24"/>
          <w:szCs w:val="24"/>
        </w:rPr>
        <w:t xml:space="preserve"> 8-9 КЛАССЫ</w:t>
      </w:r>
    </w:p>
    <w:p w:rsidR="00952DCC" w:rsidRPr="00ED7877" w:rsidRDefault="00915315" w:rsidP="00980005">
      <w:pPr>
        <w:spacing w:line="240" w:lineRule="auto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1</w:t>
      </w:r>
      <w:r w:rsidR="00952DCC" w:rsidRPr="00ED7877">
        <w:rPr>
          <w:rFonts w:ascii="Times New Roman" w:hAnsi="Times New Roman"/>
          <w:b/>
          <w:sz w:val="24"/>
          <w:szCs w:val="24"/>
        </w:rPr>
        <w:t>.</w:t>
      </w:r>
      <w:r w:rsidR="00952DCC" w:rsidRPr="00ED7877">
        <w:rPr>
          <w:rFonts w:ascii="Times New Roman" w:hAnsi="Times New Roman"/>
          <w:sz w:val="24"/>
          <w:szCs w:val="24"/>
        </w:rPr>
        <w:t xml:space="preserve"> </w:t>
      </w:r>
    </w:p>
    <w:p w:rsidR="00737940" w:rsidRPr="00ED7877" w:rsidRDefault="00A514D3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 xml:space="preserve">Региональные центры МЧС </w:t>
      </w:r>
      <w:r w:rsidR="00C77101" w:rsidRPr="00ED7877">
        <w:rPr>
          <w:rFonts w:ascii="Times New Roman" w:hAnsi="Times New Roman"/>
          <w:color w:val="000000"/>
          <w:sz w:val="24"/>
          <w:szCs w:val="24"/>
        </w:rPr>
        <w:t>РФ готовят перечень мероприятий для ликвидации последствий неблагоприятных и опасных природных явлений в бассейнах рек, графики изменения уровня воды в которых показаны на рисунках 1-3. Проанализируйте графики и определите субъекты РФ, по территории которых протекают эти реки, исходя из следующих дополнительных условий.</w:t>
      </w:r>
    </w:p>
    <w:p w:rsidR="00C77101" w:rsidRPr="00ED7877" w:rsidRDefault="00C77101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7D0815" w:rsidRPr="00ED7877" w:rsidRDefault="007D0815" w:rsidP="007D0815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2"/>
        <w:gridCol w:w="3366"/>
        <w:gridCol w:w="3456"/>
      </w:tblGrid>
      <w:tr w:rsidR="00A514D3" w:rsidRPr="00ED7877" w:rsidTr="00A514D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Рис. 2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4D3" w:rsidRPr="00ED7877" w:rsidRDefault="00A514D3" w:rsidP="00A514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Рис. 3</w:t>
            </w:r>
          </w:p>
        </w:tc>
      </w:tr>
      <w:tr w:rsidR="00A514D3" w:rsidRPr="00ED7877" w:rsidTr="00A514D3">
        <w:tc>
          <w:tcPr>
            <w:tcW w:w="347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276"/>
            </w:tblGrid>
            <w:tr w:rsidR="00A514D3" w:rsidRPr="00B02B59" w:rsidTr="00B02B59">
              <w:tc>
                <w:tcPr>
                  <w:tcW w:w="3098" w:type="dxa"/>
                </w:tcPr>
                <w:p w:rsidR="00A514D3" w:rsidRPr="00B02B59" w:rsidRDefault="007E45AB" w:rsidP="00B02B59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24050" cy="1495425"/>
                        <wp:effectExtent l="19050" t="0" r="0" b="0"/>
                        <wp:docPr id="1" name="Рисунок 1" descr="Георгаф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оргаф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:rsidR="00A514D3" w:rsidRPr="00ED7877" w:rsidRDefault="007E45AB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1495425"/>
                  <wp:effectExtent l="19050" t="0" r="0" b="0"/>
                  <wp:docPr id="2" name="Рисунок 2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shd w:val="clear" w:color="auto" w:fill="auto"/>
          </w:tcPr>
          <w:p w:rsidR="00A514D3" w:rsidRPr="00ED7877" w:rsidRDefault="007E45AB" w:rsidP="00B02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1533525"/>
                  <wp:effectExtent l="19050" t="0" r="0" b="0"/>
                  <wp:docPr id="3" name="Рисунок 3" descr="Георг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орг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4D3" w:rsidRPr="00ED7877" w:rsidRDefault="00A514D3" w:rsidP="00A514D3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7877">
        <w:rPr>
          <w:rFonts w:ascii="Times New Roman" w:hAnsi="Times New Roman"/>
          <w:color w:val="000000"/>
          <w:sz w:val="24"/>
          <w:szCs w:val="24"/>
        </w:rPr>
        <w:t>Рисунки 1-3 к заданию № 1.</w:t>
      </w:r>
    </w:p>
    <w:p w:rsidR="00A514D3" w:rsidRPr="00ED7877" w:rsidRDefault="00A514D3" w:rsidP="007D0815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0"/>
        <w:gridCol w:w="4871"/>
        <w:gridCol w:w="1103"/>
      </w:tblGrid>
      <w:tr w:rsidR="00737940" w:rsidRPr="00ED7877" w:rsidTr="00ED1713">
        <w:trPr>
          <w:trHeight w:val="271"/>
        </w:trPr>
        <w:tc>
          <w:tcPr>
            <w:tcW w:w="4340" w:type="dxa"/>
            <w:shd w:val="clear" w:color="auto" w:fill="auto"/>
          </w:tcPr>
          <w:p w:rsidR="00737940" w:rsidRPr="00ED7877" w:rsidRDefault="00737940" w:rsidP="00ED17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871" w:type="dxa"/>
            <w:shd w:val="clear" w:color="auto" w:fill="auto"/>
          </w:tcPr>
          <w:p w:rsidR="00737940" w:rsidRPr="00ED7877" w:rsidRDefault="00737940" w:rsidP="00ED17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1103" w:type="dxa"/>
            <w:shd w:val="clear" w:color="auto" w:fill="auto"/>
          </w:tcPr>
          <w:p w:rsidR="00737940" w:rsidRPr="00ED7877" w:rsidRDefault="00737940" w:rsidP="00ED1713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37940" w:rsidRPr="00ED7877" w:rsidTr="00ED1713">
        <w:trPr>
          <w:trHeight w:val="429"/>
        </w:trPr>
        <w:tc>
          <w:tcPr>
            <w:tcW w:w="4340" w:type="dxa"/>
            <w:shd w:val="clear" w:color="auto" w:fill="auto"/>
          </w:tcPr>
          <w:p w:rsidR="000B1279" w:rsidRPr="00ED7877" w:rsidRDefault="00C77101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="00E037D8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бассейне первой реки 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1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) расположены два самых крупных города РФ, в границах которого она протекает. Несмотря на то, что население каждого из этих городов около 100 тыс. ч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еловек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, ни один из них не является административн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ым центром данного субъекта РФ</w:t>
            </w:r>
            <w:r w:rsidR="0023094C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. Кроме того, эти два города</w:t>
            </w:r>
            <w:r w:rsidR="007654F4" w:rsidRPr="00ED7877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крупнее, чем его административный центр. 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 относится к районам Крайнего Севера, и более половины его территории расположено за </w:t>
            </w:r>
            <w:r w:rsidR="0023094C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654F4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олярным кругом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1" w:type="dxa"/>
            <w:shd w:val="clear" w:color="auto" w:fill="auto"/>
          </w:tcPr>
          <w:p w:rsidR="00545983" w:rsidRPr="00B06BC1" w:rsidRDefault="00B06BC1" w:rsidP="00ED171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06B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Ямало-ненецкий автономный округ река Пур </w:t>
            </w:r>
          </w:p>
        </w:tc>
        <w:tc>
          <w:tcPr>
            <w:tcW w:w="1103" w:type="dxa"/>
            <w:shd w:val="clear" w:color="auto" w:fill="auto"/>
          </w:tcPr>
          <w:p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:rsidTr="00ED1713">
        <w:trPr>
          <w:trHeight w:val="877"/>
        </w:trPr>
        <w:tc>
          <w:tcPr>
            <w:tcW w:w="4340" w:type="dxa"/>
            <w:shd w:val="clear" w:color="auto" w:fill="auto"/>
          </w:tcPr>
          <w:p w:rsidR="000B1279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Вторая река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2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протекает в субъекте РФ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уникальным политико-административным статусом; на ее берегу стоит центр этого субъекта РФ.</w:t>
            </w:r>
            <w:r w:rsidR="00C77101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  <w:shd w:val="clear" w:color="auto" w:fill="auto"/>
          </w:tcPr>
          <w:p w:rsidR="00545983" w:rsidRPr="00B06BC1" w:rsidRDefault="00B06BC1" w:rsidP="00ED171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06B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Европейская автономная область река Бира </w:t>
            </w:r>
          </w:p>
          <w:p w:rsidR="00ED70AC" w:rsidRPr="00B06BC1" w:rsidRDefault="00ED70AC" w:rsidP="00ED171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Pr="00ED7877" w:rsidRDefault="00ED70AC" w:rsidP="00ED17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:rsidTr="00ED1713">
        <w:trPr>
          <w:trHeight w:val="530"/>
        </w:trPr>
        <w:tc>
          <w:tcPr>
            <w:tcW w:w="4340" w:type="dxa"/>
            <w:shd w:val="clear" w:color="auto" w:fill="auto"/>
          </w:tcPr>
          <w:p w:rsidR="000B1279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Третья река (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рис. 3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) относится к числу рек с самым низким в нашей стране базисом эрозии. В нижнем течении она сл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ужит границей двух субъектов РФ.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одном из 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субъектов </w:t>
            </w:r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 центральную часть протекают реки </w:t>
            </w:r>
            <w:hyperlink r:id="rId11" w:tooltip="Терек" w:history="1">
              <w:r w:rsidR="00F812B7" w:rsidRPr="00ED787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Терек</w:t>
              </w:r>
            </w:hyperlink>
            <w:r w:rsidR="00F812B7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2" w:history="1">
              <w:r w:rsidR="00F812B7" w:rsidRPr="00ED7877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Сулак</w:t>
              </w:r>
            </w:hyperlink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второй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единственный регион в Европе,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традиционно исповедующий буддизм.</w:t>
            </w:r>
          </w:p>
        </w:tc>
        <w:tc>
          <w:tcPr>
            <w:tcW w:w="4871" w:type="dxa"/>
            <w:shd w:val="clear" w:color="auto" w:fill="auto"/>
          </w:tcPr>
          <w:p w:rsidR="00545983" w:rsidRPr="00B06BC1" w:rsidRDefault="00B06BC1" w:rsidP="00ED171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06B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Республика Дагестан и Калмыкия река Кума </w:t>
            </w:r>
          </w:p>
        </w:tc>
        <w:tc>
          <w:tcPr>
            <w:tcW w:w="1103" w:type="dxa"/>
            <w:shd w:val="clear" w:color="auto" w:fill="auto"/>
          </w:tcPr>
          <w:p w:rsidR="00737940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37940" w:rsidRPr="00ED7877" w:rsidTr="00ED1713">
        <w:trPr>
          <w:trHeight w:val="566"/>
        </w:trPr>
        <w:tc>
          <w:tcPr>
            <w:tcW w:w="4340" w:type="dxa"/>
            <w:shd w:val="clear" w:color="auto" w:fill="auto"/>
          </w:tcPr>
          <w:p w:rsidR="00737940" w:rsidRPr="00ED7877" w:rsidRDefault="00E037D8" w:rsidP="00A514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1.4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особенности гидрологического режима каждой из рек </w:t>
            </w:r>
            <w:r w:rsidR="00A514D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1-2-3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8DE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(см. рис.) </w:t>
            </w:r>
            <w:r w:rsidR="0017680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позволили вам определить субъекты РФ.</w:t>
            </w:r>
            <w:r w:rsidR="004B252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Приведите доводы для каждой реки.</w:t>
            </w:r>
          </w:p>
        </w:tc>
        <w:tc>
          <w:tcPr>
            <w:tcW w:w="4871" w:type="dxa"/>
            <w:shd w:val="clear" w:color="auto" w:fill="auto"/>
          </w:tcPr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D92A6A" w:rsidP="00AE02D0">
            <w:pPr>
              <w:pStyle w:val="ac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92A6A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Река Пур- защиты от наводнения нет .важнейшее мероприятие при активном таянии в верховьях-подрыв скопления льдав нижнем течении реки</w:t>
            </w:r>
            <w:r w:rsidRPr="00D92A6A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D92A6A" w:rsidRPr="00D92A6A" w:rsidRDefault="00D92A6A" w:rsidP="00AE02D0">
            <w:pPr>
              <w:pStyle w:val="ac"/>
              <w:jc w:val="both"/>
              <w:rPr>
                <w:rFonts w:ascii="Times New Roman" w:hAnsi="Times New Roman"/>
                <w:b/>
                <w:color w:val="FF0000"/>
                <w:shd w:val="clear" w:color="auto" w:fill="FFFFFF"/>
              </w:rPr>
            </w:pPr>
            <w:r w:rsidRPr="00D92A6A"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Река Бира- летнее половодье, связанно с муссонными дождями, может быть катострофичным. Наводнения могут быть связаны с характерорм рельефа и  грунтов. Дополнительно нужны организационные </w:t>
            </w:r>
            <w:r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>мероприятия.</w:t>
            </w:r>
          </w:p>
          <w:p w:rsidR="00ED70AC" w:rsidRPr="00590C88" w:rsidRDefault="00590C88" w:rsidP="00AE02D0">
            <w:pPr>
              <w:pStyle w:val="ac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590C88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Река Кума-в горной части падение реки гораздо сильнее. При активном таянии снега возможно повышение уровня воды. </w:t>
            </w: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0AC" w:rsidRPr="00ED7877" w:rsidRDefault="00ED70AC" w:rsidP="00AE02D0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shd w:val="clear" w:color="auto" w:fill="auto"/>
          </w:tcPr>
          <w:p w:rsidR="00737940" w:rsidRPr="00ED70AC" w:rsidRDefault="00AE02D0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176804" w:rsidRPr="00ED7877" w:rsidTr="00ED1713">
        <w:trPr>
          <w:trHeight w:val="566"/>
        </w:trPr>
        <w:tc>
          <w:tcPr>
            <w:tcW w:w="4340" w:type="dxa"/>
            <w:shd w:val="clear" w:color="auto" w:fill="auto"/>
          </w:tcPr>
          <w:p w:rsidR="00176804" w:rsidRPr="00ED7877" w:rsidRDefault="00E037D8" w:rsidP="00FC2A3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Приведите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неблагоприятных и опасных природных явлений, классифицируемых МЧС.</w:t>
            </w:r>
          </w:p>
        </w:tc>
        <w:tc>
          <w:tcPr>
            <w:tcW w:w="4871" w:type="dxa"/>
            <w:shd w:val="clear" w:color="auto" w:fill="auto"/>
          </w:tcPr>
          <w:p w:rsidR="00B37226" w:rsidRPr="00B06BC1" w:rsidRDefault="00B06BC1" w:rsidP="00E214C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Землетрясения, наводнения, цунами, бури, ураганы, смерчи, бури, тайфуны, обвалы, оползни, сели, лавины, лесные и торфяные пожары. </w:t>
            </w: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Pr="00ED7877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176804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176804" w:rsidRPr="00ED7877" w:rsidTr="00ED1713">
        <w:trPr>
          <w:trHeight w:val="566"/>
        </w:trPr>
        <w:tc>
          <w:tcPr>
            <w:tcW w:w="4340" w:type="dxa"/>
            <w:shd w:val="clear" w:color="auto" w:fill="auto"/>
          </w:tcPr>
          <w:p w:rsidR="00176804" w:rsidRPr="00ED7877" w:rsidRDefault="00E037D8" w:rsidP="0054598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  <w:r w:rsidR="00FC2A3A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5983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>В каком из этих субъектов РФ в мероприятиях МЧС придется задействовать наибольшее число сотрудников МСЧ? Поясните, почему.</w:t>
            </w:r>
          </w:p>
        </w:tc>
        <w:tc>
          <w:tcPr>
            <w:tcW w:w="4871" w:type="dxa"/>
            <w:shd w:val="clear" w:color="auto" w:fill="auto"/>
          </w:tcPr>
          <w:p w:rsidR="00ED70AC" w:rsidRPr="00590C88" w:rsidRDefault="00D92A6A" w:rsidP="00E214CB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90C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Бассейн Кума, чем больше живет людей на берегах,</w:t>
            </w:r>
            <w:r w:rsidR="00590C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а также</w:t>
            </w:r>
            <w:r w:rsidRPr="00590C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590C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материальных здесь ценностей сосредоточенны, </w:t>
            </w:r>
            <w:r w:rsidRPr="00590C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тем больше сотрудников потребуется </w:t>
            </w: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0AC" w:rsidRPr="00ED7877" w:rsidRDefault="00ED70AC" w:rsidP="00E214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176804" w:rsidRPr="00ED70AC" w:rsidRDefault="00B37226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514D3" w:rsidRPr="00ED7877" w:rsidTr="00E037D8">
        <w:trPr>
          <w:trHeight w:val="430"/>
        </w:trPr>
        <w:tc>
          <w:tcPr>
            <w:tcW w:w="4340" w:type="dxa"/>
            <w:tcBorders>
              <w:left w:val="nil"/>
              <w:bottom w:val="nil"/>
            </w:tcBorders>
            <w:shd w:val="clear" w:color="auto" w:fill="auto"/>
          </w:tcPr>
          <w:p w:rsidR="00A514D3" w:rsidRPr="00ED7877" w:rsidRDefault="00A514D3" w:rsidP="00ED171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:rsidR="00A514D3" w:rsidRPr="00ED7877" w:rsidRDefault="00A514D3" w:rsidP="00A514D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103" w:type="dxa"/>
            <w:shd w:val="clear" w:color="auto" w:fill="auto"/>
          </w:tcPr>
          <w:p w:rsidR="00A514D3" w:rsidRPr="00ED70AC" w:rsidRDefault="00E214CB" w:rsidP="00ED171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A514D3" w:rsidRPr="00ED7877" w:rsidRDefault="00A514D3" w:rsidP="00540B1B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</w:p>
    <w:p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2.</w:t>
      </w:r>
      <w:r w:rsidRPr="00ED7877">
        <w:rPr>
          <w:rFonts w:ascii="Times New Roman" w:hAnsi="Times New Roman"/>
          <w:sz w:val="24"/>
          <w:szCs w:val="24"/>
        </w:rPr>
        <w:t xml:space="preserve"> </w:t>
      </w:r>
    </w:p>
    <w:p w:rsidR="00540B1B" w:rsidRPr="00ED7877" w:rsidRDefault="00E214CB" w:rsidP="00A514D3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  <w:r w:rsidRPr="00ED7877">
        <w:rPr>
          <w:rFonts w:ascii="Times New Roman" w:eastAsia="Batang" w:hAnsi="Times New Roman"/>
          <w:sz w:val="24"/>
          <w:szCs w:val="24"/>
        </w:rPr>
        <w:t>Рассмотрите представленную картосхему</w:t>
      </w:r>
      <w:r w:rsidR="00540B1B" w:rsidRPr="00ED7877">
        <w:rPr>
          <w:rFonts w:ascii="Times New Roman" w:eastAsia="Batang" w:hAnsi="Times New Roman"/>
          <w:sz w:val="24"/>
          <w:szCs w:val="24"/>
        </w:rPr>
        <w:t>, какие изолинии приведены на рисунке? Объясните почему их значения в точках А и Б (определите названия океанов в точках) отличаются, если учесть, что они находятся на одинаковой широте и расположены практически посередине океанов. Назовите не менее трех причин.</w:t>
      </w:r>
    </w:p>
    <w:p w:rsidR="00E214CB" w:rsidRPr="00ED7877" w:rsidRDefault="00E214CB" w:rsidP="00A514D3">
      <w:pPr>
        <w:spacing w:line="240" w:lineRule="auto"/>
        <w:ind w:firstLine="709"/>
        <w:rPr>
          <w:rFonts w:ascii="Times New Roman" w:eastAsia="Batang" w:hAnsi="Times New Roman"/>
          <w:sz w:val="24"/>
          <w:szCs w:val="24"/>
        </w:rPr>
      </w:pPr>
    </w:p>
    <w:p w:rsidR="00540B1B" w:rsidRPr="00ED7877" w:rsidRDefault="007E45AB" w:rsidP="00540B1B">
      <w:pPr>
        <w:spacing w:line="240" w:lineRule="auto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2025" cy="26098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037D8" w:rsidRPr="00ED7877" w:rsidRDefault="00E037D8" w:rsidP="00A514D3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514D3" w:rsidRPr="00ED7877" w:rsidRDefault="00A514D3" w:rsidP="00A514D3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602"/>
        <w:gridCol w:w="6"/>
        <w:gridCol w:w="3338"/>
        <w:gridCol w:w="850"/>
      </w:tblGrid>
      <w:tr w:rsidR="00A514D3" w:rsidRPr="00ED7877" w:rsidTr="00271DC8">
        <w:trPr>
          <w:trHeight w:val="271"/>
        </w:trPr>
        <w:tc>
          <w:tcPr>
            <w:tcW w:w="2518" w:type="dxa"/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 xml:space="preserve">Ответы на задание </w:t>
            </w:r>
          </w:p>
        </w:tc>
        <w:tc>
          <w:tcPr>
            <w:tcW w:w="850" w:type="dxa"/>
            <w:shd w:val="clear" w:color="auto" w:fill="auto"/>
          </w:tcPr>
          <w:p w:rsidR="00A514D3" w:rsidRPr="00ED7877" w:rsidRDefault="00A514D3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A514D3" w:rsidRPr="00ED7877" w:rsidTr="00271DC8">
        <w:trPr>
          <w:trHeight w:val="877"/>
        </w:trPr>
        <w:tc>
          <w:tcPr>
            <w:tcW w:w="2518" w:type="dxa"/>
            <w:shd w:val="clear" w:color="auto" w:fill="auto"/>
          </w:tcPr>
          <w:p w:rsidR="00A514D3" w:rsidRPr="00ED7877" w:rsidRDefault="00E037D8" w:rsidP="002B73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b/>
                <w:sz w:val="24"/>
                <w:szCs w:val="24"/>
              </w:rPr>
              <w:t>2.1</w:t>
            </w:r>
            <w:r w:rsidR="00E214CB" w:rsidRPr="00ED7877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="002B73C4" w:rsidRPr="00ED7877">
              <w:rPr>
                <w:rFonts w:ascii="Times New Roman" w:eastAsia="Batang" w:hAnsi="Times New Roman"/>
                <w:sz w:val="24"/>
                <w:szCs w:val="24"/>
              </w:rPr>
              <w:t>К</w:t>
            </w:r>
            <w:r w:rsidR="00E214CB" w:rsidRPr="00ED7877">
              <w:rPr>
                <w:rFonts w:ascii="Times New Roman" w:eastAsia="Batang" w:hAnsi="Times New Roman"/>
                <w:sz w:val="24"/>
                <w:szCs w:val="24"/>
              </w:rPr>
              <w:t>акие изолинии приведены на рисунке?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443D2C" w:rsidP="00B02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Линии , Изотермы </w:t>
            </w:r>
          </w:p>
        </w:tc>
        <w:tc>
          <w:tcPr>
            <w:tcW w:w="850" w:type="dxa"/>
            <w:shd w:val="clear" w:color="auto" w:fill="auto"/>
          </w:tcPr>
          <w:p w:rsidR="00A514D3" w:rsidRPr="00ED70AC" w:rsidRDefault="00E037D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514D3" w:rsidRPr="00ED7877" w:rsidTr="00271DC8">
        <w:trPr>
          <w:trHeight w:val="530"/>
        </w:trPr>
        <w:tc>
          <w:tcPr>
            <w:tcW w:w="2518" w:type="dxa"/>
            <w:shd w:val="clear" w:color="auto" w:fill="auto"/>
          </w:tcPr>
          <w:p w:rsidR="00A514D3" w:rsidRPr="00ED7877" w:rsidRDefault="00E037D8" w:rsidP="00B02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Назовите океан в точке </w:t>
            </w:r>
            <w:r w:rsidR="002B73C4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443D2C" w:rsidP="00B02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Атлантический </w:t>
            </w:r>
          </w:p>
        </w:tc>
        <w:tc>
          <w:tcPr>
            <w:tcW w:w="850" w:type="dxa"/>
            <w:shd w:val="clear" w:color="auto" w:fill="auto"/>
          </w:tcPr>
          <w:p w:rsidR="00A514D3" w:rsidRPr="00ED70AC" w:rsidRDefault="00271DC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A514D3" w:rsidRPr="00ED7877" w:rsidTr="00271DC8">
        <w:trPr>
          <w:trHeight w:val="566"/>
        </w:trPr>
        <w:tc>
          <w:tcPr>
            <w:tcW w:w="2518" w:type="dxa"/>
            <w:shd w:val="clear" w:color="auto" w:fill="auto"/>
          </w:tcPr>
          <w:p w:rsidR="00A514D3" w:rsidRPr="00ED7877" w:rsidRDefault="00E037D8" w:rsidP="002B73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  <w:r w:rsidR="002B73C4"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Назовите океан в точке </w:t>
            </w:r>
            <w:r w:rsidR="002B73C4"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514D3" w:rsidRPr="00ED7877" w:rsidRDefault="00443D2C" w:rsidP="00A514D3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Тихий </w:t>
            </w:r>
          </w:p>
        </w:tc>
        <w:tc>
          <w:tcPr>
            <w:tcW w:w="850" w:type="dxa"/>
            <w:shd w:val="clear" w:color="auto" w:fill="auto"/>
          </w:tcPr>
          <w:p w:rsidR="00A514D3" w:rsidRPr="00ED70AC" w:rsidRDefault="00271DC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D722E" w:rsidRPr="00ED7877" w:rsidTr="00DD722E">
        <w:trPr>
          <w:trHeight w:val="280"/>
        </w:trPr>
        <w:tc>
          <w:tcPr>
            <w:tcW w:w="2518" w:type="dxa"/>
            <w:vMerge w:val="restart"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  <w:r w:rsidRPr="00ED7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различия </w:t>
            </w:r>
            <w:r w:rsidRPr="00ED7877">
              <w:rPr>
                <w:rFonts w:ascii="Times New Roman" w:eastAsia="Batang" w:hAnsi="Times New Roman"/>
                <w:sz w:val="24"/>
                <w:szCs w:val="24"/>
              </w:rPr>
              <w:t xml:space="preserve">между точками </w:t>
            </w: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DD722E" w:rsidRPr="00ED7877" w:rsidTr="00DD722E">
        <w:trPr>
          <w:trHeight w:val="510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2C" w:rsidRPr="00443D2C" w:rsidRDefault="00443D2C" w:rsidP="00443D2C">
            <w:pPr>
              <w:pStyle w:val="a8"/>
              <w:numPr>
                <w:ilvl w:val="0"/>
                <w:numId w:val="10"/>
              </w:num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443D2C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на 2 градуса теплее, чем </w:t>
            </w:r>
            <w:r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так как вокруг тихого океана проходят теплые течения, гольфстрим и северное пассатное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>1)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360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2) </w:t>
            </w:r>
            <w:r w:rsidR="00443D2C">
              <w:rPr>
                <w:rFonts w:ascii="Times New Roman" w:eastAsia="Batang" w:hAnsi="Times New Roman"/>
                <w:i/>
                <w:sz w:val="24"/>
                <w:szCs w:val="24"/>
              </w:rPr>
              <w:t>близко расположена к материкам(северная. Америка, Евразия, Африка)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2) 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345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3) </w:t>
            </w:r>
            <w:r w:rsidR="00443D2C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у Атлантического океана соленость выше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3) 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365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4)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722E" w:rsidRPr="00ED7877" w:rsidRDefault="00DD722E" w:rsidP="00ED70AC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4) </w:t>
            </w: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D722E" w:rsidRPr="00ED7877" w:rsidTr="00DD722E">
        <w:trPr>
          <w:trHeight w:val="587"/>
        </w:trPr>
        <w:tc>
          <w:tcPr>
            <w:tcW w:w="2518" w:type="dxa"/>
            <w:vMerge/>
            <w:shd w:val="clear" w:color="auto" w:fill="auto"/>
          </w:tcPr>
          <w:p w:rsidR="00DD722E" w:rsidRPr="00ED7877" w:rsidRDefault="00DD722E" w:rsidP="00B02B59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722E" w:rsidRPr="00ED7877" w:rsidRDefault="00DD722E" w:rsidP="00DD722E">
            <w:pPr>
              <w:spacing w:line="240" w:lineRule="auto"/>
              <w:rPr>
                <w:rFonts w:ascii="Times New Roman" w:eastAsia="Batang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722E" w:rsidRPr="00ED70AC" w:rsidRDefault="00DD722E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37D8" w:rsidRPr="00ED7877" w:rsidTr="00E037D8">
        <w:trPr>
          <w:trHeight w:val="430"/>
        </w:trPr>
        <w:tc>
          <w:tcPr>
            <w:tcW w:w="612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7D8" w:rsidRPr="00ED7877" w:rsidRDefault="00E037D8" w:rsidP="00E037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7D8" w:rsidRPr="00ED7877" w:rsidRDefault="00E037D8" w:rsidP="00B02B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shd w:val="clear" w:color="auto" w:fill="auto"/>
          </w:tcPr>
          <w:p w:rsidR="00E037D8" w:rsidRPr="00ED70AC" w:rsidRDefault="00E037D8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0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271DC8" w:rsidRDefault="00271DC8" w:rsidP="00E037D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D7877">
        <w:rPr>
          <w:rFonts w:ascii="Times New Roman" w:hAnsi="Times New Roman"/>
          <w:b/>
          <w:sz w:val="24"/>
          <w:szCs w:val="24"/>
        </w:rPr>
        <w:t>Задание 3.</w:t>
      </w:r>
      <w:r w:rsidRPr="00ED7877">
        <w:rPr>
          <w:rFonts w:ascii="Times New Roman" w:hAnsi="Times New Roman"/>
          <w:sz w:val="24"/>
          <w:szCs w:val="24"/>
        </w:rPr>
        <w:t xml:space="preserve"> Метеорологические наблюдения в России проводятся уже более двухсот лет. В программу обязательных наблюдений входят несколько метеорологических элементов. </w:t>
      </w:r>
    </w:p>
    <w:p w:rsidR="00027517" w:rsidRPr="00ED7877" w:rsidRDefault="00027517" w:rsidP="00027517">
      <w:pPr>
        <w:spacing w:line="240" w:lineRule="auto"/>
        <w:ind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D7877">
        <w:rPr>
          <w:rFonts w:ascii="Times New Roman" w:hAnsi="Times New Roman"/>
          <w:b/>
          <w:i/>
          <w:color w:val="000000"/>
          <w:sz w:val="24"/>
          <w:szCs w:val="24"/>
        </w:rPr>
        <w:t xml:space="preserve">Ответьте на вопросы, заполнив нижеприведенную таблицу: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4536"/>
        <w:gridCol w:w="1843"/>
        <w:gridCol w:w="850"/>
      </w:tblGrid>
      <w:tr w:rsidR="00271DC8" w:rsidRPr="00ED7877" w:rsidTr="00E037D8">
        <w:trPr>
          <w:trHeight w:val="266"/>
        </w:trPr>
        <w:tc>
          <w:tcPr>
            <w:tcW w:w="3085" w:type="dxa"/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Название метеорологи-ческого прибора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Предназначение прибора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ED70AC" w:rsidRPr="00ED7877" w:rsidRDefault="00271DC8" w:rsidP="00ED70A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ED78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152D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71DC8" w:rsidRPr="00CA3B57" w:rsidRDefault="00CA3B57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для почвы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 для измерения температуры поверхности почвы.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443D2C" w:rsidRDefault="00443D2C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D2C">
              <w:rPr>
                <w:rFonts w:ascii="Times New Roman" w:hAnsi="Times New Roman"/>
                <w:sz w:val="24"/>
                <w:szCs w:val="24"/>
              </w:rPr>
              <w:t xml:space="preserve">Градусы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Приранометр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Pr="00CA3B57" w:rsidRDefault="00CA3B57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B57">
              <w:rPr>
                <w:rFonts w:ascii="Times New Roman" w:hAnsi="Times New Roman"/>
                <w:sz w:val="24"/>
                <w:szCs w:val="24"/>
              </w:rPr>
              <w:t xml:space="preserve">Используется для измерения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солнечной радиации, попадающей на поверхность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ккал/см</w:t>
            </w:r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·мин    или </w:t>
            </w:r>
          </w:p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Вт/см</w:t>
            </w:r>
            <w:r w:rsidRPr="00ED787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ED70AC" w:rsidRPr="00ED7877" w:rsidRDefault="00271DC8" w:rsidP="00ED70A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</w:t>
            </w:r>
            <w:r w:rsidRPr="00ED78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A3B5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71DC8" w:rsidRPr="00CA3B57" w:rsidRDefault="00CA3B57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B57">
              <w:rPr>
                <w:rFonts w:ascii="Times New Roman" w:hAnsi="Times New Roman"/>
                <w:sz w:val="24"/>
                <w:szCs w:val="24"/>
              </w:rPr>
              <w:t xml:space="preserve">Абсолютная влажность </w:t>
            </w:r>
          </w:p>
          <w:p w:rsidR="00CA3B57" w:rsidRPr="00ED7877" w:rsidRDefault="00CA3B57" w:rsidP="00E037D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Предназначен для определения характеристик влажности воздуха – упругости водяного пара и относительной влажности.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CA3B5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A3B57" w:rsidRPr="00CA3B57">
              <w:rPr>
                <w:rFonts w:ascii="Times New Roman" w:hAnsi="Times New Roman"/>
                <w:sz w:val="24"/>
                <w:szCs w:val="24"/>
              </w:rPr>
              <w:t>Си-кг/м</w:t>
            </w:r>
            <w:r w:rsidR="00CA3B57" w:rsidRPr="00CA3B5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CA3B5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; </w:t>
            </w:r>
            <w:r w:rsidR="00CA3B57">
              <w:rPr>
                <w:rFonts w:ascii="Times New Roman" w:hAnsi="Times New Roman"/>
                <w:sz w:val="24"/>
                <w:szCs w:val="24"/>
              </w:rPr>
              <w:t>сгс-г/см</w:t>
            </w:r>
            <w:r w:rsidR="00CA3B5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Волосной гигрограф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Pr="00CA3B57" w:rsidRDefault="00CA3B57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B57">
              <w:rPr>
                <w:rFonts w:ascii="Times New Roman" w:hAnsi="Times New Roman"/>
                <w:sz w:val="24"/>
                <w:szCs w:val="24"/>
              </w:rPr>
              <w:t>Прибор доя непрерывной регистрации влажности воздуха</w:t>
            </w:r>
          </w:p>
          <w:p w:rsidR="00ED70AC" w:rsidRDefault="00ED70AC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D70AC" w:rsidRPr="00ED7877" w:rsidRDefault="00ED70AC" w:rsidP="00E037D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CA3B57" w:rsidRDefault="00CA3B57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B57">
              <w:rPr>
                <w:rFonts w:ascii="Times New Roman" w:hAnsi="Times New Roman"/>
                <w:sz w:val="24"/>
                <w:szCs w:val="24"/>
              </w:rPr>
              <w:t xml:space="preserve">Куб. м. в сек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85"/>
        </w:trPr>
        <w:tc>
          <w:tcPr>
            <w:tcW w:w="3085" w:type="dxa"/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ED7877">
              <w:rPr>
                <w:rFonts w:ascii="Times New Roman" w:hAnsi="Times New Roman"/>
                <w:sz w:val="24"/>
                <w:szCs w:val="24"/>
              </w:rPr>
              <w:t xml:space="preserve"> Анеморумбограф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271DC8" w:rsidRPr="00CA3B5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A3B57" w:rsidRPr="00CA3B57">
              <w:rPr>
                <w:rFonts w:ascii="Times New Roman" w:hAnsi="Times New Roman"/>
                <w:sz w:val="24"/>
                <w:szCs w:val="24"/>
              </w:rPr>
              <w:t xml:space="preserve">Измерительный прибор для непрерывной автоматической записи скорости и направления ветра </w:t>
            </w:r>
          </w:p>
          <w:p w:rsidR="00ED70AC" w:rsidRDefault="00ED70AC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D70AC" w:rsidRPr="00ED7877" w:rsidRDefault="00ED70AC" w:rsidP="00E037D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м/сек и румб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71DC8" w:rsidRPr="00ED7877" w:rsidTr="00E037D8">
        <w:trPr>
          <w:trHeight w:val="4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DC8" w:rsidRPr="00ED7877" w:rsidRDefault="00271DC8" w:rsidP="00E037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C8" w:rsidRPr="00ED7877" w:rsidRDefault="00271DC8" w:rsidP="00E037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C8" w:rsidRPr="00ED7877" w:rsidRDefault="00E037D8" w:rsidP="00E037D8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754CDC" w:rsidRDefault="008B1B85" w:rsidP="00027517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B1420">
        <w:rPr>
          <w:rFonts w:ascii="Times New Roman" w:hAnsi="Times New Roman"/>
          <w:b/>
          <w:sz w:val="24"/>
          <w:szCs w:val="24"/>
        </w:rPr>
        <w:t xml:space="preserve">ТЕСТЫ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 xml:space="preserve">1. Переведите именованный масштаб в </w:t>
      </w:r>
      <w:smartTag w:uri="urn:schemas-microsoft-com:office:smarttags" w:element="metricconverter">
        <w:smartTagPr>
          <w:attr w:name="ProductID" w:val="1 см"/>
        </w:smartTagPr>
        <w:r w:rsidRPr="00ED70AC">
          <w:rPr>
            <w:rFonts w:ascii="Times New Roman" w:hAnsi="Times New Roman"/>
            <w:b/>
            <w:sz w:val="24"/>
            <w:szCs w:val="24"/>
          </w:rPr>
          <w:t>1 см</w:t>
        </w:r>
      </w:smartTag>
      <w:r w:rsidRPr="00ED70AC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0 м"/>
        </w:smartTagPr>
        <w:r w:rsidRPr="00ED70AC">
          <w:rPr>
            <w:rFonts w:ascii="Times New Roman" w:hAnsi="Times New Roman"/>
            <w:b/>
            <w:sz w:val="24"/>
            <w:szCs w:val="24"/>
          </w:rPr>
          <w:t>250 м</w:t>
        </w:r>
      </w:smartTag>
      <w:r w:rsidRPr="00ED70AC">
        <w:rPr>
          <w:rFonts w:ascii="Times New Roman" w:hAnsi="Times New Roman"/>
          <w:b/>
          <w:sz w:val="24"/>
          <w:szCs w:val="24"/>
        </w:rPr>
        <w:t>. в числовой: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1:2 500 000;         2. 1:250 000         </w:t>
      </w:r>
      <w:r w:rsidRPr="00443D2C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ED70AC">
        <w:rPr>
          <w:rFonts w:ascii="Times New Roman" w:hAnsi="Times New Roman"/>
          <w:sz w:val="24"/>
          <w:szCs w:val="24"/>
        </w:rPr>
        <w:t>. 1:25 000;         4. 1:2 500;         5. 1:250.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2. Почему в январе количество солнечной радиации (ккал/см</w:t>
      </w:r>
      <w:r w:rsidRPr="00ED70AC">
        <w:rPr>
          <w:rFonts w:ascii="Times New Roman" w:hAnsi="Times New Roman"/>
          <w:sz w:val="24"/>
          <w:szCs w:val="24"/>
          <w:vertAlign w:val="superscript"/>
        </w:rPr>
        <w:t>2</w:t>
      </w:r>
      <w:r w:rsidRPr="00ED70AC">
        <w:rPr>
          <w:rFonts w:ascii="Times New Roman" w:hAnsi="Times New Roman"/>
          <w:b/>
          <w:sz w:val="24"/>
          <w:szCs w:val="24"/>
        </w:rPr>
        <w:t>) на экваторе меньше, чем в Большой пустыне Виктория? Определите неверное суждение.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6514D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ED70AC">
        <w:rPr>
          <w:rFonts w:ascii="Times New Roman" w:hAnsi="Times New Roman"/>
          <w:sz w:val="24"/>
          <w:szCs w:val="24"/>
        </w:rPr>
        <w:t>. на экваторе высота Солнца над горизонтом меньше и прозрачность воздуха ниже;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ED70AC">
        <w:rPr>
          <w:rFonts w:ascii="Times New Roman" w:hAnsi="Times New Roman"/>
          <w:spacing w:val="-8"/>
          <w:sz w:val="24"/>
          <w:szCs w:val="24"/>
        </w:rPr>
        <w:t>2. на экваторе угол падения солнечных лучей меньше, воздух содержит больше водяного пара;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 экваторе продолжительность светового дня меньше, большое количество радиации поглощается атмосферой;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на экваторе угол падения солнечных лучей больше, меньше облачность;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6514DE">
        <w:rPr>
          <w:rFonts w:ascii="Times New Roman" w:hAnsi="Times New Roman"/>
          <w:b/>
          <w:color w:val="FF0000"/>
          <w:sz w:val="24"/>
          <w:szCs w:val="24"/>
        </w:rPr>
        <w:t>5</w:t>
      </w:r>
      <w:r w:rsidRPr="00ED70AC">
        <w:rPr>
          <w:rFonts w:ascii="Times New Roman" w:hAnsi="Times New Roman"/>
          <w:sz w:val="24"/>
          <w:szCs w:val="24"/>
        </w:rPr>
        <w:t>. из-за большей облачности – больше рассеянной радиации.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3. Трапповый (ступенчатый) рельеф Средней Сибири объясняется: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85697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ED70AC">
        <w:rPr>
          <w:rFonts w:ascii="Times New Roman" w:hAnsi="Times New Roman"/>
          <w:sz w:val="24"/>
          <w:szCs w:val="24"/>
        </w:rPr>
        <w:t>. повсеместным распространением многолетней мерзлоты;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чередованием магматических и осадочных пород;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наличием большого числа горстов и грабенов;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антропогенным фактором;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движением земной коры.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4. В пределах каких складчатых областей располагаются горы Саяны?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85697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ED70AC">
        <w:rPr>
          <w:rFonts w:ascii="Times New Roman" w:hAnsi="Times New Roman"/>
          <w:sz w:val="24"/>
          <w:szCs w:val="24"/>
        </w:rPr>
        <w:t>. кайнозойской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герцинской и каледонской;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байкальской и герцинской;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каледонской и мезозойской;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байкальской и каледонской.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5. Какова причина объединения следующих литосферных плит: Евразийской, Охотоморской, Северо-американской и Амурской.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8F25D1">
        <w:rPr>
          <w:rFonts w:ascii="Times New Roman" w:hAnsi="Times New Roman"/>
          <w:b/>
          <w:color w:val="FF0000"/>
          <w:sz w:val="24"/>
          <w:szCs w:val="24"/>
        </w:rPr>
        <w:t>1.</w:t>
      </w:r>
      <w:r w:rsidRPr="00ED70AC">
        <w:rPr>
          <w:rFonts w:ascii="Times New Roman" w:hAnsi="Times New Roman"/>
          <w:sz w:val="24"/>
          <w:szCs w:val="24"/>
        </w:rPr>
        <w:t xml:space="preserve"> последовательное расположение по мере уменьшения площади;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формирование на каждом из них отдельных континентов;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расположение на них территории отдельной страны;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расположены в пределах одного полушария;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одинаковые по площади.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6. Определите соответствие: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Анхель                                             а. гора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Карагие                                            б. озеро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Попокатепель                                  в. вулкан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массив Винсон                                г. впадина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Чаны                                                 д. водопад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__</w:t>
      </w:r>
      <w:r w:rsidRPr="008F25D1">
        <w:rPr>
          <w:rFonts w:ascii="Times New Roman" w:hAnsi="Times New Roman"/>
          <w:color w:val="FF0000"/>
          <w:sz w:val="24"/>
          <w:szCs w:val="24"/>
        </w:rPr>
        <w:t>_</w:t>
      </w:r>
      <w:r w:rsidR="008F25D1" w:rsidRPr="008F25D1">
        <w:rPr>
          <w:rFonts w:ascii="Times New Roman" w:hAnsi="Times New Roman"/>
          <w:b/>
          <w:color w:val="FF0000"/>
          <w:sz w:val="24"/>
          <w:szCs w:val="24"/>
        </w:rPr>
        <w:t>Д</w:t>
      </w:r>
      <w:r w:rsidRPr="00ED70AC">
        <w:rPr>
          <w:rFonts w:ascii="Times New Roman" w:hAnsi="Times New Roman"/>
          <w:sz w:val="24"/>
          <w:szCs w:val="24"/>
        </w:rPr>
        <w:t>__ 2. ___</w:t>
      </w:r>
      <w:r w:rsidR="008F25D1" w:rsidRPr="008F25D1">
        <w:rPr>
          <w:rFonts w:ascii="Times New Roman" w:hAnsi="Times New Roman"/>
          <w:b/>
          <w:color w:val="FF0000"/>
          <w:sz w:val="24"/>
          <w:szCs w:val="24"/>
        </w:rPr>
        <w:t>Г</w:t>
      </w:r>
      <w:r w:rsidRPr="00ED70AC">
        <w:rPr>
          <w:rFonts w:ascii="Times New Roman" w:hAnsi="Times New Roman"/>
          <w:sz w:val="24"/>
          <w:szCs w:val="24"/>
        </w:rPr>
        <w:t>__ 3. __</w:t>
      </w:r>
      <w:r w:rsidR="008F25D1" w:rsidRPr="008F25D1">
        <w:rPr>
          <w:rFonts w:ascii="Times New Roman" w:hAnsi="Times New Roman"/>
          <w:b/>
          <w:color w:val="FF0000"/>
          <w:sz w:val="24"/>
          <w:szCs w:val="24"/>
        </w:rPr>
        <w:t>В</w:t>
      </w:r>
      <w:r w:rsidRPr="008F25D1">
        <w:rPr>
          <w:rFonts w:ascii="Times New Roman" w:hAnsi="Times New Roman"/>
          <w:b/>
          <w:color w:val="FF0000"/>
          <w:sz w:val="24"/>
          <w:szCs w:val="24"/>
        </w:rPr>
        <w:t>___</w:t>
      </w:r>
      <w:r w:rsidRPr="00ED70AC">
        <w:rPr>
          <w:rFonts w:ascii="Times New Roman" w:hAnsi="Times New Roman"/>
          <w:sz w:val="24"/>
          <w:szCs w:val="24"/>
        </w:rPr>
        <w:t xml:space="preserve"> 4. _</w:t>
      </w:r>
      <w:r w:rsidRPr="008F25D1">
        <w:rPr>
          <w:rFonts w:ascii="Times New Roman" w:hAnsi="Times New Roman"/>
          <w:b/>
          <w:color w:val="FF0000"/>
          <w:sz w:val="24"/>
          <w:szCs w:val="24"/>
        </w:rPr>
        <w:t>_</w:t>
      </w:r>
      <w:r w:rsidR="008F25D1" w:rsidRPr="008F25D1">
        <w:rPr>
          <w:rFonts w:ascii="Times New Roman" w:hAnsi="Times New Roman"/>
          <w:b/>
          <w:color w:val="FF0000"/>
          <w:sz w:val="24"/>
          <w:szCs w:val="24"/>
        </w:rPr>
        <w:t>А</w:t>
      </w:r>
      <w:r w:rsidRPr="00ED70AC">
        <w:rPr>
          <w:rFonts w:ascii="Times New Roman" w:hAnsi="Times New Roman"/>
          <w:sz w:val="24"/>
          <w:szCs w:val="24"/>
        </w:rPr>
        <w:t>___ 5. ___</w:t>
      </w:r>
      <w:r w:rsidR="008F25D1" w:rsidRPr="008F25D1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ED70AC">
        <w:rPr>
          <w:rFonts w:ascii="Times New Roman" w:hAnsi="Times New Roman"/>
          <w:sz w:val="24"/>
          <w:szCs w:val="24"/>
        </w:rPr>
        <w:t>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lastRenderedPageBreak/>
        <w:t>7. Распределение январских температур, в отличие от июльских, на территории России в первую очередь зависит от: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изменения доминирования барических центров;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характера подстилающей поверхности;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285697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ED70AC">
        <w:rPr>
          <w:rFonts w:ascii="Times New Roman" w:hAnsi="Times New Roman"/>
          <w:sz w:val="24"/>
          <w:szCs w:val="24"/>
        </w:rPr>
        <w:t>. особенностей строения земной коры;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изменения циркуляционных условий;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географической широты.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8. Какие негативные последствия усиливаются при вырубке лесов на склонах гор? Выделите лишнее.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F7740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F77405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ED70AC">
        <w:rPr>
          <w:rFonts w:ascii="Times New Roman" w:hAnsi="Times New Roman"/>
          <w:sz w:val="24"/>
          <w:szCs w:val="24"/>
        </w:rPr>
        <w:t xml:space="preserve"> снижается способность задерживать влагу;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F7740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D70AC">
        <w:rPr>
          <w:rFonts w:ascii="Times New Roman" w:hAnsi="Times New Roman"/>
          <w:sz w:val="24"/>
          <w:szCs w:val="24"/>
        </w:rPr>
        <w:t>. усиление эрозии почвы и оползневых процессов;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период муссонных дождей усиливаются наводнения;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F77405"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ED70AC">
        <w:rPr>
          <w:rFonts w:ascii="Times New Roman" w:hAnsi="Times New Roman"/>
          <w:sz w:val="24"/>
          <w:szCs w:val="24"/>
        </w:rPr>
        <w:t>. короткий период весеннего половодья;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увеличивается полноводность рек;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9. Почему на западных склонах Анд на широте 50º по сравнению с широтой 20</w:t>
      </w:r>
      <w:r w:rsidRPr="00ED70AC">
        <w:rPr>
          <w:rFonts w:ascii="Times New Roman" w:hAnsi="Times New Roman"/>
          <w:sz w:val="24"/>
          <w:szCs w:val="24"/>
        </w:rPr>
        <w:t>º,</w:t>
      </w:r>
      <w:r w:rsidRPr="00ED70AC">
        <w:rPr>
          <w:rFonts w:ascii="Times New Roman" w:hAnsi="Times New Roman"/>
          <w:b/>
          <w:sz w:val="24"/>
          <w:szCs w:val="24"/>
        </w:rPr>
        <w:t xml:space="preserve"> снеговая линия ниже более чем на </w:t>
      </w:r>
      <w:smartTag w:uri="urn:schemas-microsoft-com:office:smarttags" w:element="metricconverter">
        <w:smartTagPr>
          <w:attr w:name="ProductID" w:val="3000 м"/>
        </w:smartTagPr>
        <w:r w:rsidRPr="00ED70AC">
          <w:rPr>
            <w:rFonts w:ascii="Times New Roman" w:hAnsi="Times New Roman"/>
            <w:b/>
            <w:sz w:val="24"/>
            <w:szCs w:val="24"/>
          </w:rPr>
          <w:t>3000 м</w:t>
        </w:r>
      </w:smartTag>
      <w:r w:rsidRPr="00ED70AC">
        <w:rPr>
          <w:rFonts w:ascii="Times New Roman" w:hAnsi="Times New Roman"/>
          <w:b/>
          <w:sz w:val="24"/>
          <w:szCs w:val="24"/>
        </w:rPr>
        <w:t>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большое количество осадков;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более холодный климат;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количество осадков больше и климат холоднее;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из-за проявления инверсии;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количество осадков меньше и климат теплее.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10. Какие полукочевые африканские племена, живущие в саванне, выделялись деревянными вставками на мочке ушей? На схожесть с каким представителем животного мира они этим добивались?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пигмеи;          </w:t>
      </w:r>
      <w:r w:rsidRPr="00F77405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ED70AC">
        <w:rPr>
          <w:rFonts w:ascii="Times New Roman" w:hAnsi="Times New Roman"/>
          <w:sz w:val="24"/>
          <w:szCs w:val="24"/>
        </w:rPr>
        <w:t>. масаи;          3. зулусы;          4. мавры;          5. африканеры.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Животное: </w:t>
      </w:r>
      <w:r w:rsidR="00ED70AC" w:rsidRPr="00ED70AC">
        <w:rPr>
          <w:rFonts w:ascii="Times New Roman" w:hAnsi="Times New Roman"/>
          <w:sz w:val="24"/>
          <w:szCs w:val="24"/>
        </w:rPr>
        <w:t>_</w:t>
      </w:r>
      <w:r w:rsidR="00F77405" w:rsidRPr="00F77405">
        <w:rPr>
          <w:rFonts w:ascii="Times New Roman" w:hAnsi="Times New Roman"/>
          <w:b/>
          <w:color w:val="FF0000"/>
          <w:sz w:val="24"/>
          <w:szCs w:val="24"/>
        </w:rPr>
        <w:t>кошка</w:t>
      </w:r>
      <w:r w:rsidR="00ED70AC" w:rsidRPr="00ED70AC">
        <w:rPr>
          <w:rFonts w:ascii="Times New Roman" w:hAnsi="Times New Roman"/>
          <w:sz w:val="24"/>
          <w:szCs w:val="24"/>
        </w:rPr>
        <w:t>___________________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11. Какие виды животных обитают в естественных условиях, как в Африке, так и в Евразии (на обоих материках)?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DF16F0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ED70AC">
        <w:rPr>
          <w:rFonts w:ascii="Times New Roman" w:hAnsi="Times New Roman"/>
          <w:sz w:val="24"/>
          <w:szCs w:val="24"/>
        </w:rPr>
        <w:t>. лев, жираф, зебра, окапи;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тигр, гиббон, кулан, як;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бегемот, горилла, шимпанзе, орангутанг;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носорог, леопард, гиена, шакал;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антилопы, зебра, горилла, макаки.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12. Как отразилось строительство высотной Асуанской плотины водохранилища «Насер» на развитие сельского хозяйства в долине реки Нила?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зарегулированность стока – прекращение разливов;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DF16F0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ED70AC">
        <w:rPr>
          <w:rFonts w:ascii="Times New Roman" w:hAnsi="Times New Roman"/>
          <w:sz w:val="24"/>
          <w:szCs w:val="24"/>
        </w:rPr>
        <w:t>. рациональное использование воды для орошения, запас воды на сезон засух;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искусственное удобрение почв из-за отсутствия поступления на пойму плодородного ила;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все ответы с 1 по 3 верны;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все ответы с 1 по 3 неверны, т.к. происходит увлажнение климата местности и изменение уровня грунтовых вод.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13. Определите экономический район России по его краткому описанию: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Выгодное ЭГП. Меридиональная вытянутость, состав природных зон от лесов до пустынь. Многонациональный состав, промышленность и сельское хозяйство.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1. Поволжский;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Центрально-Черноземный;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Западно-Сибирский;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Дальневосточный;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DF16F0">
        <w:rPr>
          <w:rFonts w:ascii="Times New Roman" w:hAnsi="Times New Roman"/>
          <w:b/>
          <w:color w:val="FF0000"/>
          <w:sz w:val="24"/>
          <w:szCs w:val="24"/>
        </w:rPr>
        <w:t>5</w:t>
      </w:r>
      <w:r w:rsidRPr="00ED70AC">
        <w:rPr>
          <w:rFonts w:ascii="Times New Roman" w:hAnsi="Times New Roman"/>
          <w:sz w:val="24"/>
          <w:szCs w:val="24"/>
        </w:rPr>
        <w:t>. Уральский.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14. В чем проявляется принципиальная особенность городов: Богота, Лхаса, Кито, Керал, Эспириту-Санто, Ромсер в отличие от остальных городов мира?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DF16F0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ED70AC">
        <w:rPr>
          <w:rFonts w:ascii="Times New Roman" w:hAnsi="Times New Roman"/>
          <w:sz w:val="24"/>
          <w:szCs w:val="24"/>
        </w:rPr>
        <w:t>. повышенный естественный радиационный фон;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lastRenderedPageBreak/>
        <w:t>2. заброшенные города из-за загрязненности;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малая продолжительность жизни людей;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высокогорное расположение;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преобладание онкологических заболеваний.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15. Антропогенное воздействие на Земле проявляется потеплением климата. Выделите для России экономически благоприятное последствие этого процесса.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DF16F0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ED70AC">
        <w:rPr>
          <w:rFonts w:ascii="Times New Roman" w:hAnsi="Times New Roman"/>
          <w:sz w:val="24"/>
          <w:szCs w:val="24"/>
        </w:rPr>
        <w:t>. улучшение условий навигации в южных морях;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DF16F0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ED70AC">
        <w:rPr>
          <w:rFonts w:ascii="Times New Roman" w:hAnsi="Times New Roman"/>
          <w:sz w:val="24"/>
          <w:szCs w:val="24"/>
        </w:rPr>
        <w:t>. смещение природных зон на север;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наступление пустынь на юге;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потеря плодородных почв;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только отрицательные последствия.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 w:rsidRPr="00ED70AC">
        <w:rPr>
          <w:rFonts w:ascii="Times New Roman" w:hAnsi="Times New Roman"/>
          <w:b/>
          <w:spacing w:val="-4"/>
          <w:sz w:val="24"/>
          <w:szCs w:val="24"/>
        </w:rPr>
        <w:t>16. Регион с максимальным разрывом между добычей железной руды и выплавкой стали: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1) Африка;     2) Австралия;     </w:t>
      </w:r>
      <w:r w:rsidRPr="00DF16F0">
        <w:rPr>
          <w:rFonts w:ascii="Times New Roman" w:hAnsi="Times New Roman"/>
          <w:b/>
          <w:color w:val="FF0000"/>
          <w:sz w:val="24"/>
          <w:szCs w:val="24"/>
        </w:rPr>
        <w:t xml:space="preserve"> 3)</w:t>
      </w:r>
      <w:r w:rsidRPr="00ED70AC">
        <w:rPr>
          <w:rFonts w:ascii="Times New Roman" w:hAnsi="Times New Roman"/>
          <w:sz w:val="24"/>
          <w:szCs w:val="24"/>
        </w:rPr>
        <w:t xml:space="preserve"> Западная Европа;      4) Латинская Америка;      5) Россия.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pacing w:val="-12"/>
          <w:sz w:val="24"/>
          <w:szCs w:val="24"/>
        </w:rPr>
      </w:pPr>
      <w:r w:rsidRPr="00ED70AC">
        <w:rPr>
          <w:rFonts w:ascii="Times New Roman" w:hAnsi="Times New Roman"/>
          <w:b/>
          <w:spacing w:val="-12"/>
          <w:sz w:val="24"/>
          <w:szCs w:val="24"/>
        </w:rPr>
        <w:t>17. Военно-промышленный комплекс обусловил в России возникновение закрытых городов. Чем выделяются эти города среди других промышленных центров и почему их следует сохранить?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073DFA">
        <w:rPr>
          <w:rFonts w:ascii="Times New Roman" w:hAnsi="Times New Roman"/>
          <w:b/>
          <w:color w:val="FF0000"/>
          <w:sz w:val="24"/>
          <w:szCs w:val="24"/>
        </w:rPr>
        <w:t>1.</w:t>
      </w:r>
      <w:r w:rsidRPr="00ED70AC">
        <w:rPr>
          <w:rFonts w:ascii="Times New Roman" w:hAnsi="Times New Roman"/>
          <w:sz w:val="24"/>
          <w:szCs w:val="24"/>
        </w:rPr>
        <w:t xml:space="preserve"> сосредоточение высококвалифицированных кадров;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 замкнутого комплекса производств;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в условиях рыночной экономики – огромные складские помещения;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другой образ жизни населения, трудный период адаптации к «открытости»;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5. города отсутствовали на картах и были труднодоступными. 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18. Для предприятий машиностроительного комплекса наиболее распространенной формой организации является: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073DFA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ED70AC">
        <w:rPr>
          <w:rFonts w:ascii="Times New Roman" w:hAnsi="Times New Roman"/>
          <w:sz w:val="24"/>
          <w:szCs w:val="24"/>
        </w:rPr>
        <w:t>. комбинирование;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концентрация;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специализация и кооперирование;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концентрация и специализация;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особой организации нет.</w:t>
      </w:r>
    </w:p>
    <w:p w:rsidR="00754CDC" w:rsidRPr="00ED70AC" w:rsidRDefault="00027517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19</w:t>
      </w:r>
      <w:r w:rsidR="00754CDC" w:rsidRPr="00ED70AC">
        <w:rPr>
          <w:rFonts w:ascii="Times New Roman" w:hAnsi="Times New Roman"/>
          <w:b/>
          <w:sz w:val="24"/>
          <w:szCs w:val="24"/>
        </w:rPr>
        <w:t>. Какие страны выделяются тем, что в возрастной структуре населения больше средняя продолжительность жизни мужчин, нежели женщин?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073DFA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ED70AC">
        <w:rPr>
          <w:rFonts w:ascii="Times New Roman" w:hAnsi="Times New Roman"/>
          <w:sz w:val="24"/>
          <w:szCs w:val="24"/>
        </w:rPr>
        <w:t>. Бангладеш и Андорра;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2. Румыния и Молдавия;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3. Намибия и Зимбабве;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4. Россия и Голландия;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>5. в мире нет таких стран.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D70AC">
        <w:rPr>
          <w:rFonts w:ascii="Times New Roman" w:hAnsi="Times New Roman"/>
          <w:b/>
          <w:sz w:val="24"/>
          <w:szCs w:val="24"/>
        </w:rPr>
        <w:t>2</w:t>
      </w:r>
      <w:r w:rsidR="00027517" w:rsidRPr="00ED70AC">
        <w:rPr>
          <w:rFonts w:ascii="Times New Roman" w:hAnsi="Times New Roman"/>
          <w:b/>
          <w:sz w:val="24"/>
          <w:szCs w:val="24"/>
        </w:rPr>
        <w:t>0</w:t>
      </w:r>
      <w:r w:rsidRPr="00ED70AC">
        <w:rPr>
          <w:rFonts w:ascii="Times New Roman" w:hAnsi="Times New Roman"/>
          <w:b/>
          <w:sz w:val="24"/>
          <w:szCs w:val="24"/>
        </w:rPr>
        <w:t>. Какая страна мира занимает лидирующие позиции по количеству ветряных мельниц, которые используются также и для выработки электроэнергии?</w:t>
      </w:r>
    </w:p>
    <w:p w:rsidR="00754CDC" w:rsidRPr="00ED70AC" w:rsidRDefault="00754CDC" w:rsidP="00027517">
      <w:pPr>
        <w:spacing w:line="240" w:lineRule="auto"/>
        <w:rPr>
          <w:rFonts w:ascii="Times New Roman" w:hAnsi="Times New Roman"/>
          <w:sz w:val="24"/>
          <w:szCs w:val="24"/>
        </w:rPr>
      </w:pPr>
      <w:r w:rsidRPr="00ED70AC">
        <w:rPr>
          <w:rFonts w:ascii="Times New Roman" w:hAnsi="Times New Roman"/>
          <w:sz w:val="24"/>
          <w:szCs w:val="24"/>
        </w:rPr>
        <w:t xml:space="preserve">1. Монголия;     2. Япония;      3. </w:t>
      </w:r>
      <w:r w:rsidR="00685152">
        <w:rPr>
          <w:rFonts w:ascii="Times New Roman" w:hAnsi="Times New Roman"/>
          <w:sz w:val="24"/>
          <w:szCs w:val="24"/>
        </w:rPr>
        <w:t>Нидерланды</w:t>
      </w:r>
      <w:r w:rsidRPr="00ED70AC">
        <w:rPr>
          <w:rFonts w:ascii="Times New Roman" w:hAnsi="Times New Roman"/>
          <w:sz w:val="24"/>
          <w:szCs w:val="24"/>
        </w:rPr>
        <w:t xml:space="preserve">;       </w:t>
      </w:r>
      <w:r w:rsidRPr="00073DFA"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ED70AC">
        <w:rPr>
          <w:rFonts w:ascii="Times New Roman" w:hAnsi="Times New Roman"/>
          <w:sz w:val="24"/>
          <w:szCs w:val="24"/>
        </w:rPr>
        <w:t>. Китай;      5. Португалия.</w:t>
      </w:r>
    </w:p>
    <w:p w:rsidR="00027517" w:rsidRDefault="00027517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D70AC" w:rsidRDefault="00ED70AC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3DFA" w:rsidRDefault="008B1B85" w:rsidP="00073DFA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bookmarkStart w:id="0" w:name="_GoBack"/>
      <w:bookmarkEnd w:id="0"/>
      <w:r w:rsidR="00ED7877" w:rsidRPr="00ED7877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D7877">
        <w:rPr>
          <w:rFonts w:ascii="Times New Roman" w:hAnsi="Times New Roman"/>
          <w:b/>
          <w:caps/>
          <w:sz w:val="24"/>
          <w:szCs w:val="24"/>
        </w:rPr>
        <w:t>практическая часть</w:t>
      </w:r>
    </w:p>
    <w:p w:rsidR="00ED7877" w:rsidRPr="00ED7877" w:rsidRDefault="007E45AB" w:rsidP="00ED787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7700" cy="5753100"/>
            <wp:effectExtent l="19050" t="0" r="0" b="0"/>
            <wp:docPr id="5" name="Рисунок 1" descr="H:\№ 1 Кафедра\№ 7 Олимпиады по географии\Муниципалка 2018 год\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№ 1 Кафедра\№ 7 Олимпиады по географии\Муниципалка 2018 год\201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0AC" w:rsidRDefault="00ED70AC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</w:p>
    <w:p w:rsidR="00ED7877" w:rsidRPr="00ED7877" w:rsidRDefault="00ED7877" w:rsidP="00ED7877">
      <w:pPr>
        <w:spacing w:line="240" w:lineRule="auto"/>
        <w:ind w:right="55"/>
        <w:rPr>
          <w:rFonts w:ascii="Times New Roman" w:hAnsi="Times New Roman"/>
          <w:i/>
          <w:sz w:val="24"/>
          <w:szCs w:val="24"/>
        </w:rPr>
      </w:pPr>
      <w:r w:rsidRPr="00ED7877">
        <w:rPr>
          <w:rFonts w:ascii="Times New Roman" w:hAnsi="Times New Roman"/>
          <w:i/>
          <w:sz w:val="24"/>
          <w:szCs w:val="24"/>
        </w:rPr>
        <w:t>Рассмотрите фрагмент топографической карты и решите по ней задачи.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89"/>
        <w:gridCol w:w="4166"/>
        <w:gridCol w:w="850"/>
      </w:tblGrid>
      <w:tr w:rsidR="00ED7877" w:rsidRPr="00ED7877" w:rsidTr="00ED7877">
        <w:trPr>
          <w:trHeight w:val="271"/>
          <w:tblHeader/>
        </w:trPr>
        <w:tc>
          <w:tcPr>
            <w:tcW w:w="1809" w:type="dxa"/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Ответы на задания с картой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ind w:left="-14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Балл</w:t>
            </w:r>
          </w:p>
        </w:tc>
      </w:tr>
      <w:tr w:rsidR="00ED7877" w:rsidRPr="00ED7877" w:rsidTr="00ED70AC">
        <w:trPr>
          <w:trHeight w:val="5525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lastRenderedPageBreak/>
              <w:t>1. Определите масштаб данной топографической карты. Назовите все возможные способы определения масштаба и приведите расчёты.</w:t>
            </w:r>
            <w:r w:rsidRPr="00ED7877"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073DFA" w:rsidRPr="00073DFA" w:rsidRDefault="00073DFA" w:rsidP="00073DFA">
            <w:pPr>
              <w:spacing w:line="240" w:lineRule="auto"/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  <w:r w:rsidRPr="00073DFA">
              <w:rPr>
                <w:rFonts w:ascii="Times New Roman" w:hAnsi="Times New Roman"/>
                <w:caps/>
                <w:color w:val="FF0000"/>
                <w:sz w:val="24"/>
                <w:szCs w:val="24"/>
              </w:rPr>
              <w:t xml:space="preserve">по географической сетке </w:t>
            </w:r>
          </w:p>
          <w:p w:rsidR="00ED7877" w:rsidRPr="00ED7877" w:rsidRDefault="00590C88" w:rsidP="00590C88">
            <w:pPr>
              <w:spacing w:line="240" w:lineRule="auto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Длина 1 минуты меридиана равна 1,85км, а на карте линии 1 минуты 3,7 см. составляем пропрцию:3,7 см-1,85км, тогда в 1 см=1,85 км/3,7=0,5 км или 500м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3384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eastAsia="Arial Unicode MS" w:hAnsi="Times New Roman"/>
                <w:i/>
                <w:sz w:val="24"/>
                <w:szCs w:val="24"/>
              </w:rPr>
              <w:t>2. Найдите на карте самую высокую точку местности и определите её географические и прямоугольные координаты.</w:t>
            </w:r>
          </w:p>
          <w:p w:rsidR="00ED7877" w:rsidRDefault="00590C88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Самая высшая точка на местности гора Южная </w:t>
            </w:r>
          </w:p>
          <w:p w:rsidR="00590C88" w:rsidRDefault="00590C88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Координаты: широта 54</w:t>
            </w: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 21</w:t>
            </w: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 00</w:t>
            </w: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  <w:vertAlign w:val="superscript"/>
              </w:rPr>
              <w:t>»</w:t>
            </w:r>
          </w:p>
          <w:p w:rsidR="00590C88" w:rsidRDefault="00590C88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Долгота 18</w:t>
            </w: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 02 08</w:t>
            </w: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  <w:vertAlign w:val="superscript"/>
              </w:rPr>
              <w:t>»</w:t>
            </w:r>
          </w:p>
          <w:p w:rsidR="00590C88" w:rsidRDefault="00590C88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Прямоугольные координаты:</w:t>
            </w:r>
          </w:p>
          <w:p w:rsidR="00590C88" w:rsidRDefault="00590C88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 xml:space="preserve">6070,75 км </w:t>
            </w:r>
          </w:p>
          <w:p w:rsidR="00285697" w:rsidRPr="00590C88" w:rsidRDefault="00285697" w:rsidP="00027517">
            <w:pPr>
              <w:spacing w:line="240" w:lineRule="auto"/>
              <w:ind w:firstLine="709"/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i/>
                <w:color w:val="FF0000"/>
                <w:sz w:val="24"/>
                <w:szCs w:val="24"/>
              </w:rPr>
              <w:t>4304, 65 км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</w:t>
            </w:r>
          </w:p>
        </w:tc>
      </w:tr>
      <w:tr w:rsidR="00ED7877" w:rsidRPr="00ED7877" w:rsidTr="00027517">
        <w:trPr>
          <w:trHeight w:val="1346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3. Вычислите максимальный перепад высот на территории, изображенной на карте.</w:t>
            </w:r>
          </w:p>
          <w:p w:rsidR="00ED7877" w:rsidRPr="00ED7877" w:rsidRDefault="00285697" w:rsidP="00027517">
            <w:pPr>
              <w:spacing w:line="240" w:lineRule="auto"/>
              <w:ind w:firstLine="709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236,6-122,5=114,1 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70"/>
        </w:trPr>
        <w:tc>
          <w:tcPr>
            <w:tcW w:w="9464" w:type="dxa"/>
            <w:gridSpan w:val="3"/>
            <w:tcBorders>
              <w:right w:val="single" w:sz="4" w:space="0" w:color="auto"/>
            </w:tcBorders>
          </w:tcPr>
          <w:p w:rsidR="00ED7877" w:rsidRPr="00ED7877" w:rsidRDefault="00ED7877" w:rsidP="00ED787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. Определите расход воды и объем ежегодного стока (в км</w:t>
            </w:r>
            <w:r w:rsidRPr="00ED787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 xml:space="preserve">) для реки Белая. Опишите порядок действий и приведите расчеты. </w:t>
            </w:r>
          </w:p>
          <w:p w:rsidR="00ED7877" w:rsidRPr="00285697" w:rsidRDefault="00285697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569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Первый участок на севере востоке,  второй участок на юго-востоке </w:t>
            </w: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70AC" w:rsidRPr="00ED7877" w:rsidRDefault="00ED70AC" w:rsidP="00ED70AC">
            <w:pPr>
              <w:spacing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</w:t>
            </w:r>
          </w:p>
        </w:tc>
      </w:tr>
      <w:tr w:rsidR="00ED7877" w:rsidRPr="00ED7877" w:rsidTr="00ED7877">
        <w:trPr>
          <w:trHeight w:val="43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D7877" w:rsidRPr="00ED7877" w:rsidRDefault="00ED7877" w:rsidP="00B02B59">
            <w:pPr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877" w:rsidRPr="00ED7877" w:rsidRDefault="00ED7877" w:rsidP="00B02B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i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D7877" w:rsidRPr="00ED7877" w:rsidRDefault="00ED7877" w:rsidP="00B02B59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787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540B1B" w:rsidRPr="00ED7877" w:rsidRDefault="00540B1B" w:rsidP="00271DC8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540B1B" w:rsidRPr="00ED7877" w:rsidSect="00AF1DB7">
      <w:headerReference w:type="default" r:id="rId15"/>
      <w:footerReference w:type="default" r:id="rId16"/>
      <w:pgSz w:w="11906" w:h="16838"/>
      <w:pgMar w:top="1134" w:right="849" w:bottom="1134" w:left="1134" w:header="425" w:footer="709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55" w:rsidRDefault="00994E55" w:rsidP="00C2477B">
      <w:pPr>
        <w:spacing w:line="240" w:lineRule="auto"/>
      </w:pPr>
      <w:r>
        <w:separator/>
      </w:r>
    </w:p>
  </w:endnote>
  <w:endnote w:type="continuationSeparator" w:id="1">
    <w:p w:rsidR="00994E55" w:rsidRDefault="00994E55" w:rsidP="00C2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31" w:rsidRDefault="00623165" w:rsidP="00C07076">
    <w:pPr>
      <w:pStyle w:val="a5"/>
      <w:jc w:val="center"/>
    </w:pPr>
    <w:r>
      <w:fldChar w:fldCharType="begin"/>
    </w:r>
    <w:r w:rsidR="00DB1420">
      <w:instrText xml:space="preserve"> PAGE   \* MERGEFORMAT </w:instrText>
    </w:r>
    <w:r>
      <w:fldChar w:fldCharType="separate"/>
    </w:r>
    <w:r w:rsidR="006514D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55" w:rsidRDefault="00994E55" w:rsidP="00C2477B">
      <w:pPr>
        <w:spacing w:line="240" w:lineRule="auto"/>
      </w:pPr>
      <w:r>
        <w:separator/>
      </w:r>
    </w:p>
  </w:footnote>
  <w:footnote w:type="continuationSeparator" w:id="1">
    <w:p w:rsidR="00994E55" w:rsidRDefault="00994E55" w:rsidP="00C247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51" w:rsidRPr="00540B1B" w:rsidRDefault="00540B1B" w:rsidP="00540B1B">
    <w:pPr>
      <w:pStyle w:val="a3"/>
      <w:jc w:val="right"/>
      <w:rPr>
        <w:rFonts w:ascii="Arial" w:hAnsi="Arial" w:cs="Arial"/>
        <w:i/>
      </w:rPr>
    </w:pPr>
    <w:r w:rsidRPr="00540B1B">
      <w:rPr>
        <w:rFonts w:ascii="Arial" w:hAnsi="Arial" w:cs="Arial"/>
        <w:i/>
      </w:rPr>
      <w:t>Акмуллинская олимпиада по географии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BCF"/>
    <w:multiLevelType w:val="hybridMultilevel"/>
    <w:tmpl w:val="2254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377A"/>
    <w:multiLevelType w:val="hybridMultilevel"/>
    <w:tmpl w:val="DEAC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6760E"/>
    <w:multiLevelType w:val="hybridMultilevel"/>
    <w:tmpl w:val="8C6CAF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384A"/>
    <w:multiLevelType w:val="hybridMultilevel"/>
    <w:tmpl w:val="60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624"/>
    <w:multiLevelType w:val="hybridMultilevel"/>
    <w:tmpl w:val="049AE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3DB6"/>
    <w:multiLevelType w:val="hybridMultilevel"/>
    <w:tmpl w:val="84AE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C424D"/>
    <w:multiLevelType w:val="hybridMultilevel"/>
    <w:tmpl w:val="A8CA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C2A97"/>
    <w:multiLevelType w:val="hybridMultilevel"/>
    <w:tmpl w:val="81DC3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13B81"/>
    <w:multiLevelType w:val="hybridMultilevel"/>
    <w:tmpl w:val="EA2C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61C8E"/>
    <w:multiLevelType w:val="hybridMultilevel"/>
    <w:tmpl w:val="37B0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C2477B"/>
    <w:rsid w:val="00000381"/>
    <w:rsid w:val="00015247"/>
    <w:rsid w:val="00016B25"/>
    <w:rsid w:val="00027517"/>
    <w:rsid w:val="000342F3"/>
    <w:rsid w:val="000351B8"/>
    <w:rsid w:val="00042956"/>
    <w:rsid w:val="0006111D"/>
    <w:rsid w:val="000613E2"/>
    <w:rsid w:val="00061CDE"/>
    <w:rsid w:val="00066414"/>
    <w:rsid w:val="0007209A"/>
    <w:rsid w:val="00073DFA"/>
    <w:rsid w:val="00075D5E"/>
    <w:rsid w:val="000768E0"/>
    <w:rsid w:val="00077E90"/>
    <w:rsid w:val="000A6622"/>
    <w:rsid w:val="000B1279"/>
    <w:rsid w:val="000D6A88"/>
    <w:rsid w:val="000D7A0B"/>
    <w:rsid w:val="000E17E7"/>
    <w:rsid w:val="000E3FD6"/>
    <w:rsid w:val="000E5508"/>
    <w:rsid w:val="000F0FA2"/>
    <w:rsid w:val="000F3CEE"/>
    <w:rsid w:val="000F73D9"/>
    <w:rsid w:val="001019CE"/>
    <w:rsid w:val="00101DFB"/>
    <w:rsid w:val="00106451"/>
    <w:rsid w:val="001254E5"/>
    <w:rsid w:val="001309CE"/>
    <w:rsid w:val="001567D4"/>
    <w:rsid w:val="0016207A"/>
    <w:rsid w:val="0016210D"/>
    <w:rsid w:val="0016290F"/>
    <w:rsid w:val="00176804"/>
    <w:rsid w:val="001A2D08"/>
    <w:rsid w:val="001A7E42"/>
    <w:rsid w:val="001B27BE"/>
    <w:rsid w:val="001B55F3"/>
    <w:rsid w:val="001B7687"/>
    <w:rsid w:val="001E17AE"/>
    <w:rsid w:val="001E191F"/>
    <w:rsid w:val="00204D52"/>
    <w:rsid w:val="00204E4F"/>
    <w:rsid w:val="00206F61"/>
    <w:rsid w:val="002118B4"/>
    <w:rsid w:val="00211A5F"/>
    <w:rsid w:val="00212EB6"/>
    <w:rsid w:val="0021444C"/>
    <w:rsid w:val="002152D1"/>
    <w:rsid w:val="00221912"/>
    <w:rsid w:val="00221D81"/>
    <w:rsid w:val="00226AD7"/>
    <w:rsid w:val="0023094C"/>
    <w:rsid w:val="002329DC"/>
    <w:rsid w:val="002373FE"/>
    <w:rsid w:val="00244316"/>
    <w:rsid w:val="0024527E"/>
    <w:rsid w:val="002556F5"/>
    <w:rsid w:val="00262946"/>
    <w:rsid w:val="00271DC8"/>
    <w:rsid w:val="00281591"/>
    <w:rsid w:val="00285697"/>
    <w:rsid w:val="00291096"/>
    <w:rsid w:val="00292D72"/>
    <w:rsid w:val="002A3B56"/>
    <w:rsid w:val="002A4C6E"/>
    <w:rsid w:val="002A5809"/>
    <w:rsid w:val="002A72AA"/>
    <w:rsid w:val="002B3BC9"/>
    <w:rsid w:val="002B73C4"/>
    <w:rsid w:val="002B7AC5"/>
    <w:rsid w:val="002C28C4"/>
    <w:rsid w:val="002C4D1E"/>
    <w:rsid w:val="002D2954"/>
    <w:rsid w:val="002D2B36"/>
    <w:rsid w:val="00313906"/>
    <w:rsid w:val="00314011"/>
    <w:rsid w:val="00321597"/>
    <w:rsid w:val="003241D4"/>
    <w:rsid w:val="00326675"/>
    <w:rsid w:val="003351CF"/>
    <w:rsid w:val="00337068"/>
    <w:rsid w:val="00340763"/>
    <w:rsid w:val="003423C8"/>
    <w:rsid w:val="00355E3C"/>
    <w:rsid w:val="003578F6"/>
    <w:rsid w:val="003843AE"/>
    <w:rsid w:val="003863D3"/>
    <w:rsid w:val="003A2A54"/>
    <w:rsid w:val="003B2791"/>
    <w:rsid w:val="003B36A4"/>
    <w:rsid w:val="003B6C6E"/>
    <w:rsid w:val="003C22AB"/>
    <w:rsid w:val="003F6839"/>
    <w:rsid w:val="00405CF4"/>
    <w:rsid w:val="0040766E"/>
    <w:rsid w:val="004235E3"/>
    <w:rsid w:val="00424326"/>
    <w:rsid w:val="00430F98"/>
    <w:rsid w:val="00432E3E"/>
    <w:rsid w:val="00433742"/>
    <w:rsid w:val="00433751"/>
    <w:rsid w:val="0044005B"/>
    <w:rsid w:val="00441847"/>
    <w:rsid w:val="00443D2C"/>
    <w:rsid w:val="00443DB3"/>
    <w:rsid w:val="00445836"/>
    <w:rsid w:val="004471AA"/>
    <w:rsid w:val="004508EA"/>
    <w:rsid w:val="00463413"/>
    <w:rsid w:val="004A00C5"/>
    <w:rsid w:val="004A67E4"/>
    <w:rsid w:val="004B2523"/>
    <w:rsid w:val="004B2B80"/>
    <w:rsid w:val="004B5561"/>
    <w:rsid w:val="004B64BC"/>
    <w:rsid w:val="004C015B"/>
    <w:rsid w:val="004C016F"/>
    <w:rsid w:val="004C3451"/>
    <w:rsid w:val="004C6528"/>
    <w:rsid w:val="004D59D0"/>
    <w:rsid w:val="004D5AD9"/>
    <w:rsid w:val="004D6493"/>
    <w:rsid w:val="004E6381"/>
    <w:rsid w:val="004F0FA4"/>
    <w:rsid w:val="00510805"/>
    <w:rsid w:val="00521F57"/>
    <w:rsid w:val="00530F46"/>
    <w:rsid w:val="0053542A"/>
    <w:rsid w:val="00540B1B"/>
    <w:rsid w:val="00541E89"/>
    <w:rsid w:val="00545983"/>
    <w:rsid w:val="00546B47"/>
    <w:rsid w:val="00554FE5"/>
    <w:rsid w:val="00555A96"/>
    <w:rsid w:val="00563C52"/>
    <w:rsid w:val="0056479A"/>
    <w:rsid w:val="00573923"/>
    <w:rsid w:val="00586C3A"/>
    <w:rsid w:val="00590C88"/>
    <w:rsid w:val="005A4E70"/>
    <w:rsid w:val="005A7CC8"/>
    <w:rsid w:val="005C44BA"/>
    <w:rsid w:val="005D7285"/>
    <w:rsid w:val="005E20D0"/>
    <w:rsid w:val="005E65B6"/>
    <w:rsid w:val="00600103"/>
    <w:rsid w:val="00603C9D"/>
    <w:rsid w:val="0060640D"/>
    <w:rsid w:val="006125A9"/>
    <w:rsid w:val="00613EF1"/>
    <w:rsid w:val="00617608"/>
    <w:rsid w:val="0062231A"/>
    <w:rsid w:val="00623165"/>
    <w:rsid w:val="00626126"/>
    <w:rsid w:val="00626314"/>
    <w:rsid w:val="00637F7E"/>
    <w:rsid w:val="00637F82"/>
    <w:rsid w:val="00650BCD"/>
    <w:rsid w:val="006514DE"/>
    <w:rsid w:val="00652AB5"/>
    <w:rsid w:val="00663D0E"/>
    <w:rsid w:val="00666E0D"/>
    <w:rsid w:val="00670614"/>
    <w:rsid w:val="006724E2"/>
    <w:rsid w:val="00682CB2"/>
    <w:rsid w:val="006837B9"/>
    <w:rsid w:val="00683BAD"/>
    <w:rsid w:val="00685152"/>
    <w:rsid w:val="006911A5"/>
    <w:rsid w:val="006969AA"/>
    <w:rsid w:val="006A3581"/>
    <w:rsid w:val="006A5AA3"/>
    <w:rsid w:val="006B2B9D"/>
    <w:rsid w:val="006C1688"/>
    <w:rsid w:val="006C6800"/>
    <w:rsid w:val="006D7E6E"/>
    <w:rsid w:val="006E6622"/>
    <w:rsid w:val="00700F4B"/>
    <w:rsid w:val="00706F8A"/>
    <w:rsid w:val="00737940"/>
    <w:rsid w:val="00743183"/>
    <w:rsid w:val="00754CDC"/>
    <w:rsid w:val="00754E2F"/>
    <w:rsid w:val="007654F4"/>
    <w:rsid w:val="007821E9"/>
    <w:rsid w:val="00796338"/>
    <w:rsid w:val="007A17E7"/>
    <w:rsid w:val="007A7106"/>
    <w:rsid w:val="007B5704"/>
    <w:rsid w:val="007C1ED6"/>
    <w:rsid w:val="007C21D3"/>
    <w:rsid w:val="007C6A31"/>
    <w:rsid w:val="007D0815"/>
    <w:rsid w:val="007D6917"/>
    <w:rsid w:val="007E45AB"/>
    <w:rsid w:val="007E5AF4"/>
    <w:rsid w:val="007E5CCD"/>
    <w:rsid w:val="007E716E"/>
    <w:rsid w:val="007F1A30"/>
    <w:rsid w:val="007F1CF2"/>
    <w:rsid w:val="00820E19"/>
    <w:rsid w:val="00820F9B"/>
    <w:rsid w:val="00823CA6"/>
    <w:rsid w:val="00860CB4"/>
    <w:rsid w:val="00861ABB"/>
    <w:rsid w:val="008659E0"/>
    <w:rsid w:val="008660EE"/>
    <w:rsid w:val="00870007"/>
    <w:rsid w:val="00882623"/>
    <w:rsid w:val="008A41FA"/>
    <w:rsid w:val="008A5666"/>
    <w:rsid w:val="008A601B"/>
    <w:rsid w:val="008B1B85"/>
    <w:rsid w:val="008C462A"/>
    <w:rsid w:val="008D221A"/>
    <w:rsid w:val="008E2CB5"/>
    <w:rsid w:val="008F25D1"/>
    <w:rsid w:val="008F2E3C"/>
    <w:rsid w:val="008F4E68"/>
    <w:rsid w:val="00901DD1"/>
    <w:rsid w:val="00915315"/>
    <w:rsid w:val="009341DD"/>
    <w:rsid w:val="009417F0"/>
    <w:rsid w:val="009469BC"/>
    <w:rsid w:val="00947A06"/>
    <w:rsid w:val="00951581"/>
    <w:rsid w:val="00952648"/>
    <w:rsid w:val="00952DCC"/>
    <w:rsid w:val="009647C2"/>
    <w:rsid w:val="00967AEC"/>
    <w:rsid w:val="00967B22"/>
    <w:rsid w:val="00970739"/>
    <w:rsid w:val="0097369A"/>
    <w:rsid w:val="00980005"/>
    <w:rsid w:val="0098745F"/>
    <w:rsid w:val="00994E55"/>
    <w:rsid w:val="00995410"/>
    <w:rsid w:val="009977E4"/>
    <w:rsid w:val="009A682A"/>
    <w:rsid w:val="009B7544"/>
    <w:rsid w:val="009C70D4"/>
    <w:rsid w:val="009E3A86"/>
    <w:rsid w:val="00A077D2"/>
    <w:rsid w:val="00A138DE"/>
    <w:rsid w:val="00A209F5"/>
    <w:rsid w:val="00A222D9"/>
    <w:rsid w:val="00A23792"/>
    <w:rsid w:val="00A26FD7"/>
    <w:rsid w:val="00A3453F"/>
    <w:rsid w:val="00A43621"/>
    <w:rsid w:val="00A514D3"/>
    <w:rsid w:val="00A51977"/>
    <w:rsid w:val="00A60391"/>
    <w:rsid w:val="00A63B24"/>
    <w:rsid w:val="00A718AC"/>
    <w:rsid w:val="00A73A01"/>
    <w:rsid w:val="00A75D90"/>
    <w:rsid w:val="00A76AB9"/>
    <w:rsid w:val="00A86224"/>
    <w:rsid w:val="00A916BB"/>
    <w:rsid w:val="00A92D20"/>
    <w:rsid w:val="00AB0BB5"/>
    <w:rsid w:val="00AB1062"/>
    <w:rsid w:val="00AB40E2"/>
    <w:rsid w:val="00AC468A"/>
    <w:rsid w:val="00AC645B"/>
    <w:rsid w:val="00AE02D0"/>
    <w:rsid w:val="00AE1A4D"/>
    <w:rsid w:val="00AE2808"/>
    <w:rsid w:val="00AF0927"/>
    <w:rsid w:val="00AF1DB7"/>
    <w:rsid w:val="00AF59C8"/>
    <w:rsid w:val="00AF705F"/>
    <w:rsid w:val="00B02B59"/>
    <w:rsid w:val="00B03C79"/>
    <w:rsid w:val="00B043F2"/>
    <w:rsid w:val="00B06BC1"/>
    <w:rsid w:val="00B14F37"/>
    <w:rsid w:val="00B22DC9"/>
    <w:rsid w:val="00B301BF"/>
    <w:rsid w:val="00B30A48"/>
    <w:rsid w:val="00B32FB4"/>
    <w:rsid w:val="00B37226"/>
    <w:rsid w:val="00B405C4"/>
    <w:rsid w:val="00B44E2B"/>
    <w:rsid w:val="00B47993"/>
    <w:rsid w:val="00B52418"/>
    <w:rsid w:val="00B52B82"/>
    <w:rsid w:val="00B56DD8"/>
    <w:rsid w:val="00B673CD"/>
    <w:rsid w:val="00B72150"/>
    <w:rsid w:val="00B72C7E"/>
    <w:rsid w:val="00B72FC8"/>
    <w:rsid w:val="00B847E4"/>
    <w:rsid w:val="00B85029"/>
    <w:rsid w:val="00B8712E"/>
    <w:rsid w:val="00BA7FF2"/>
    <w:rsid w:val="00BD0047"/>
    <w:rsid w:val="00BE7B7D"/>
    <w:rsid w:val="00BF6D6C"/>
    <w:rsid w:val="00C07076"/>
    <w:rsid w:val="00C2477B"/>
    <w:rsid w:val="00C31FE8"/>
    <w:rsid w:val="00C33CA5"/>
    <w:rsid w:val="00C36028"/>
    <w:rsid w:val="00C74280"/>
    <w:rsid w:val="00C77101"/>
    <w:rsid w:val="00C835C1"/>
    <w:rsid w:val="00C86ADF"/>
    <w:rsid w:val="00CA3B57"/>
    <w:rsid w:val="00CA4090"/>
    <w:rsid w:val="00CA5067"/>
    <w:rsid w:val="00CA6EF2"/>
    <w:rsid w:val="00CB06B5"/>
    <w:rsid w:val="00CB70C1"/>
    <w:rsid w:val="00CC2A19"/>
    <w:rsid w:val="00CE4C17"/>
    <w:rsid w:val="00CE5EF0"/>
    <w:rsid w:val="00CF3430"/>
    <w:rsid w:val="00D0559D"/>
    <w:rsid w:val="00D06FE3"/>
    <w:rsid w:val="00D07A50"/>
    <w:rsid w:val="00D17BC0"/>
    <w:rsid w:val="00D244C1"/>
    <w:rsid w:val="00D35DE8"/>
    <w:rsid w:val="00D43C95"/>
    <w:rsid w:val="00D52F56"/>
    <w:rsid w:val="00D64423"/>
    <w:rsid w:val="00D92A6A"/>
    <w:rsid w:val="00DA4B32"/>
    <w:rsid w:val="00DB1420"/>
    <w:rsid w:val="00DB2898"/>
    <w:rsid w:val="00DC5680"/>
    <w:rsid w:val="00DD722E"/>
    <w:rsid w:val="00DE272B"/>
    <w:rsid w:val="00DF16F0"/>
    <w:rsid w:val="00E037D8"/>
    <w:rsid w:val="00E13EAB"/>
    <w:rsid w:val="00E214CB"/>
    <w:rsid w:val="00E21BE0"/>
    <w:rsid w:val="00E4011C"/>
    <w:rsid w:val="00E507A1"/>
    <w:rsid w:val="00E559E1"/>
    <w:rsid w:val="00E56075"/>
    <w:rsid w:val="00E921BB"/>
    <w:rsid w:val="00E954FE"/>
    <w:rsid w:val="00EA1808"/>
    <w:rsid w:val="00EA5290"/>
    <w:rsid w:val="00EB3D87"/>
    <w:rsid w:val="00EB47C4"/>
    <w:rsid w:val="00EB670A"/>
    <w:rsid w:val="00EB6ACE"/>
    <w:rsid w:val="00EC6C77"/>
    <w:rsid w:val="00EC7FD8"/>
    <w:rsid w:val="00ED1713"/>
    <w:rsid w:val="00ED70AC"/>
    <w:rsid w:val="00ED7877"/>
    <w:rsid w:val="00EE55D1"/>
    <w:rsid w:val="00EF1FFB"/>
    <w:rsid w:val="00F0667B"/>
    <w:rsid w:val="00F0681F"/>
    <w:rsid w:val="00F129E5"/>
    <w:rsid w:val="00F14BDC"/>
    <w:rsid w:val="00F1578A"/>
    <w:rsid w:val="00F24E74"/>
    <w:rsid w:val="00F2564C"/>
    <w:rsid w:val="00F359A8"/>
    <w:rsid w:val="00F37240"/>
    <w:rsid w:val="00F4174B"/>
    <w:rsid w:val="00F56EF4"/>
    <w:rsid w:val="00F71031"/>
    <w:rsid w:val="00F77405"/>
    <w:rsid w:val="00F812B7"/>
    <w:rsid w:val="00F8151E"/>
    <w:rsid w:val="00F85458"/>
    <w:rsid w:val="00F868E2"/>
    <w:rsid w:val="00F87239"/>
    <w:rsid w:val="00FA4677"/>
    <w:rsid w:val="00FC2A3A"/>
    <w:rsid w:val="00FE597E"/>
    <w:rsid w:val="00F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1E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2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EB6"/>
    <w:pPr>
      <w:keepNext/>
      <w:spacing w:line="240" w:lineRule="auto"/>
      <w:ind w:firstLine="720"/>
      <w:outlineLvl w:val="1"/>
    </w:pPr>
    <w:rPr>
      <w:rFonts w:ascii="Times New Roman" w:eastAsia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41847"/>
    <w:pPr>
      <w:keepNext/>
      <w:spacing w:line="240" w:lineRule="auto"/>
      <w:ind w:firstLine="720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7B"/>
  </w:style>
  <w:style w:type="paragraph" w:styleId="a5">
    <w:name w:val="footer"/>
    <w:basedOn w:val="a"/>
    <w:link w:val="a6"/>
    <w:uiPriority w:val="99"/>
    <w:unhideWhenUsed/>
    <w:rsid w:val="00C247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77B"/>
  </w:style>
  <w:style w:type="table" w:styleId="a7">
    <w:name w:val="Table Grid"/>
    <w:basedOn w:val="a1"/>
    <w:rsid w:val="00106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44C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44C1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1578A"/>
    <w:rPr>
      <w:color w:val="0000FF"/>
      <w:u w:val="single"/>
    </w:rPr>
  </w:style>
  <w:style w:type="paragraph" w:styleId="ac">
    <w:name w:val="No Spacing"/>
    <w:uiPriority w:val="1"/>
    <w:qFormat/>
    <w:rsid w:val="00D06FE3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441847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semiHidden/>
    <w:unhideWhenUsed/>
    <w:rsid w:val="00441847"/>
    <w:pPr>
      <w:keepNext/>
      <w:spacing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semiHidden/>
    <w:rsid w:val="00441847"/>
    <w:rPr>
      <w:rFonts w:ascii="Times New Roman" w:eastAsia="Times New Roman" w:hAnsi="Times New Roman"/>
      <w:b/>
    </w:rPr>
  </w:style>
  <w:style w:type="character" w:customStyle="1" w:styleId="20">
    <w:name w:val="Заголовок 2 Знак"/>
    <w:link w:val="2"/>
    <w:semiHidden/>
    <w:rsid w:val="00212EB6"/>
    <w:rPr>
      <w:rFonts w:ascii="Times New Roman" w:eastAsia="Times New Roman" w:hAnsi="Times New Roman"/>
      <w:i/>
      <w:sz w:val="28"/>
    </w:rPr>
  </w:style>
  <w:style w:type="character" w:customStyle="1" w:styleId="10">
    <w:name w:val="Заголовок 1 Знак"/>
    <w:link w:val="1"/>
    <w:uiPriority w:val="9"/>
    <w:rsid w:val="00212E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212EB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212EB6"/>
    <w:rPr>
      <w:sz w:val="22"/>
      <w:szCs w:val="22"/>
      <w:lang w:eastAsia="en-US"/>
    </w:rPr>
  </w:style>
  <w:style w:type="character" w:styleId="af">
    <w:name w:val="Strong"/>
    <w:uiPriority w:val="22"/>
    <w:qFormat/>
    <w:rsid w:val="00291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3%D0%BB%D0%B0%D0%BA_(%D1%80%D0%B5%D0%BA%D0%B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5%D1%80%D0%B5%D0%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92CB-F7EC-4E43-853F-EBE9E53B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11978</CharactersWithSpaces>
  <SharedDoc>false</SharedDoc>
  <HLinks>
    <vt:vector size="12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https://ru.wikipedia.org/wiki/%D0%A1%D1%83%D0%BB%D0%B0%D0%BA_(%D1%80%D0%B5%D0%BA%D0%B0)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https://ru.wikipedia.org/wiki/%D0%A2%D0%B5%D1%80%D0%B5%D0%BA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User</cp:lastModifiedBy>
  <cp:revision>5</cp:revision>
  <cp:lastPrinted>2015-09-29T11:46:00Z</cp:lastPrinted>
  <dcterms:created xsi:type="dcterms:W3CDTF">2022-02-14T10:59:00Z</dcterms:created>
  <dcterms:modified xsi:type="dcterms:W3CDTF">2022-02-16T13:51:00Z</dcterms:modified>
</cp:coreProperties>
</file>