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center"/>
        <w:rPr>
          <w:rFonts w:ascii="Times New Roman" w:hAnsi="Times New Roman" w:cs="Times New Roman" w:eastAsia="Times New Roman"/>
          <w:b/>
          <w:caps w:val="true"/>
          <w:color w:val="auto"/>
          <w:spacing w:val="0"/>
          <w:position w:val="0"/>
          <w:sz w:val="24"/>
          <w:shd w:fill="auto" w:val="clear"/>
        </w:rPr>
      </w:pPr>
      <w:r>
        <w:rPr>
          <w:rFonts w:ascii="Times New Roman" w:hAnsi="Times New Roman" w:cs="Times New Roman" w:eastAsia="Times New Roman"/>
          <w:b/>
          <w:caps w:val="true"/>
          <w:color w:val="auto"/>
          <w:spacing w:val="0"/>
          <w:position w:val="0"/>
          <w:sz w:val="24"/>
          <w:shd w:fill="auto" w:val="clear"/>
        </w:rPr>
        <w:t xml:space="preserve">1. </w:t>
      </w:r>
      <w:r>
        <w:rPr>
          <w:rFonts w:ascii="Times New Roman" w:hAnsi="Times New Roman" w:cs="Times New Roman" w:eastAsia="Times New Roman"/>
          <w:b/>
          <w:caps w:val="true"/>
          <w:color w:val="auto"/>
          <w:spacing w:val="0"/>
          <w:position w:val="0"/>
          <w:sz w:val="24"/>
          <w:shd w:fill="auto" w:val="clear"/>
        </w:rPr>
        <w:t xml:space="preserve">теоретическая часть 8-9 КЛАССЫ</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Задание 1.</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Региональные центры МЧС РФ готовят перечень мероприятий для ликвидации последствий неблагоприятных и опасных природных явлений в бассейнах рек, графики изменения уровня воды в которых показаны на рисунках 1-3. Проанализируйте графики и определите субъекты РФ, по территории которых протекают эти реки, исходя из следующих дополнительных условий.</w:t>
      </w:r>
    </w:p>
    <w:p>
      <w:pPr>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709"/>
        <w:jc w:val="both"/>
        <w:rPr>
          <w:rFonts w:ascii="Times New Roman" w:hAnsi="Times New Roman" w:cs="Times New Roman" w:eastAsia="Times New Roman"/>
          <w:b/>
          <w:i/>
          <w:color w:val="000000"/>
          <w:spacing w:val="0"/>
          <w:position w:val="0"/>
          <w:sz w:val="24"/>
          <w:shd w:fill="auto" w:val="clear"/>
        </w:rPr>
      </w:pPr>
      <w:r>
        <w:rPr>
          <w:rFonts w:ascii="Times New Roman" w:hAnsi="Times New Roman" w:cs="Times New Roman" w:eastAsia="Times New Roman"/>
          <w:b/>
          <w:i/>
          <w:color w:val="000000"/>
          <w:spacing w:val="0"/>
          <w:position w:val="0"/>
          <w:sz w:val="24"/>
          <w:shd w:fill="auto" w:val="clear"/>
        </w:rPr>
        <w:t xml:space="preserve">Ответьте на вопросы, заполнив нижеприведенную таблицу: </w:t>
      </w:r>
    </w:p>
    <w:tbl>
      <w:tblPr/>
      <w:tblGrid>
        <w:gridCol w:w="3502"/>
        <w:gridCol w:w="3366"/>
        <w:gridCol w:w="3456"/>
      </w:tblGrid>
      <w:tr>
        <w:trPr>
          <w:trHeight w:val="1" w:hRule="atLeast"/>
          <w:jc w:val="left"/>
        </w:trPr>
        <w:tc>
          <w:tcPr>
            <w:tcW w:w="350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Рис. 1</w:t>
            </w:r>
          </w:p>
        </w:tc>
        <w:tc>
          <w:tcPr>
            <w:tcW w:w="336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Рис. 2 </w:t>
            </w:r>
          </w:p>
        </w:tc>
        <w:tc>
          <w:tcPr>
            <w:tcW w:w="345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Рис. 3</w:t>
            </w:r>
          </w:p>
        </w:tc>
      </w:tr>
      <w:tr>
        <w:trPr>
          <w:trHeight w:val="1" w:hRule="atLeast"/>
          <w:jc w:val="left"/>
        </w:trPr>
        <w:tc>
          <w:tcPr>
            <w:tcW w:w="350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tbl>
            <w:tblPr/>
            <w:tblGrid>
              <w:gridCol w:w="3276"/>
            </w:tblGrid>
            <w:tr>
              <w:trPr>
                <w:trHeight w:val="1" w:hRule="atLeast"/>
                <w:jc w:val="left"/>
              </w:trPr>
              <w:tc>
                <w:tcPr>
                  <w:tcW w:w="32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object w:dxaOrig="2908" w:dyaOrig="2260">
                      <v:rect xmlns:o="urn:schemas-microsoft-com:office:office" xmlns:v="urn:schemas-microsoft-com:vml" id="rectole0000000000" style="width:145.400000pt;height:113.0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tc>
            </w:tr>
          </w:tbl>
          <w:p>
            <w:pPr>
              <w:spacing w:before="0" w:after="0" w:line="240"/>
              <w:ind w:right="0" w:left="0" w:firstLine="0"/>
              <w:jc w:val="center"/>
              <w:rPr>
                <w:rFonts w:ascii="Calibri" w:hAnsi="Calibri" w:cs="Calibri" w:eastAsia="Calibri"/>
                <w:color w:val="auto"/>
                <w:spacing w:val="0"/>
                <w:position w:val="0"/>
                <w:sz w:val="22"/>
                <w:shd w:fill="auto" w:val="clear"/>
              </w:rPr>
            </w:pPr>
          </w:p>
        </w:tc>
        <w:tc>
          <w:tcPr>
            <w:tcW w:w="336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object w:dxaOrig="2995" w:dyaOrig="2260">
                <v:rect xmlns:o="urn:schemas-microsoft-com:office:office" xmlns:v="urn:schemas-microsoft-com:vml" id="rectole0000000001" style="width:149.750000pt;height:113.0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tc>
        <w:tc>
          <w:tcPr>
            <w:tcW w:w="345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object w:dxaOrig="3081" w:dyaOrig="2318">
                <v:rect xmlns:o="urn:schemas-microsoft-com:office:office" xmlns:v="urn:schemas-microsoft-com:vml" id="rectole0000000002" style="width:154.050000pt;height:115.9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tc>
      </w:tr>
    </w:tbl>
    <w:p>
      <w:pPr>
        <w:spacing w:before="0" w:after="0" w:line="240"/>
        <w:ind w:right="0" w:left="0" w:firstLine="709"/>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Рисунки 1-3 к заданию </w:t>
      </w:r>
      <w:r>
        <w:rPr>
          <w:rFonts w:ascii="Segoe UI Symbol" w:hAnsi="Segoe UI Symbol" w:cs="Segoe UI Symbol" w:eastAsia="Segoe UI Symbol"/>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1.</w:t>
      </w:r>
    </w:p>
    <w:p>
      <w:pPr>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p>
    <w:tbl>
      <w:tblPr/>
      <w:tblGrid>
        <w:gridCol w:w="4340"/>
        <w:gridCol w:w="4871"/>
        <w:gridCol w:w="1103"/>
      </w:tblGrid>
      <w:tr>
        <w:trPr>
          <w:trHeight w:val="421" w:hRule="auto"/>
          <w:jc w:val="left"/>
        </w:trPr>
        <w:tc>
          <w:tcPr>
            <w:tcW w:w="43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Вопросы</w:t>
            </w:r>
          </w:p>
        </w:tc>
        <w:tc>
          <w:tcPr>
            <w:tcW w:w="487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Ответы на задание </w:t>
            </w:r>
          </w:p>
        </w:tc>
        <w:tc>
          <w:tcPr>
            <w:tcW w:w="11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145"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Балл</w:t>
            </w:r>
          </w:p>
        </w:tc>
      </w:tr>
      <w:tr>
        <w:trPr>
          <w:trHeight w:val="429" w:hRule="auto"/>
          <w:jc w:val="left"/>
        </w:trPr>
        <w:tc>
          <w:tcPr>
            <w:tcW w:w="43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rPr>
            </w:pPr>
            <w:r>
              <w:rPr>
                <w:rFonts w:ascii="Times New Roman" w:hAnsi="Times New Roman" w:cs="Times New Roman" w:eastAsia="Times New Roman"/>
                <w:b/>
                <w:color w:val="000000"/>
                <w:spacing w:val="0"/>
                <w:position w:val="0"/>
                <w:sz w:val="24"/>
                <w:shd w:fill="auto" w:val="clear"/>
              </w:rPr>
              <w:t xml:space="preserve">1.1</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 бассейне первой реки (рис. 1) расположены два самых крупных города РФ, в границах которого она протекает. Несмотря на то, что население каждого из этих городов около 100 тыс. человек, ни один из них не является административным центром данного субъекта РФ. Кроме того, эти два города</w:t>
            </w:r>
            <w:r>
              <w:rPr>
                <w:rFonts w:ascii="Times New Roman" w:hAnsi="Times New Roman" w:cs="Times New Roman" w:eastAsia="Times New Roman"/>
                <w:color w:val="202122"/>
                <w:spacing w:val="0"/>
                <w:position w:val="0"/>
                <w:sz w:val="24"/>
                <w:shd w:fill="FFFFFF" w:val="clear"/>
              </w:rPr>
              <w:t xml:space="preserve"> крупнее, чем его административный центр. </w:t>
            </w:r>
            <w:r>
              <w:rPr>
                <w:rFonts w:ascii="Times New Roman" w:hAnsi="Times New Roman" w:cs="Times New Roman" w:eastAsia="Times New Roman"/>
                <w:color w:val="000000"/>
                <w:spacing w:val="0"/>
                <w:position w:val="0"/>
                <w:sz w:val="24"/>
                <w:shd w:fill="FFFFFF" w:val="clear"/>
              </w:rPr>
              <w:t xml:space="preserve">Регион относится к районам</w:t>
            </w:r>
            <w:r>
              <w:rPr>
                <w:rFonts w:ascii="Times New Roman" w:hAnsi="Times New Roman" w:cs="Times New Roman" w:eastAsia="Times New Roman"/>
                <w:color w:val="000000"/>
                <w:spacing w:val="0"/>
                <w:position w:val="0"/>
                <w:sz w:val="24"/>
                <w:shd w:fill="FFFFFF" w:val="clear"/>
              </w:rPr>
              <w:t xml:space="preserve"> </w:t>
            </w:r>
            <w:r>
              <w:rPr>
                <w:rFonts w:ascii="Times New Roman" w:hAnsi="Times New Roman" w:cs="Times New Roman" w:eastAsia="Times New Roman"/>
                <w:color w:val="000000"/>
                <w:spacing w:val="0"/>
                <w:position w:val="0"/>
                <w:sz w:val="24"/>
                <w:shd w:fill="FFFFFF" w:val="clear"/>
              </w:rPr>
              <w:t xml:space="preserve">Крайнего Севера, и более половины его территории расположено за</w:t>
            </w:r>
            <w:r>
              <w:rPr>
                <w:rFonts w:ascii="Times New Roman" w:hAnsi="Times New Roman" w:cs="Times New Roman" w:eastAsia="Times New Roman"/>
                <w:color w:val="000000"/>
                <w:spacing w:val="0"/>
                <w:position w:val="0"/>
                <w:sz w:val="24"/>
                <w:shd w:fill="FFFFFF" w:val="clear"/>
              </w:rPr>
              <w:t xml:space="preserve"> </w:t>
            </w:r>
            <w:r>
              <w:rPr>
                <w:rFonts w:ascii="Times New Roman" w:hAnsi="Times New Roman" w:cs="Times New Roman" w:eastAsia="Times New Roman"/>
                <w:color w:val="000000"/>
                <w:spacing w:val="0"/>
                <w:position w:val="0"/>
                <w:sz w:val="24"/>
                <w:shd w:fill="FFFFFF" w:val="clear"/>
              </w:rPr>
              <w:t xml:space="preserve">полярным кругом</w:t>
            </w:r>
            <w:r>
              <w:rPr>
                <w:rFonts w:ascii="Times New Roman" w:hAnsi="Times New Roman" w:cs="Times New Roman" w:eastAsia="Times New Roman"/>
                <w:color w:val="000000"/>
                <w:spacing w:val="0"/>
                <w:position w:val="0"/>
                <w:sz w:val="24"/>
                <w:shd w:fill="auto" w:val="clear"/>
              </w:rPr>
              <w:t xml:space="preserve">.</w:t>
            </w:r>
          </w:p>
        </w:tc>
        <w:tc>
          <w:tcPr>
            <w:tcW w:w="487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Река Пур Ямало-Ненецкий автономный округ- центр Салехард Города Новый Уренгой.</w:t>
            </w:r>
          </w:p>
        </w:tc>
        <w:tc>
          <w:tcPr>
            <w:tcW w:w="11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FF0000"/>
                <w:spacing w:val="0"/>
                <w:position w:val="0"/>
                <w:sz w:val="24"/>
                <w:shd w:fill="auto" w:val="clear"/>
              </w:rPr>
              <w:t xml:space="preserve">3</w:t>
            </w:r>
          </w:p>
        </w:tc>
      </w:tr>
      <w:tr>
        <w:trPr>
          <w:trHeight w:val="877" w:hRule="auto"/>
          <w:jc w:val="left"/>
        </w:trPr>
        <w:tc>
          <w:tcPr>
            <w:tcW w:w="43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1.2</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Вторая река (рис. 2) протекает в субъекте РФ с уникальным политико-административным статусом; на ее берегу стоит центр этого субъекта РФ. </w:t>
            </w:r>
          </w:p>
        </w:tc>
        <w:tc>
          <w:tcPr>
            <w:tcW w:w="487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Река Бира.Еврейская автономная область центр Бирабиджан.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color w:val="auto"/>
                <w:spacing w:val="0"/>
                <w:position w:val="0"/>
                <w:shd w:fill="auto" w:val="clear"/>
              </w:rPr>
            </w:pPr>
          </w:p>
        </w:tc>
        <w:tc>
          <w:tcPr>
            <w:tcW w:w="11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FF0000"/>
                <w:spacing w:val="0"/>
                <w:position w:val="0"/>
                <w:sz w:val="24"/>
                <w:shd w:fill="auto" w:val="clear"/>
              </w:rPr>
              <w:t xml:space="preserve">3</w:t>
            </w:r>
          </w:p>
        </w:tc>
      </w:tr>
      <w:tr>
        <w:trPr>
          <w:trHeight w:val="530" w:hRule="auto"/>
          <w:jc w:val="left"/>
        </w:trPr>
        <w:tc>
          <w:tcPr>
            <w:tcW w:w="43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rPr>
            </w:pPr>
            <w:r>
              <w:rPr>
                <w:rFonts w:ascii="Times New Roman" w:hAnsi="Times New Roman" w:cs="Times New Roman" w:eastAsia="Times New Roman"/>
                <w:b/>
                <w:color w:val="000000"/>
                <w:spacing w:val="0"/>
                <w:position w:val="0"/>
                <w:sz w:val="24"/>
                <w:shd w:fill="auto" w:val="clear"/>
              </w:rPr>
              <w:t xml:space="preserve">1.3</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Третья река (рис. 3) относится к числу рек с самым низким в нашей стране базисом эрозии. В нижнем течении она служит границей двух субъектов РФ. В одном из субъектов </w:t>
            </w:r>
            <w:r>
              <w:rPr>
                <w:rFonts w:ascii="Times New Roman" w:hAnsi="Times New Roman" w:cs="Times New Roman" w:eastAsia="Times New Roman"/>
                <w:color w:val="000000"/>
                <w:spacing w:val="0"/>
                <w:position w:val="0"/>
                <w:sz w:val="24"/>
                <w:shd w:fill="FFFFFF" w:val="clear"/>
              </w:rPr>
              <w:t xml:space="preserve">через центральную часть протекают реки</w:t>
            </w:r>
            <w:r>
              <w:rPr>
                <w:rFonts w:ascii="Times New Roman" w:hAnsi="Times New Roman" w:cs="Times New Roman" w:eastAsia="Times New Roman"/>
                <w:color w:val="000000"/>
                <w:spacing w:val="0"/>
                <w:position w:val="0"/>
                <w:sz w:val="24"/>
                <w:shd w:fill="FFFFFF" w:val="clear"/>
              </w:rPr>
              <w:t xml:space="preserve"> </w:t>
            </w:r>
            <w:hyperlink xmlns:r="http://schemas.openxmlformats.org/officeDocument/2006/relationships" r:id="docRId6">
              <w:r>
                <w:rPr>
                  <w:rFonts w:ascii="Times New Roman" w:hAnsi="Times New Roman" w:cs="Times New Roman" w:eastAsia="Times New Roman"/>
                  <w:color w:val="000000"/>
                  <w:spacing w:val="0"/>
                  <w:position w:val="0"/>
                  <w:sz w:val="24"/>
                  <w:u w:val="single"/>
                  <w:shd w:fill="FFFFFF" w:val="clear"/>
                </w:rPr>
                <w:t xml:space="preserve">Терек</w:t>
              </w:r>
            </w:hyperlink>
            <w:r>
              <w:rPr>
                <w:rFonts w:ascii="Times New Roman" w:hAnsi="Times New Roman" w:cs="Times New Roman" w:eastAsia="Times New Roman"/>
                <w:color w:val="000000"/>
                <w:spacing w:val="0"/>
                <w:position w:val="0"/>
                <w:sz w:val="24"/>
                <w:shd w:fill="FFFFFF" w:val="clear"/>
              </w:rPr>
              <w:t xml:space="preserve"> </w:t>
            </w:r>
            <w:r>
              <w:rPr>
                <w:rFonts w:ascii="Times New Roman" w:hAnsi="Times New Roman" w:cs="Times New Roman" w:eastAsia="Times New Roman"/>
                <w:color w:val="000000"/>
                <w:spacing w:val="0"/>
                <w:position w:val="0"/>
                <w:sz w:val="24"/>
                <w:shd w:fill="FFFFFF" w:val="clear"/>
              </w:rPr>
              <w:t xml:space="preserve">и</w:t>
            </w:r>
            <w:r>
              <w:rPr>
                <w:rFonts w:ascii="Times New Roman" w:hAnsi="Times New Roman" w:cs="Times New Roman" w:eastAsia="Times New Roman"/>
                <w:color w:val="000000"/>
                <w:spacing w:val="0"/>
                <w:position w:val="0"/>
                <w:sz w:val="24"/>
                <w:shd w:fill="FFFFFF" w:val="clear"/>
              </w:rPr>
              <w:t xml:space="preserve"> </w:t>
            </w:r>
            <w:hyperlink xmlns:r="http://schemas.openxmlformats.org/officeDocument/2006/relationships" r:id="docRId7">
              <w:r>
                <w:rPr>
                  <w:rFonts w:ascii="Times New Roman" w:hAnsi="Times New Roman" w:cs="Times New Roman" w:eastAsia="Times New Roman"/>
                  <w:color w:val="000000"/>
                  <w:spacing w:val="0"/>
                  <w:position w:val="0"/>
                  <w:sz w:val="24"/>
                  <w:u w:val="single"/>
                  <w:shd w:fill="FFFFFF" w:val="clear"/>
                </w:rPr>
                <w:t xml:space="preserve">Сулак</w:t>
              </w:r>
            </w:hyperlink>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второй - </w:t>
            </w:r>
            <w:r>
              <w:rPr>
                <w:rFonts w:ascii="Times New Roman" w:hAnsi="Times New Roman" w:cs="Times New Roman" w:eastAsia="Times New Roman"/>
                <w:color w:val="000000"/>
                <w:spacing w:val="0"/>
                <w:position w:val="0"/>
                <w:sz w:val="24"/>
                <w:shd w:fill="FFFFFF" w:val="clear"/>
              </w:rPr>
              <w:t xml:space="preserve">единственный регион в Европе, традиционно исповедующий</w:t>
            </w:r>
            <w:r>
              <w:rPr>
                <w:rFonts w:ascii="Times New Roman" w:hAnsi="Times New Roman" w:cs="Times New Roman" w:eastAsia="Times New Roman"/>
                <w:color w:val="000000"/>
                <w:spacing w:val="0"/>
                <w:position w:val="0"/>
                <w:sz w:val="24"/>
                <w:shd w:fill="FFFFFF" w:val="clear"/>
              </w:rPr>
              <w:t xml:space="preserve"> </w:t>
            </w:r>
            <w:r>
              <w:rPr>
                <w:rFonts w:ascii="Times New Roman" w:hAnsi="Times New Roman" w:cs="Times New Roman" w:eastAsia="Times New Roman"/>
                <w:color w:val="000000"/>
                <w:spacing w:val="0"/>
                <w:position w:val="0"/>
                <w:sz w:val="24"/>
                <w:shd w:fill="FFFFFF" w:val="clear"/>
              </w:rPr>
              <w:t xml:space="preserve">буддизм.</w:t>
            </w:r>
          </w:p>
        </w:tc>
        <w:tc>
          <w:tcPr>
            <w:tcW w:w="487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Река Кума.Течет по границе Республики Калмыкия (религия буддизм)и Республики Дагестан (через центральную часть протекают реки Терек и Сулак).</w:t>
            </w:r>
          </w:p>
        </w:tc>
        <w:tc>
          <w:tcPr>
            <w:tcW w:w="11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FF0000"/>
                <w:spacing w:val="0"/>
                <w:position w:val="0"/>
                <w:sz w:val="24"/>
                <w:shd w:fill="auto" w:val="clear"/>
              </w:rPr>
              <w:t xml:space="preserve">3</w:t>
            </w:r>
          </w:p>
        </w:tc>
      </w:tr>
      <w:tr>
        <w:trPr>
          <w:trHeight w:val="566" w:hRule="auto"/>
          <w:jc w:val="left"/>
        </w:trPr>
        <w:tc>
          <w:tcPr>
            <w:tcW w:w="43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1.4</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Какие особенности гидрологического режима каждой из рек 1-2-3 (см. рис.) позволили вам определить субъекты РФ. Приведите доводы для каждой реки.</w:t>
            </w:r>
          </w:p>
        </w:tc>
        <w:tc>
          <w:tcPr>
            <w:tcW w:w="487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Река Пур- половодье весной.</w:t>
            </w:r>
          </w:p>
          <w:p>
            <w:pPr>
              <w:spacing w:before="0" w:after="0" w:line="240"/>
              <w:ind w:right="0" w:left="0" w:firstLine="0"/>
              <w:jc w:val="both"/>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Река Бира- весеннее половодье и паводки летне-осенние из-за муссонных дождей.</w:t>
            </w:r>
          </w:p>
          <w:p>
            <w:pPr>
              <w:spacing w:before="0" w:after="0" w:line="240"/>
              <w:ind w:right="0" w:left="0" w:firstLine="0"/>
              <w:jc w:val="both"/>
              <w:rPr>
                <w:rFonts w:ascii="Times New Roman" w:hAnsi="Times New Roman" w:cs="Times New Roman" w:eastAsia="Times New Roman"/>
                <w:color w:val="000000"/>
                <w:spacing w:val="0"/>
                <w:position w:val="0"/>
                <w:sz w:val="24"/>
                <w:shd w:fill="FFFFFF"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FFFFFF"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FFFFFF"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FFFFFF"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FFFFFF"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FFFFFF" w:val="clear"/>
              </w:rPr>
            </w:pPr>
          </w:p>
          <w:p>
            <w:pPr>
              <w:spacing w:before="0" w:after="0" w:line="240"/>
              <w:ind w:right="0" w:left="0" w:firstLine="0"/>
              <w:jc w:val="both"/>
              <w:rPr>
                <w:spacing w:val="0"/>
                <w:position w:val="0"/>
              </w:rPr>
            </w:pPr>
          </w:p>
        </w:tc>
        <w:tc>
          <w:tcPr>
            <w:tcW w:w="11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FF0000"/>
                <w:spacing w:val="0"/>
                <w:position w:val="0"/>
                <w:sz w:val="24"/>
                <w:shd w:fill="auto" w:val="clear"/>
              </w:rPr>
              <w:t xml:space="preserve">3</w:t>
            </w:r>
          </w:p>
        </w:tc>
      </w:tr>
      <w:tr>
        <w:trPr>
          <w:trHeight w:val="566" w:hRule="auto"/>
          <w:jc w:val="left"/>
        </w:trPr>
        <w:tc>
          <w:tcPr>
            <w:tcW w:w="43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1.5</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Приведите примеры неблагоприятных и опасных природных явлений, классифицируемых МЧС.</w:t>
            </w:r>
          </w:p>
        </w:tc>
        <w:tc>
          <w:tcPr>
            <w:tcW w:w="487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Опасные явления - наводнения.Особенно на Дальнем Востоке.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color w:val="auto"/>
                <w:spacing w:val="0"/>
                <w:position w:val="0"/>
                <w:shd w:fill="auto" w:val="clear"/>
              </w:rPr>
            </w:pPr>
          </w:p>
        </w:tc>
        <w:tc>
          <w:tcPr>
            <w:tcW w:w="11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FF0000"/>
                <w:spacing w:val="0"/>
                <w:position w:val="0"/>
                <w:sz w:val="24"/>
                <w:shd w:fill="auto" w:val="clear"/>
              </w:rPr>
              <w:t xml:space="preserve">4</w:t>
            </w:r>
          </w:p>
        </w:tc>
      </w:tr>
      <w:tr>
        <w:trPr>
          <w:trHeight w:val="566" w:hRule="auto"/>
          <w:jc w:val="left"/>
        </w:trPr>
        <w:tc>
          <w:tcPr>
            <w:tcW w:w="43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1.6</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 каком из этих субъектов РФ в мероприятиях МЧС придется задействовать наибольшее число сотрудников МСЧ? Поясните, почему.</w:t>
            </w:r>
          </w:p>
        </w:tc>
        <w:tc>
          <w:tcPr>
            <w:tcW w:w="487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реке Бира.Наводнения из-за муссонных дождей река разливается и затопляет населеннные пункты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color w:val="auto"/>
                <w:spacing w:val="0"/>
                <w:position w:val="0"/>
                <w:shd w:fill="auto" w:val="clear"/>
              </w:rPr>
            </w:pPr>
          </w:p>
        </w:tc>
        <w:tc>
          <w:tcPr>
            <w:tcW w:w="11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FF0000"/>
                <w:spacing w:val="0"/>
                <w:position w:val="0"/>
                <w:sz w:val="24"/>
                <w:shd w:fill="auto" w:val="clear"/>
              </w:rPr>
              <w:t xml:space="preserve">4</w:t>
            </w:r>
          </w:p>
        </w:tc>
      </w:tr>
      <w:tr>
        <w:trPr>
          <w:trHeight w:val="430" w:hRule="auto"/>
          <w:jc w:val="left"/>
        </w:trPr>
        <w:tc>
          <w:tcPr>
            <w:tcW w:w="43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87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Сумма баллов</w:t>
            </w:r>
          </w:p>
        </w:tc>
        <w:tc>
          <w:tcPr>
            <w:tcW w:w="11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FF0000"/>
                <w:spacing w:val="0"/>
                <w:position w:val="0"/>
                <w:sz w:val="24"/>
                <w:shd w:fill="auto" w:val="clear"/>
              </w:rPr>
              <w:t xml:space="preserve">20</w:t>
            </w:r>
          </w:p>
        </w:tc>
      </w:tr>
    </w:tbl>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Задание 2.</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Рассмотрите представленную картосхему, какие изолинии приведены на рисунке? Объясните почему их значения в точках А и Б (определите названия океанов в точках) отличаются, если учесть, что они находятся на одинаковой широте и расположены практически посередине океанов. Назовите не менее трех причин.</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object w:dxaOrig="7214" w:dyaOrig="3945">
          <v:rect xmlns:o="urn:schemas-microsoft-com:office:office" xmlns:v="urn:schemas-microsoft-com:vml" id="rectole0000000003" style="width:360.700000pt;height:197.2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3" ShapeID="rectole0000000003" r:id="docRId8"/>
        </w:object>
      </w:r>
    </w:p>
    <w:p>
      <w:pPr>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709"/>
        <w:jc w:val="both"/>
        <w:rPr>
          <w:rFonts w:ascii="Times New Roman" w:hAnsi="Times New Roman" w:cs="Times New Roman" w:eastAsia="Times New Roman"/>
          <w:b/>
          <w:i/>
          <w:color w:val="000000"/>
          <w:spacing w:val="0"/>
          <w:position w:val="0"/>
          <w:sz w:val="24"/>
          <w:shd w:fill="auto" w:val="clear"/>
        </w:rPr>
      </w:pPr>
    </w:p>
    <w:p>
      <w:pPr>
        <w:spacing w:before="0" w:after="0" w:line="240"/>
        <w:ind w:right="0" w:left="0" w:firstLine="709"/>
        <w:jc w:val="both"/>
        <w:rPr>
          <w:rFonts w:ascii="Times New Roman" w:hAnsi="Times New Roman" w:cs="Times New Roman" w:eastAsia="Times New Roman"/>
          <w:b/>
          <w:i/>
          <w:color w:val="000000"/>
          <w:spacing w:val="0"/>
          <w:position w:val="0"/>
          <w:sz w:val="24"/>
          <w:shd w:fill="auto" w:val="clear"/>
        </w:rPr>
      </w:pPr>
      <w:r>
        <w:rPr>
          <w:rFonts w:ascii="Times New Roman" w:hAnsi="Times New Roman" w:cs="Times New Roman" w:eastAsia="Times New Roman"/>
          <w:b/>
          <w:i/>
          <w:color w:val="000000"/>
          <w:spacing w:val="0"/>
          <w:position w:val="0"/>
          <w:sz w:val="24"/>
          <w:shd w:fill="auto" w:val="clear"/>
        </w:rPr>
        <w:t xml:space="preserve">Ответьте на вопросы, заполнив нижеприведенную таблицу: </w:t>
      </w:r>
    </w:p>
    <w:tbl>
      <w:tblPr/>
      <w:tblGrid>
        <w:gridCol w:w="2518"/>
        <w:gridCol w:w="3602"/>
        <w:gridCol w:w="2062"/>
        <w:gridCol w:w="3338"/>
        <w:gridCol w:w="850"/>
      </w:tblGrid>
      <w:tr>
        <w:trPr>
          <w:trHeight w:val="271" w:hRule="auto"/>
          <w:jc w:val="left"/>
        </w:trPr>
        <w:tc>
          <w:tcPr>
            <w:tcW w:w="251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Вопросы</w:t>
            </w:r>
          </w:p>
        </w:tc>
        <w:tc>
          <w:tcPr>
            <w:tcW w:w="9002"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Ответы на задание </w:t>
            </w:r>
          </w:p>
        </w:tc>
        <w:tc>
          <w:tcPr>
            <w:tcW w:w="8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145"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Балл</w:t>
            </w:r>
          </w:p>
        </w:tc>
      </w:tr>
      <w:tr>
        <w:trPr>
          <w:trHeight w:val="877" w:hRule="auto"/>
          <w:jc w:val="left"/>
        </w:trPr>
        <w:tc>
          <w:tcPr>
            <w:tcW w:w="251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2.1</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Какие изолинии приведены на рисунке?</w:t>
            </w:r>
          </w:p>
        </w:tc>
        <w:tc>
          <w:tcPr>
            <w:tcW w:w="9002"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Изогалины-изолинии,показывающие соленость вод.</w:t>
            </w:r>
          </w:p>
        </w:tc>
        <w:tc>
          <w:tcPr>
            <w:tcW w:w="8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FF0000"/>
                <w:spacing w:val="0"/>
                <w:position w:val="0"/>
                <w:sz w:val="24"/>
                <w:shd w:fill="auto" w:val="clear"/>
              </w:rPr>
              <w:t xml:space="preserve">4</w:t>
            </w:r>
          </w:p>
        </w:tc>
      </w:tr>
      <w:tr>
        <w:trPr>
          <w:trHeight w:val="530" w:hRule="auto"/>
          <w:jc w:val="left"/>
        </w:trPr>
        <w:tc>
          <w:tcPr>
            <w:tcW w:w="251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2.2</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Назовите океан в точке </w:t>
            </w:r>
            <w:r>
              <w:rPr>
                <w:rFonts w:ascii="Times New Roman" w:hAnsi="Times New Roman" w:cs="Times New Roman" w:eastAsia="Times New Roman"/>
                <w:b/>
                <w:color w:val="000000"/>
                <w:spacing w:val="0"/>
                <w:position w:val="0"/>
                <w:sz w:val="24"/>
                <w:shd w:fill="auto" w:val="clear"/>
              </w:rPr>
              <w:t xml:space="preserve">А</w:t>
            </w:r>
          </w:p>
        </w:tc>
        <w:tc>
          <w:tcPr>
            <w:tcW w:w="9002"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Атлантический </w:t>
            </w:r>
          </w:p>
        </w:tc>
        <w:tc>
          <w:tcPr>
            <w:tcW w:w="8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FF0000"/>
                <w:spacing w:val="0"/>
                <w:position w:val="0"/>
                <w:sz w:val="24"/>
                <w:shd w:fill="auto" w:val="clear"/>
              </w:rPr>
              <w:t xml:space="preserve">2</w:t>
            </w:r>
          </w:p>
        </w:tc>
      </w:tr>
      <w:tr>
        <w:trPr>
          <w:trHeight w:val="566" w:hRule="auto"/>
          <w:jc w:val="left"/>
        </w:trPr>
        <w:tc>
          <w:tcPr>
            <w:tcW w:w="251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2.3</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Назовите океан в точке </w:t>
            </w:r>
            <w:r>
              <w:rPr>
                <w:rFonts w:ascii="Times New Roman" w:hAnsi="Times New Roman" w:cs="Times New Roman" w:eastAsia="Times New Roman"/>
                <w:b/>
                <w:color w:val="000000"/>
                <w:spacing w:val="0"/>
                <w:position w:val="0"/>
                <w:sz w:val="24"/>
                <w:shd w:fill="auto" w:val="clear"/>
              </w:rPr>
              <w:t xml:space="preserve">Б</w:t>
            </w:r>
          </w:p>
        </w:tc>
        <w:tc>
          <w:tcPr>
            <w:tcW w:w="9002"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Тихий </w:t>
            </w:r>
          </w:p>
        </w:tc>
        <w:tc>
          <w:tcPr>
            <w:tcW w:w="8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FF0000"/>
                <w:spacing w:val="0"/>
                <w:position w:val="0"/>
                <w:sz w:val="24"/>
                <w:shd w:fill="auto" w:val="clear"/>
              </w:rPr>
              <w:t xml:space="preserve">2</w:t>
            </w:r>
          </w:p>
        </w:tc>
      </w:tr>
      <w:tr>
        <w:trPr>
          <w:trHeight w:val="325" w:hRule="auto"/>
          <w:jc w:val="left"/>
        </w:trPr>
        <w:tc>
          <w:tcPr>
            <w:tcW w:w="2518" w:type="dxa"/>
            <w:vMerge w:val="restart"/>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2.4</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Основные различия </w:t>
            </w:r>
            <w:r>
              <w:rPr>
                <w:rFonts w:ascii="Times New Roman" w:hAnsi="Times New Roman" w:cs="Times New Roman" w:eastAsia="Times New Roman"/>
                <w:color w:val="auto"/>
                <w:spacing w:val="0"/>
                <w:position w:val="0"/>
                <w:sz w:val="24"/>
                <w:shd w:fill="auto" w:val="clear"/>
              </w:rPr>
              <w:t xml:space="preserve">между точками </w:t>
            </w:r>
          </w:p>
        </w:tc>
        <w:tc>
          <w:tcPr>
            <w:tcW w:w="5664"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w:t>
            </w:r>
          </w:p>
        </w:tc>
        <w:tc>
          <w:tcPr>
            <w:tcW w:w="333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Б</w:t>
            </w:r>
          </w:p>
        </w:tc>
        <w:tc>
          <w:tcPr>
            <w:tcW w:w="850" w:type="dxa"/>
            <w:vMerge w:val="restart"/>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FF0000"/>
                <w:spacing w:val="0"/>
                <w:position w:val="0"/>
                <w:sz w:val="24"/>
                <w:shd w:fill="auto" w:val="clear"/>
              </w:rPr>
              <w:t xml:space="preserve">12</w:t>
            </w:r>
          </w:p>
        </w:tc>
      </w:tr>
      <w:tr>
        <w:trPr>
          <w:trHeight w:val="510" w:hRule="auto"/>
          <w:jc w:val="left"/>
        </w:trPr>
        <w:tc>
          <w:tcPr>
            <w:tcW w:w="2518"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5664"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1) </w:t>
            </w:r>
            <w:r>
              <w:rPr>
                <w:rFonts w:ascii="Times New Roman" w:hAnsi="Times New Roman" w:cs="Times New Roman" w:eastAsia="Times New Roman"/>
                <w:i/>
                <w:color w:val="auto"/>
                <w:spacing w:val="0"/>
                <w:position w:val="0"/>
                <w:sz w:val="24"/>
                <w:shd w:fill="auto" w:val="clear"/>
              </w:rPr>
              <w:t xml:space="preserve">Соленость выше</w:t>
            </w:r>
          </w:p>
        </w:tc>
        <w:tc>
          <w:tcPr>
            <w:tcW w:w="333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1) </w:t>
            </w:r>
            <w:r>
              <w:rPr>
                <w:rFonts w:ascii="Times New Roman" w:hAnsi="Times New Roman" w:cs="Times New Roman" w:eastAsia="Times New Roman"/>
                <w:i/>
                <w:color w:val="auto"/>
                <w:spacing w:val="0"/>
                <w:position w:val="0"/>
                <w:sz w:val="24"/>
                <w:shd w:fill="auto" w:val="clear"/>
              </w:rPr>
              <w:t xml:space="preserve">Соленость вод Тихого океана меньше.Так как туда протекают крупные реки Янцы,Хуанхе</w:t>
            </w:r>
          </w:p>
        </w:tc>
        <w:tc>
          <w:tcPr>
            <w:tcW w:w="850"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276"/>
              <w:ind w:right="0" w:left="0" w:firstLine="0"/>
              <w:jc w:val="left"/>
              <w:rPr>
                <w:color w:val="auto"/>
                <w:spacing w:val="0"/>
                <w:position w:val="0"/>
                <w:shd w:fill="auto" w:val="clear"/>
              </w:rPr>
            </w:pPr>
          </w:p>
        </w:tc>
      </w:tr>
      <w:tr>
        <w:trPr>
          <w:trHeight w:val="345" w:hRule="auto"/>
          <w:jc w:val="left"/>
        </w:trPr>
        <w:tc>
          <w:tcPr>
            <w:tcW w:w="2518"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5664"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2) </w:t>
            </w:r>
            <w:r>
              <w:rPr>
                <w:rFonts w:ascii="Times New Roman" w:hAnsi="Times New Roman" w:cs="Times New Roman" w:eastAsia="Times New Roman"/>
                <w:i/>
                <w:color w:val="auto"/>
                <w:spacing w:val="0"/>
                <w:position w:val="0"/>
                <w:sz w:val="24"/>
                <w:shd w:fill="auto" w:val="clear"/>
              </w:rPr>
              <w:t xml:space="preserve">Температура ниже</w:t>
            </w:r>
          </w:p>
        </w:tc>
        <w:tc>
          <w:tcPr>
            <w:tcW w:w="333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2) </w:t>
            </w:r>
            <w:r>
              <w:rPr>
                <w:rFonts w:ascii="Times New Roman" w:hAnsi="Times New Roman" w:cs="Times New Roman" w:eastAsia="Times New Roman"/>
                <w:i/>
                <w:color w:val="auto"/>
                <w:spacing w:val="0"/>
                <w:position w:val="0"/>
                <w:sz w:val="24"/>
                <w:shd w:fill="auto" w:val="clear"/>
              </w:rPr>
              <w:t xml:space="preserve">Температура выше </w:t>
            </w:r>
          </w:p>
        </w:tc>
        <w:tc>
          <w:tcPr>
            <w:tcW w:w="850"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276"/>
              <w:ind w:right="0" w:left="0" w:firstLine="0"/>
              <w:jc w:val="left"/>
              <w:rPr>
                <w:color w:val="auto"/>
                <w:spacing w:val="0"/>
                <w:position w:val="0"/>
                <w:shd w:fill="auto" w:val="clear"/>
              </w:rPr>
            </w:pPr>
          </w:p>
        </w:tc>
      </w:tr>
      <w:tr>
        <w:trPr>
          <w:trHeight w:val="345" w:hRule="auto"/>
          <w:jc w:val="left"/>
        </w:trPr>
        <w:tc>
          <w:tcPr>
            <w:tcW w:w="2518"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5664"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3) </w:t>
            </w:r>
            <w:r>
              <w:rPr>
                <w:rFonts w:ascii="Times New Roman" w:hAnsi="Times New Roman" w:cs="Times New Roman" w:eastAsia="Times New Roman"/>
                <w:i/>
                <w:color w:val="auto"/>
                <w:spacing w:val="0"/>
                <w:position w:val="0"/>
                <w:sz w:val="24"/>
                <w:shd w:fill="auto" w:val="clear"/>
              </w:rPr>
              <w:t xml:space="preserve">Точка А находится там,где теплое течение Гольфстим ,поэтому соленость выше</w:t>
            </w:r>
          </w:p>
        </w:tc>
        <w:tc>
          <w:tcPr>
            <w:tcW w:w="333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3) </w:t>
            </w:r>
            <w:r>
              <w:rPr>
                <w:rFonts w:ascii="Times New Roman" w:hAnsi="Times New Roman" w:cs="Times New Roman" w:eastAsia="Times New Roman"/>
                <w:i/>
                <w:color w:val="auto"/>
                <w:spacing w:val="0"/>
                <w:position w:val="0"/>
                <w:sz w:val="24"/>
                <w:shd w:fill="auto" w:val="clear"/>
              </w:rPr>
              <w:t xml:space="preserve">облачность большая ,поэтому температура ниже</w:t>
            </w:r>
          </w:p>
        </w:tc>
        <w:tc>
          <w:tcPr>
            <w:tcW w:w="850"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276"/>
              <w:ind w:right="0" w:left="0" w:firstLine="0"/>
              <w:jc w:val="left"/>
              <w:rPr>
                <w:color w:val="auto"/>
                <w:spacing w:val="0"/>
                <w:position w:val="0"/>
                <w:shd w:fill="auto" w:val="clear"/>
              </w:rPr>
            </w:pPr>
          </w:p>
        </w:tc>
      </w:tr>
      <w:tr>
        <w:trPr>
          <w:trHeight w:val="365" w:hRule="auto"/>
          <w:jc w:val="left"/>
        </w:trPr>
        <w:tc>
          <w:tcPr>
            <w:tcW w:w="2518"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5664"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4) </w:t>
            </w:r>
          </w:p>
        </w:tc>
        <w:tc>
          <w:tcPr>
            <w:tcW w:w="333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4) </w:t>
            </w:r>
          </w:p>
        </w:tc>
        <w:tc>
          <w:tcPr>
            <w:tcW w:w="850"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276"/>
              <w:ind w:right="0" w:left="0" w:firstLine="0"/>
              <w:jc w:val="left"/>
              <w:rPr>
                <w:color w:val="auto"/>
                <w:spacing w:val="0"/>
                <w:position w:val="0"/>
                <w:shd w:fill="auto" w:val="clear"/>
              </w:rPr>
            </w:pPr>
          </w:p>
        </w:tc>
      </w:tr>
      <w:tr>
        <w:trPr>
          <w:trHeight w:val="587" w:hRule="auto"/>
          <w:jc w:val="left"/>
        </w:trPr>
        <w:tc>
          <w:tcPr>
            <w:tcW w:w="2518"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5664"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333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850"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430" w:hRule="auto"/>
          <w:jc w:val="left"/>
        </w:trPr>
        <w:tc>
          <w:tcPr>
            <w:tcW w:w="6120"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5400"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36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Сумма баллов</w:t>
            </w:r>
          </w:p>
        </w:tc>
        <w:tc>
          <w:tcPr>
            <w:tcW w:w="8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FF0000"/>
                <w:spacing w:val="0"/>
                <w:position w:val="0"/>
                <w:sz w:val="24"/>
                <w:shd w:fill="auto" w:val="clear"/>
              </w:rPr>
              <w:t xml:space="preserve">20</w:t>
            </w:r>
          </w:p>
        </w:tc>
      </w:tr>
    </w:tbl>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Задание 3.</w:t>
      </w:r>
      <w:r>
        <w:rPr>
          <w:rFonts w:ascii="Times New Roman" w:hAnsi="Times New Roman" w:cs="Times New Roman" w:eastAsia="Times New Roman"/>
          <w:color w:val="auto"/>
          <w:spacing w:val="0"/>
          <w:position w:val="0"/>
          <w:sz w:val="24"/>
          <w:shd w:fill="auto" w:val="clear"/>
        </w:rPr>
        <w:t xml:space="preserve"> Метеорологические наблюдения в России проводятся уже более двухсот лет. В программу обязательных наблюдений входят несколько метеорологических элементов. </w:t>
      </w:r>
    </w:p>
    <w:p>
      <w:pPr>
        <w:spacing w:before="0" w:after="0" w:line="240"/>
        <w:ind w:right="0" w:left="0" w:firstLine="709"/>
        <w:jc w:val="both"/>
        <w:rPr>
          <w:rFonts w:ascii="Times New Roman" w:hAnsi="Times New Roman" w:cs="Times New Roman" w:eastAsia="Times New Roman"/>
          <w:b/>
          <w:i/>
          <w:color w:val="000000"/>
          <w:spacing w:val="0"/>
          <w:position w:val="0"/>
          <w:sz w:val="24"/>
          <w:shd w:fill="auto" w:val="clear"/>
        </w:rPr>
      </w:pPr>
      <w:r>
        <w:rPr>
          <w:rFonts w:ascii="Times New Roman" w:hAnsi="Times New Roman" w:cs="Times New Roman" w:eastAsia="Times New Roman"/>
          <w:b/>
          <w:i/>
          <w:color w:val="000000"/>
          <w:spacing w:val="0"/>
          <w:position w:val="0"/>
          <w:sz w:val="24"/>
          <w:shd w:fill="auto" w:val="clear"/>
        </w:rPr>
        <w:t xml:space="preserve">Ответьте на вопросы, заполнив нижеприведенную таблицу: </w:t>
      </w:r>
    </w:p>
    <w:tbl>
      <w:tblPr/>
      <w:tblGrid>
        <w:gridCol w:w="3160"/>
        <w:gridCol w:w="4461"/>
        <w:gridCol w:w="1843"/>
        <w:gridCol w:w="850"/>
      </w:tblGrid>
      <w:tr>
        <w:trPr>
          <w:trHeight w:val="266" w:hRule="auto"/>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Название метеорологи-ческого прибора</w:t>
            </w:r>
          </w:p>
        </w:tc>
        <w:tc>
          <w:tcPr>
            <w:tcW w:w="446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Предназначение прибора</w:t>
            </w:r>
          </w:p>
        </w:tc>
        <w:tc>
          <w:tcPr>
            <w:tcW w:w="184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Единица измерения</w:t>
            </w:r>
          </w:p>
        </w:tc>
        <w:tc>
          <w:tcPr>
            <w:tcW w:w="8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Балл</w:t>
            </w:r>
          </w:p>
        </w:tc>
      </w:tr>
      <w:tr>
        <w:trPr>
          <w:trHeight w:val="85" w:hRule="auto"/>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3.1</w:t>
            </w: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color w:val="FF0000"/>
                <w:spacing w:val="0"/>
                <w:position w:val="0"/>
                <w:sz w:val="24"/>
                <w:shd w:fill="auto" w:val="clear"/>
              </w:rPr>
              <w:t xml:space="preserve">напочвенный термометр</w:t>
            </w:r>
          </w:p>
          <w:p>
            <w:pPr>
              <w:spacing w:before="0" w:after="0" w:line="240"/>
              <w:ind w:right="0" w:left="0" w:firstLine="0"/>
              <w:jc w:val="left"/>
              <w:rPr>
                <w:spacing w:val="0"/>
                <w:position w:val="0"/>
                <w:shd w:fill="auto" w:val="clear"/>
              </w:rPr>
            </w:pPr>
          </w:p>
        </w:tc>
        <w:tc>
          <w:tcPr>
            <w:tcW w:w="446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Предназначен для измерения температуры поверхности почвы.</w:t>
            </w:r>
          </w:p>
        </w:tc>
        <w:tc>
          <w:tcPr>
            <w:tcW w:w="184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FF0000"/>
                <w:spacing w:val="0"/>
                <w:position w:val="0"/>
                <w:sz w:val="24"/>
                <w:shd w:fill="auto" w:val="clear"/>
              </w:rPr>
              <w:t xml:space="preserve">градусах цельсия</w:t>
            </w:r>
            <w:r>
              <w:rPr>
                <w:rFonts w:ascii="Times New Roman" w:hAnsi="Times New Roman" w:cs="Times New Roman" w:eastAsia="Times New Roman"/>
                <w:b/>
                <w:color w:val="FF0000"/>
                <w:spacing w:val="0"/>
                <w:position w:val="0"/>
                <w:sz w:val="24"/>
                <w:shd w:fill="auto" w:val="clear"/>
              </w:rPr>
              <w:t xml:space="preserve"> </w:t>
            </w:r>
          </w:p>
        </w:tc>
        <w:tc>
          <w:tcPr>
            <w:tcW w:w="8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FF0000"/>
                <w:spacing w:val="0"/>
                <w:position w:val="0"/>
                <w:sz w:val="24"/>
                <w:shd w:fill="auto" w:val="clear"/>
              </w:rPr>
              <w:t xml:space="preserve">4</w:t>
            </w:r>
          </w:p>
        </w:tc>
      </w:tr>
      <w:tr>
        <w:trPr>
          <w:trHeight w:val="855" w:hRule="auto"/>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3.2</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Приранометр </w:t>
            </w:r>
          </w:p>
        </w:tc>
        <w:tc>
          <w:tcPr>
            <w:tcW w:w="446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используемый для измерения солнечной радиации, попадающей на поверхность</w:t>
            </w:r>
          </w:p>
        </w:tc>
        <w:tc>
          <w:tcPr>
            <w:tcW w:w="184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ккал/см</w:t>
            </w:r>
            <w:r>
              <w:rPr>
                <w:rFonts w:ascii="Times New Roman" w:hAnsi="Times New Roman" w:cs="Times New Roman" w:eastAsia="Times New Roman"/>
                <w:color w:val="auto"/>
                <w:spacing w:val="0"/>
                <w:position w:val="0"/>
                <w:sz w:val="24"/>
                <w:shd w:fill="auto" w:val="clear"/>
                <w:vertAlign w:val="superscript"/>
              </w:rPr>
              <w:t xml:space="preserve">2</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мин    или </w:t>
            </w: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Вт/см</w:t>
            </w:r>
            <w:r>
              <w:rPr>
                <w:rFonts w:ascii="Times New Roman" w:hAnsi="Times New Roman" w:cs="Times New Roman" w:eastAsia="Times New Roman"/>
                <w:color w:val="auto"/>
                <w:spacing w:val="0"/>
                <w:position w:val="0"/>
                <w:sz w:val="24"/>
                <w:shd w:fill="auto" w:val="clear"/>
                <w:vertAlign w:val="superscript"/>
              </w:rPr>
              <w:t xml:space="preserve">2</w:t>
            </w:r>
          </w:p>
        </w:tc>
        <w:tc>
          <w:tcPr>
            <w:tcW w:w="8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FF0000"/>
                <w:spacing w:val="0"/>
                <w:position w:val="0"/>
                <w:sz w:val="24"/>
                <w:shd w:fill="auto" w:val="clear"/>
              </w:rPr>
              <w:t xml:space="preserve">4</w:t>
            </w:r>
          </w:p>
        </w:tc>
      </w:tr>
      <w:tr>
        <w:trPr>
          <w:trHeight w:val="85" w:hRule="auto"/>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FF0000"/>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3.3</w:t>
            </w: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color w:val="FF0000"/>
                <w:spacing w:val="0"/>
                <w:position w:val="0"/>
                <w:sz w:val="24"/>
                <w:shd w:fill="auto" w:val="clear"/>
              </w:rPr>
              <w:t xml:space="preserve">Гигрометр</w:t>
            </w:r>
          </w:p>
          <w:p>
            <w:pPr>
              <w:spacing w:before="0" w:after="0" w:line="240"/>
              <w:ind w:right="0" w:left="0" w:firstLine="0"/>
              <w:jc w:val="left"/>
              <w:rPr>
                <w:spacing w:val="0"/>
                <w:position w:val="0"/>
                <w:shd w:fill="auto" w:val="clear"/>
              </w:rPr>
            </w:pPr>
          </w:p>
        </w:tc>
        <w:tc>
          <w:tcPr>
            <w:tcW w:w="446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Предназначен для определения характеристик влажности воздуха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упругости водяного пара и относительной влажности.</w:t>
            </w:r>
          </w:p>
        </w:tc>
        <w:tc>
          <w:tcPr>
            <w:tcW w:w="184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FF0000"/>
                <w:spacing w:val="0"/>
                <w:position w:val="0"/>
                <w:sz w:val="24"/>
                <w:shd w:fill="auto" w:val="clear"/>
              </w:rPr>
              <w:t xml:space="preserve">градусах цельсия</w:t>
            </w:r>
            <w:r>
              <w:rPr>
                <w:rFonts w:ascii="Times New Roman" w:hAnsi="Times New Roman" w:cs="Times New Roman" w:eastAsia="Times New Roman"/>
                <w:b/>
                <w:color w:val="FF0000"/>
                <w:spacing w:val="0"/>
                <w:position w:val="0"/>
                <w:sz w:val="24"/>
                <w:shd w:fill="auto" w:val="clear"/>
              </w:rPr>
              <w:t xml:space="preserve"> </w:t>
            </w:r>
          </w:p>
        </w:tc>
        <w:tc>
          <w:tcPr>
            <w:tcW w:w="8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FF0000"/>
                <w:spacing w:val="0"/>
                <w:position w:val="0"/>
                <w:sz w:val="24"/>
                <w:shd w:fill="auto" w:val="clear"/>
              </w:rPr>
              <w:t xml:space="preserve">4</w:t>
            </w:r>
          </w:p>
        </w:tc>
      </w:tr>
      <w:tr>
        <w:trPr>
          <w:trHeight w:val="85" w:hRule="auto"/>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3.4</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Волосной гигрограф </w:t>
            </w:r>
          </w:p>
        </w:tc>
        <w:tc>
          <w:tcPr>
            <w:tcW w:w="446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FF0000"/>
                <w:spacing w:val="0"/>
                <w:position w:val="0"/>
                <w:sz w:val="24"/>
                <w:shd w:fill="auto" w:val="clear"/>
              </w:rPr>
            </w:pPr>
            <w:r>
              <w:rPr>
                <w:rFonts w:ascii="Times New Roman" w:hAnsi="Times New Roman" w:cs="Times New Roman" w:eastAsia="Times New Roman"/>
                <w:color w:val="FF0000"/>
                <w:spacing w:val="0"/>
                <w:position w:val="0"/>
                <w:sz w:val="24"/>
                <w:shd w:fill="auto" w:val="clear"/>
              </w:rPr>
              <w:t xml:space="preserve">Прибор для непрерывной регистрации относительной влажности воздуха.</w:t>
            </w:r>
          </w:p>
          <w:p>
            <w:pPr>
              <w:spacing w:before="0" w:after="0" w:line="240"/>
              <w:ind w:right="0" w:left="0" w:firstLine="0"/>
              <w:jc w:val="both"/>
              <w:rPr>
                <w:spacing w:val="0"/>
                <w:position w:val="0"/>
                <w:shd w:fill="auto" w:val="clear"/>
              </w:rPr>
            </w:pPr>
          </w:p>
        </w:tc>
        <w:tc>
          <w:tcPr>
            <w:tcW w:w="184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В процентах</w:t>
            </w:r>
          </w:p>
        </w:tc>
        <w:tc>
          <w:tcPr>
            <w:tcW w:w="8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FF0000"/>
                <w:spacing w:val="0"/>
                <w:position w:val="0"/>
                <w:sz w:val="24"/>
                <w:shd w:fill="auto" w:val="clear"/>
              </w:rPr>
              <w:t xml:space="preserve">4</w:t>
            </w:r>
          </w:p>
        </w:tc>
      </w:tr>
      <w:tr>
        <w:trPr>
          <w:trHeight w:val="85" w:hRule="auto"/>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3.5</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Анеморумбограф </w:t>
            </w:r>
          </w:p>
        </w:tc>
        <w:tc>
          <w:tcPr>
            <w:tcW w:w="446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b/>
                <w:color w:val="FF0000"/>
                <w:spacing w:val="0"/>
                <w:position w:val="0"/>
                <w:sz w:val="24"/>
                <w:shd w:fill="auto" w:val="clear"/>
              </w:rPr>
            </w:pPr>
            <w:r>
              <w:rPr>
                <w:rFonts w:ascii="Times New Roman" w:hAnsi="Times New Roman" w:cs="Times New Roman" w:eastAsia="Times New Roman"/>
                <w:b/>
                <w:color w:val="FF0000"/>
                <w:spacing w:val="0"/>
                <w:position w:val="0"/>
                <w:sz w:val="24"/>
                <w:shd w:fill="auto" w:val="clear"/>
              </w:rPr>
              <w:t xml:space="preserve"> </w:t>
            </w:r>
          </w:p>
          <w:p>
            <w:pPr>
              <w:spacing w:before="0" w:after="0" w:line="240"/>
              <w:ind w:right="0" w:left="0" w:firstLine="0"/>
              <w:jc w:val="both"/>
              <w:rPr>
                <w:rFonts w:ascii="Times New Roman" w:hAnsi="Times New Roman" w:cs="Times New Roman" w:eastAsia="Times New Roman"/>
                <w:b/>
                <w:color w:val="FF0000"/>
                <w:spacing w:val="0"/>
                <w:position w:val="0"/>
                <w:sz w:val="24"/>
                <w:shd w:fill="auto" w:val="clear"/>
              </w:rPr>
            </w:pPr>
            <w:r>
              <w:rPr>
                <w:rFonts w:ascii="Times New Roman" w:hAnsi="Times New Roman" w:cs="Times New Roman" w:eastAsia="Times New Roman"/>
                <w:b/>
                <w:color w:val="FF0000"/>
                <w:spacing w:val="0"/>
                <w:position w:val="0"/>
                <w:sz w:val="24"/>
                <w:shd w:fill="auto" w:val="clear"/>
              </w:rPr>
              <w:t xml:space="preserve">Измерительный прибор для непрерывной автоматической записи скорости и направления ветра.</w:t>
            </w:r>
          </w:p>
          <w:p>
            <w:pPr>
              <w:spacing w:before="0" w:after="0" w:line="240"/>
              <w:ind w:right="0" w:left="0" w:firstLine="0"/>
              <w:jc w:val="both"/>
              <w:rPr>
                <w:spacing w:val="0"/>
                <w:position w:val="0"/>
                <w:shd w:fill="auto" w:val="clear"/>
              </w:rPr>
            </w:pPr>
          </w:p>
        </w:tc>
        <w:tc>
          <w:tcPr>
            <w:tcW w:w="184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м/сек и румб</w:t>
            </w:r>
          </w:p>
        </w:tc>
        <w:tc>
          <w:tcPr>
            <w:tcW w:w="8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FF0000"/>
                <w:spacing w:val="0"/>
                <w:position w:val="0"/>
                <w:sz w:val="24"/>
                <w:shd w:fill="auto" w:val="clear"/>
              </w:rPr>
              <w:t xml:space="preserve">4</w:t>
            </w:r>
          </w:p>
        </w:tc>
      </w:tr>
      <w:tr>
        <w:trPr>
          <w:trHeight w:val="422" w:hRule="auto"/>
          <w:jc w:val="left"/>
        </w:trPr>
        <w:tc>
          <w:tcPr>
            <w:tcW w:w="316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46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184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Сумма баллов</w:t>
            </w:r>
          </w:p>
        </w:tc>
        <w:tc>
          <w:tcPr>
            <w:tcW w:w="8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FF0000"/>
                <w:spacing w:val="0"/>
                <w:position w:val="0"/>
                <w:sz w:val="24"/>
                <w:shd w:fill="auto" w:val="clear"/>
              </w:rPr>
              <w:t xml:space="preserve">20</w:t>
            </w:r>
          </w:p>
        </w:tc>
      </w:tr>
    </w:tbl>
    <w:p>
      <w:pPr>
        <w:spacing w:before="0" w:after="0" w:line="36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w:t>
      </w:r>
      <w:r>
        <w:rPr>
          <w:rFonts w:ascii="Times New Roman" w:hAnsi="Times New Roman" w:cs="Times New Roman" w:eastAsia="Times New Roman"/>
          <w:b/>
          <w:color w:val="auto"/>
          <w:spacing w:val="0"/>
          <w:position w:val="0"/>
          <w:sz w:val="24"/>
          <w:shd w:fill="auto" w:val="clear"/>
        </w:rPr>
        <w:t xml:space="preserve">ТЕСТЫ </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w:t>
      </w:r>
      <w:r>
        <w:rPr>
          <w:rFonts w:ascii="Times New Roman" w:hAnsi="Times New Roman" w:cs="Times New Roman" w:eastAsia="Times New Roman"/>
          <w:b/>
          <w:color w:val="auto"/>
          <w:spacing w:val="0"/>
          <w:position w:val="0"/>
          <w:sz w:val="24"/>
          <w:shd w:fill="auto" w:val="clear"/>
        </w:rPr>
        <w:t xml:space="preserve">Переведите именованный масштаб в 1 см 250 м. в числовой: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1:2 500 000;         2. 1:250 000         </w:t>
      </w:r>
      <w:r>
        <w:rPr>
          <w:rFonts w:ascii="Times New Roman" w:hAnsi="Times New Roman" w:cs="Times New Roman" w:eastAsia="Times New Roman"/>
          <w:color w:val="auto"/>
          <w:spacing w:val="0"/>
          <w:position w:val="0"/>
          <w:sz w:val="24"/>
          <w:shd w:fill="FFFF00" w:val="clear"/>
        </w:rPr>
        <w:t xml:space="preserve">3. 1:25 000</w:t>
      </w:r>
      <w:r>
        <w:rPr>
          <w:rFonts w:ascii="Times New Roman" w:hAnsi="Times New Roman" w:cs="Times New Roman" w:eastAsia="Times New Roman"/>
          <w:color w:val="auto"/>
          <w:spacing w:val="0"/>
          <w:position w:val="0"/>
          <w:sz w:val="24"/>
          <w:shd w:fill="auto" w:val="clear"/>
        </w:rPr>
        <w:t xml:space="preserve">;         4. 1:2 500;         5. 1:250.</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w:t>
      </w:r>
      <w:r>
        <w:rPr>
          <w:rFonts w:ascii="Times New Roman" w:hAnsi="Times New Roman" w:cs="Times New Roman" w:eastAsia="Times New Roman"/>
          <w:b/>
          <w:color w:val="auto"/>
          <w:spacing w:val="0"/>
          <w:position w:val="0"/>
          <w:sz w:val="24"/>
          <w:shd w:fill="auto" w:val="clear"/>
        </w:rPr>
        <w:t xml:space="preserve">Почему в январе количество солнечной радиации (ккал/см</w:t>
      </w:r>
      <w:r>
        <w:rPr>
          <w:rFonts w:ascii="Times New Roman" w:hAnsi="Times New Roman" w:cs="Times New Roman" w:eastAsia="Times New Roman"/>
          <w:color w:val="auto"/>
          <w:spacing w:val="0"/>
          <w:position w:val="0"/>
          <w:sz w:val="24"/>
          <w:shd w:fill="auto" w:val="clear"/>
          <w:vertAlign w:val="superscript"/>
        </w:rPr>
        <w:t xml:space="preserve">2</w:t>
      </w:r>
      <w:r>
        <w:rPr>
          <w:rFonts w:ascii="Times New Roman" w:hAnsi="Times New Roman" w:cs="Times New Roman" w:eastAsia="Times New Roman"/>
          <w:b/>
          <w:color w:val="auto"/>
          <w:spacing w:val="0"/>
          <w:position w:val="0"/>
          <w:sz w:val="24"/>
          <w:shd w:fill="auto" w:val="clear"/>
        </w:rPr>
        <w:t xml:space="preserve">) на экваторе меньше, чем в Большой пустыне Виктория? Определите неверное суждение.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на экваторе высота Солнца над горизонтом меньше и прозрачность воздуха ниже;</w:t>
      </w:r>
    </w:p>
    <w:p>
      <w:pPr>
        <w:spacing w:before="0" w:after="0" w:line="240"/>
        <w:ind w:right="0" w:left="0" w:firstLine="0"/>
        <w:jc w:val="both"/>
        <w:rPr>
          <w:rFonts w:ascii="Times New Roman" w:hAnsi="Times New Roman" w:cs="Times New Roman" w:eastAsia="Times New Roman"/>
          <w:color w:val="auto"/>
          <w:spacing w:val="-8"/>
          <w:position w:val="0"/>
          <w:sz w:val="24"/>
          <w:shd w:fill="auto" w:val="clear"/>
        </w:rPr>
      </w:pPr>
      <w:r>
        <w:rPr>
          <w:rFonts w:ascii="Times New Roman" w:hAnsi="Times New Roman" w:cs="Times New Roman" w:eastAsia="Times New Roman"/>
          <w:color w:val="auto"/>
          <w:spacing w:val="-8"/>
          <w:position w:val="0"/>
          <w:sz w:val="24"/>
          <w:shd w:fill="auto" w:val="clear"/>
        </w:rPr>
        <w:t xml:space="preserve">2. </w:t>
      </w:r>
      <w:r>
        <w:rPr>
          <w:rFonts w:ascii="Times New Roman" w:hAnsi="Times New Roman" w:cs="Times New Roman" w:eastAsia="Times New Roman"/>
          <w:color w:val="auto"/>
          <w:spacing w:val="-8"/>
          <w:position w:val="0"/>
          <w:sz w:val="24"/>
          <w:shd w:fill="auto" w:val="clear"/>
        </w:rPr>
        <w:t xml:space="preserve">на экваторе угол падения солнечных лучей меньше, воздух содержит больше водяного пара;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на экваторе продолжительность светового дня меньше, большое количество радиации поглощается атмосферой;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FFFF00" w:val="clear"/>
        </w:rPr>
        <w:t xml:space="preserve">4. </w:t>
      </w:r>
      <w:r>
        <w:rPr>
          <w:rFonts w:ascii="Times New Roman" w:hAnsi="Times New Roman" w:cs="Times New Roman" w:eastAsia="Times New Roman"/>
          <w:color w:val="auto"/>
          <w:spacing w:val="0"/>
          <w:position w:val="0"/>
          <w:sz w:val="24"/>
          <w:shd w:fill="FFFF00" w:val="clear"/>
        </w:rPr>
        <w:t xml:space="preserve">на экваторе угол падения солнечных лучей больше, меньше облачность</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из-за большей облачности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больше рассеянной радиации.</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w:t>
      </w:r>
      <w:r>
        <w:rPr>
          <w:rFonts w:ascii="Times New Roman" w:hAnsi="Times New Roman" w:cs="Times New Roman" w:eastAsia="Times New Roman"/>
          <w:b/>
          <w:color w:val="auto"/>
          <w:spacing w:val="0"/>
          <w:position w:val="0"/>
          <w:sz w:val="24"/>
          <w:shd w:fill="auto" w:val="clear"/>
        </w:rPr>
        <w:t xml:space="preserve">Трапповый (ступенчатый) рельеф Средней Сибири объясняется: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повсеместным распространением многолетней мерзлоты;</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чередованием магматических и осадочных пород;</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FFFF00" w:val="clear"/>
        </w:rPr>
        <w:t xml:space="preserve">3. </w:t>
      </w:r>
      <w:r>
        <w:rPr>
          <w:rFonts w:ascii="Times New Roman" w:hAnsi="Times New Roman" w:cs="Times New Roman" w:eastAsia="Times New Roman"/>
          <w:color w:val="auto"/>
          <w:spacing w:val="0"/>
          <w:position w:val="0"/>
          <w:sz w:val="24"/>
          <w:shd w:fill="FFFF00" w:val="clear"/>
        </w:rPr>
        <w:t xml:space="preserve">наличием большого числа горстов и грабенов</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антропогенным фактором;</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движением земной коры.</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w:t>
      </w:r>
      <w:r>
        <w:rPr>
          <w:rFonts w:ascii="Times New Roman" w:hAnsi="Times New Roman" w:cs="Times New Roman" w:eastAsia="Times New Roman"/>
          <w:b/>
          <w:color w:val="auto"/>
          <w:spacing w:val="0"/>
          <w:position w:val="0"/>
          <w:sz w:val="24"/>
          <w:shd w:fill="auto" w:val="clear"/>
        </w:rPr>
        <w:t xml:space="preserve">В пределах каких складчатых областей располагаются горы Саяны?</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кайнозойской и мезозойской;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FFFF00" w:val="clear"/>
        </w:rPr>
        <w:t xml:space="preserve">2. </w:t>
      </w:r>
      <w:r>
        <w:rPr>
          <w:rFonts w:ascii="Times New Roman" w:hAnsi="Times New Roman" w:cs="Times New Roman" w:eastAsia="Times New Roman"/>
          <w:color w:val="auto"/>
          <w:spacing w:val="0"/>
          <w:position w:val="0"/>
          <w:sz w:val="24"/>
          <w:shd w:fill="FFFF00" w:val="clear"/>
        </w:rPr>
        <w:t xml:space="preserve">герцинской и каледонской</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байкальской и герцинской;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каледонской и мезозойской;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байкальской и каледонской.</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 </w:t>
      </w:r>
      <w:r>
        <w:rPr>
          <w:rFonts w:ascii="Times New Roman" w:hAnsi="Times New Roman" w:cs="Times New Roman" w:eastAsia="Times New Roman"/>
          <w:b/>
          <w:color w:val="auto"/>
          <w:spacing w:val="0"/>
          <w:position w:val="0"/>
          <w:sz w:val="24"/>
          <w:shd w:fill="auto" w:val="clear"/>
        </w:rPr>
        <w:t xml:space="preserve">Какова причина объединения следующих литосферных плит: Евразийской, Охотоморской, Северо-американской и Амурской.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последовательное расположение по мере уменьшения площади;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формирование на каждом из них отдельных континентов;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расположение на них территории отдельной страны;</w:t>
      </w:r>
    </w:p>
    <w:p>
      <w:pPr>
        <w:spacing w:before="0" w:after="0" w:line="240"/>
        <w:ind w:right="0" w:left="0" w:firstLine="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4. </w:t>
      </w:r>
      <w:r>
        <w:rPr>
          <w:rFonts w:ascii="Times New Roman" w:hAnsi="Times New Roman" w:cs="Times New Roman" w:eastAsia="Times New Roman"/>
          <w:color w:val="auto"/>
          <w:spacing w:val="0"/>
          <w:position w:val="0"/>
          <w:sz w:val="24"/>
          <w:shd w:fill="FFFF00" w:val="clear"/>
        </w:rPr>
        <w:t xml:space="preserve">расположены в пределах одного полушария;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одинаковые по площади.</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 </w:t>
      </w:r>
      <w:r>
        <w:rPr>
          <w:rFonts w:ascii="Times New Roman" w:hAnsi="Times New Roman" w:cs="Times New Roman" w:eastAsia="Times New Roman"/>
          <w:b/>
          <w:color w:val="auto"/>
          <w:spacing w:val="0"/>
          <w:position w:val="0"/>
          <w:sz w:val="24"/>
          <w:shd w:fill="auto" w:val="clear"/>
        </w:rPr>
        <w:t xml:space="preserve">Определите соответствие: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Анхель                                             а. гора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Карагие                                            б. озеро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Попокатепель                                  в. вулкан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массив Винсон                                г. впадина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Чаны                                                 д. водопад </w:t>
      </w:r>
    </w:p>
    <w:p>
      <w:pPr>
        <w:spacing w:before="0" w:after="0" w:line="240"/>
        <w:ind w:right="0" w:left="0" w:firstLine="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1. ____</w:t>
      </w:r>
      <w:r>
        <w:rPr>
          <w:rFonts w:ascii="Times New Roman" w:hAnsi="Times New Roman" w:cs="Times New Roman" w:eastAsia="Times New Roman"/>
          <w:color w:val="auto"/>
          <w:spacing w:val="0"/>
          <w:position w:val="0"/>
          <w:sz w:val="24"/>
          <w:shd w:fill="FFFF00" w:val="clear"/>
        </w:rPr>
        <w:t xml:space="preserve">д</w:t>
      </w:r>
      <w:r>
        <w:rPr>
          <w:rFonts w:ascii="Times New Roman" w:hAnsi="Times New Roman" w:cs="Times New Roman" w:eastAsia="Times New Roman"/>
          <w:color w:val="auto"/>
          <w:spacing w:val="0"/>
          <w:position w:val="0"/>
          <w:sz w:val="24"/>
          <w:shd w:fill="FFFF00" w:val="clear"/>
        </w:rPr>
        <w:t xml:space="preserve">_ 2. </w:t>
      </w:r>
      <w:r>
        <w:rPr>
          <w:rFonts w:ascii="Times New Roman" w:hAnsi="Times New Roman" w:cs="Times New Roman" w:eastAsia="Times New Roman"/>
          <w:color w:val="auto"/>
          <w:spacing w:val="0"/>
          <w:position w:val="0"/>
          <w:sz w:val="24"/>
          <w:shd w:fill="FFFF00" w:val="clear"/>
        </w:rPr>
        <w:t xml:space="preserve">г</w:t>
      </w:r>
      <w:r>
        <w:rPr>
          <w:rFonts w:ascii="Times New Roman" w:hAnsi="Times New Roman" w:cs="Times New Roman" w:eastAsia="Times New Roman"/>
          <w:color w:val="auto"/>
          <w:spacing w:val="0"/>
          <w:position w:val="0"/>
          <w:sz w:val="24"/>
          <w:shd w:fill="FFFF00" w:val="clear"/>
        </w:rPr>
        <w:t xml:space="preserve">_____ 3. __</w:t>
      </w:r>
      <w:r>
        <w:rPr>
          <w:rFonts w:ascii="Times New Roman" w:hAnsi="Times New Roman" w:cs="Times New Roman" w:eastAsia="Times New Roman"/>
          <w:color w:val="auto"/>
          <w:spacing w:val="0"/>
          <w:position w:val="0"/>
          <w:sz w:val="24"/>
          <w:shd w:fill="FFFF00" w:val="clear"/>
        </w:rPr>
        <w:t xml:space="preserve">в</w:t>
      </w:r>
      <w:r>
        <w:rPr>
          <w:rFonts w:ascii="Times New Roman" w:hAnsi="Times New Roman" w:cs="Times New Roman" w:eastAsia="Times New Roman"/>
          <w:color w:val="auto"/>
          <w:spacing w:val="0"/>
          <w:position w:val="0"/>
          <w:sz w:val="24"/>
          <w:shd w:fill="FFFF00" w:val="clear"/>
        </w:rPr>
        <w:t xml:space="preserve">___ 4. __</w:t>
      </w:r>
      <w:r>
        <w:rPr>
          <w:rFonts w:ascii="Times New Roman" w:hAnsi="Times New Roman" w:cs="Times New Roman" w:eastAsia="Times New Roman"/>
          <w:color w:val="auto"/>
          <w:spacing w:val="0"/>
          <w:position w:val="0"/>
          <w:sz w:val="24"/>
          <w:shd w:fill="FFFF00" w:val="clear"/>
        </w:rPr>
        <w:t xml:space="preserve">а</w:t>
      </w:r>
      <w:r>
        <w:rPr>
          <w:rFonts w:ascii="Times New Roman" w:hAnsi="Times New Roman" w:cs="Times New Roman" w:eastAsia="Times New Roman"/>
          <w:color w:val="auto"/>
          <w:spacing w:val="0"/>
          <w:position w:val="0"/>
          <w:sz w:val="24"/>
          <w:shd w:fill="FFFF00" w:val="clear"/>
        </w:rPr>
        <w:t xml:space="preserve">___ 5. _____</w:t>
      </w:r>
      <w:r>
        <w:rPr>
          <w:rFonts w:ascii="Times New Roman" w:hAnsi="Times New Roman" w:cs="Times New Roman" w:eastAsia="Times New Roman"/>
          <w:color w:val="auto"/>
          <w:spacing w:val="0"/>
          <w:position w:val="0"/>
          <w:sz w:val="24"/>
          <w:shd w:fill="FFFF00" w:val="clear"/>
        </w:rPr>
        <w:t xml:space="preserve">б</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7. </w:t>
      </w:r>
      <w:r>
        <w:rPr>
          <w:rFonts w:ascii="Times New Roman" w:hAnsi="Times New Roman" w:cs="Times New Roman" w:eastAsia="Times New Roman"/>
          <w:b/>
          <w:color w:val="auto"/>
          <w:spacing w:val="0"/>
          <w:position w:val="0"/>
          <w:sz w:val="24"/>
          <w:shd w:fill="auto" w:val="clear"/>
        </w:rPr>
        <w:t xml:space="preserve">Распределение январских температур, в отличие от июльских, на территории России в первую очередь зависит от: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изменения доминирования барических центров;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характера подстилающей поверхности;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особенностей строения земной коры;</w:t>
      </w:r>
    </w:p>
    <w:p>
      <w:pPr>
        <w:spacing w:before="0" w:after="0" w:line="240"/>
        <w:ind w:right="0" w:left="0" w:firstLine="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4. </w:t>
      </w:r>
      <w:r>
        <w:rPr>
          <w:rFonts w:ascii="Times New Roman" w:hAnsi="Times New Roman" w:cs="Times New Roman" w:eastAsia="Times New Roman"/>
          <w:color w:val="auto"/>
          <w:spacing w:val="0"/>
          <w:position w:val="0"/>
          <w:sz w:val="24"/>
          <w:shd w:fill="FFFF00" w:val="clear"/>
        </w:rPr>
        <w:t xml:space="preserve">изменения циркуляционных условий;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географической широты.</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8. </w:t>
      </w:r>
      <w:r>
        <w:rPr>
          <w:rFonts w:ascii="Times New Roman" w:hAnsi="Times New Roman" w:cs="Times New Roman" w:eastAsia="Times New Roman"/>
          <w:b/>
          <w:color w:val="auto"/>
          <w:spacing w:val="0"/>
          <w:position w:val="0"/>
          <w:sz w:val="24"/>
          <w:shd w:fill="auto" w:val="clear"/>
        </w:rPr>
        <w:t xml:space="preserve">Какие негативные последствия усиливаются при вырубке лесов на склонах гор? Выделите лишнее.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снижается способность задерживать влагу;</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усиление эрозии почвы и оползневых процессов;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в период муссонных дождей усиливаются наводнения;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короткий период весеннего половодья;</w:t>
      </w:r>
    </w:p>
    <w:p>
      <w:pPr>
        <w:spacing w:before="0" w:after="0" w:line="240"/>
        <w:ind w:right="0" w:left="0" w:firstLine="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5. </w:t>
      </w:r>
      <w:r>
        <w:rPr>
          <w:rFonts w:ascii="Times New Roman" w:hAnsi="Times New Roman" w:cs="Times New Roman" w:eastAsia="Times New Roman"/>
          <w:color w:val="auto"/>
          <w:spacing w:val="0"/>
          <w:position w:val="0"/>
          <w:sz w:val="24"/>
          <w:shd w:fill="FFFF00" w:val="clear"/>
        </w:rPr>
        <w:t xml:space="preserve">увеличивается полноводность рек;</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9. </w:t>
      </w:r>
      <w:r>
        <w:rPr>
          <w:rFonts w:ascii="Times New Roman" w:hAnsi="Times New Roman" w:cs="Times New Roman" w:eastAsia="Times New Roman"/>
          <w:b/>
          <w:color w:val="auto"/>
          <w:spacing w:val="0"/>
          <w:position w:val="0"/>
          <w:sz w:val="24"/>
          <w:shd w:fill="auto" w:val="clear"/>
        </w:rPr>
        <w:t xml:space="preserve">Почему на западных склонах Анд на широте 50</w:t>
      </w:r>
      <w:r>
        <w:rPr>
          <w:rFonts w:ascii="Times New Roman" w:hAnsi="Times New Roman" w:cs="Times New Roman" w:eastAsia="Times New Roman"/>
          <w:b/>
          <w:color w:val="auto"/>
          <w:spacing w:val="0"/>
          <w:position w:val="0"/>
          <w:sz w:val="24"/>
          <w:shd w:fill="auto" w:val="clear"/>
        </w:rPr>
        <w:t xml:space="preserve">º </w:t>
      </w:r>
      <w:r>
        <w:rPr>
          <w:rFonts w:ascii="Times New Roman" w:hAnsi="Times New Roman" w:cs="Times New Roman" w:eastAsia="Times New Roman"/>
          <w:b/>
          <w:color w:val="auto"/>
          <w:spacing w:val="0"/>
          <w:position w:val="0"/>
          <w:sz w:val="24"/>
          <w:shd w:fill="auto" w:val="clear"/>
        </w:rPr>
        <w:t xml:space="preserve">по сравнению с широтой 20</w:t>
      </w:r>
      <w:r>
        <w:rPr>
          <w:rFonts w:ascii="Times New Roman" w:hAnsi="Times New Roman" w:cs="Times New Roman" w:eastAsia="Times New Roman"/>
          <w:color w:val="auto"/>
          <w:spacing w:val="0"/>
          <w:position w:val="0"/>
          <w:sz w:val="24"/>
          <w:shd w:fill="auto" w:val="clear"/>
        </w:rPr>
        <w:t xml:space="preserve">º,</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снеговая линия ниже более чем на 3000 м?</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большое количество осадков;</w:t>
      </w:r>
    </w:p>
    <w:p>
      <w:pPr>
        <w:spacing w:before="0" w:after="0" w:line="240"/>
        <w:ind w:right="0" w:left="0" w:firstLine="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2. </w:t>
      </w:r>
      <w:r>
        <w:rPr>
          <w:rFonts w:ascii="Times New Roman" w:hAnsi="Times New Roman" w:cs="Times New Roman" w:eastAsia="Times New Roman"/>
          <w:color w:val="auto"/>
          <w:spacing w:val="0"/>
          <w:position w:val="0"/>
          <w:sz w:val="24"/>
          <w:shd w:fill="FFFF00" w:val="clear"/>
        </w:rPr>
        <w:t xml:space="preserve">более холодный климат;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количество осадков больше и климат холоднее;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из-за проявления инверсии;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количество осадков меньше и климат теплее.</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10. </w:t>
      </w:r>
      <w:r>
        <w:rPr>
          <w:rFonts w:ascii="Times New Roman" w:hAnsi="Times New Roman" w:cs="Times New Roman" w:eastAsia="Times New Roman"/>
          <w:b/>
          <w:color w:val="auto"/>
          <w:spacing w:val="0"/>
          <w:position w:val="0"/>
          <w:sz w:val="24"/>
          <w:shd w:fill="auto" w:val="clear"/>
        </w:rPr>
        <w:t xml:space="preserve">Какие полукочевые африканские племена, живущие в саванне, выделялись деревянными вставками на мочке ушей? На схожесть с каким представителем животного мира они этим добивались?</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пигмеи</w:t>
      </w:r>
      <w:r>
        <w:rPr>
          <w:rFonts w:ascii="Times New Roman" w:hAnsi="Times New Roman" w:cs="Times New Roman" w:eastAsia="Times New Roman"/>
          <w:color w:val="auto"/>
          <w:spacing w:val="0"/>
          <w:position w:val="0"/>
          <w:sz w:val="24"/>
          <w:shd w:fill="FFFF00" w:val="clear"/>
        </w:rPr>
        <w:t xml:space="preserve">;          2. масаи;     </w:t>
      </w:r>
      <w:r>
        <w:rPr>
          <w:rFonts w:ascii="Times New Roman" w:hAnsi="Times New Roman" w:cs="Times New Roman" w:eastAsia="Times New Roman"/>
          <w:color w:val="auto"/>
          <w:spacing w:val="0"/>
          <w:position w:val="0"/>
          <w:sz w:val="24"/>
          <w:shd w:fill="auto" w:val="clear"/>
        </w:rPr>
        <w:t xml:space="preserve">     3. зулусы;          4. мавры;          5. африканеры.</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Животное</w:t>
      </w:r>
      <w:r>
        <w:rPr>
          <w:rFonts w:ascii="Times New Roman" w:hAnsi="Times New Roman" w:cs="Times New Roman" w:eastAsia="Times New Roman"/>
          <w:color w:val="auto"/>
          <w:spacing w:val="0"/>
          <w:position w:val="0"/>
          <w:sz w:val="24"/>
          <w:shd w:fill="FFFF00" w:val="clear"/>
        </w:rPr>
        <w:t xml:space="preserve">: _____коровы_______________</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11. </w:t>
      </w:r>
      <w:r>
        <w:rPr>
          <w:rFonts w:ascii="Times New Roman" w:hAnsi="Times New Roman" w:cs="Times New Roman" w:eastAsia="Times New Roman"/>
          <w:b/>
          <w:color w:val="auto"/>
          <w:spacing w:val="0"/>
          <w:position w:val="0"/>
          <w:sz w:val="24"/>
          <w:shd w:fill="auto" w:val="clear"/>
        </w:rPr>
        <w:t xml:space="preserve">Какие виды животных обитают в естественных условиях, как в Африке, так и в Евразии (на обоих материках)?</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лев, жираф, зебра, окапи;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тигр, гиббон, кулан, як;</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бегемот, горилла, шимпанзе, орангутанг;</w:t>
      </w:r>
    </w:p>
    <w:p>
      <w:pPr>
        <w:spacing w:before="0" w:after="0" w:line="240"/>
        <w:ind w:right="0" w:left="0" w:firstLine="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4. </w:t>
      </w:r>
      <w:r>
        <w:rPr>
          <w:rFonts w:ascii="Times New Roman" w:hAnsi="Times New Roman" w:cs="Times New Roman" w:eastAsia="Times New Roman"/>
          <w:color w:val="auto"/>
          <w:spacing w:val="0"/>
          <w:position w:val="0"/>
          <w:sz w:val="24"/>
          <w:shd w:fill="FFFF00" w:val="clear"/>
        </w:rPr>
        <w:t xml:space="preserve">носорог, леопард, гиена, шакал;</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антилопы, зебра, горилла, макаки.</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12. </w:t>
      </w:r>
      <w:r>
        <w:rPr>
          <w:rFonts w:ascii="Times New Roman" w:hAnsi="Times New Roman" w:cs="Times New Roman" w:eastAsia="Times New Roman"/>
          <w:b/>
          <w:color w:val="auto"/>
          <w:spacing w:val="0"/>
          <w:position w:val="0"/>
          <w:sz w:val="24"/>
          <w:shd w:fill="auto" w:val="clear"/>
        </w:rPr>
        <w:t xml:space="preserve">Как отразилось строительство высотной Асуанской плотины водохранилища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Насер</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на развитие сельского хозяйства в долине реки Нила?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зарегулированность стока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прекращение разливов;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рациональное использование воды для орошения, запас воды на сезон засух;</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искусственное удобрение почв из-за отсутствия поступления на пойму плодородного ила;</w:t>
      </w:r>
    </w:p>
    <w:p>
      <w:pPr>
        <w:spacing w:before="0" w:after="0" w:line="240"/>
        <w:ind w:right="0" w:left="0" w:firstLine="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4. </w:t>
      </w:r>
      <w:r>
        <w:rPr>
          <w:rFonts w:ascii="Times New Roman" w:hAnsi="Times New Roman" w:cs="Times New Roman" w:eastAsia="Times New Roman"/>
          <w:color w:val="auto"/>
          <w:spacing w:val="0"/>
          <w:position w:val="0"/>
          <w:sz w:val="24"/>
          <w:shd w:fill="FFFF00" w:val="clear"/>
        </w:rPr>
        <w:t xml:space="preserve">все ответы с 1 по 3 верны;</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все ответы с 1 по 3 неверны, т.к. происходит увлажнение климата местности и изменение уровня грунтовых вод.</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13. </w:t>
      </w:r>
      <w:r>
        <w:rPr>
          <w:rFonts w:ascii="Times New Roman" w:hAnsi="Times New Roman" w:cs="Times New Roman" w:eastAsia="Times New Roman"/>
          <w:b/>
          <w:color w:val="auto"/>
          <w:spacing w:val="0"/>
          <w:position w:val="0"/>
          <w:sz w:val="24"/>
          <w:shd w:fill="auto" w:val="clear"/>
        </w:rPr>
        <w:t xml:space="preserve">Определите экономический район России по его краткому описанию:</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Выгодное ЭГП. Меридиональная вытянутость, состав природных зон от лесов до пустынь. Многонациональный состав, промышленность и сельское хозяйство.</w:t>
      </w:r>
    </w:p>
    <w:p>
      <w:pPr>
        <w:spacing w:before="0" w:after="0" w:line="240"/>
        <w:ind w:right="0" w:left="0" w:firstLine="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1. </w:t>
      </w:r>
      <w:r>
        <w:rPr>
          <w:rFonts w:ascii="Times New Roman" w:hAnsi="Times New Roman" w:cs="Times New Roman" w:eastAsia="Times New Roman"/>
          <w:color w:val="auto"/>
          <w:spacing w:val="0"/>
          <w:position w:val="0"/>
          <w:sz w:val="24"/>
          <w:shd w:fill="FFFF00" w:val="clear"/>
        </w:rPr>
        <w:t xml:space="preserve">Поволжский;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Центрально-Черноземный;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Западно-Сибирский;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Дальневосточный;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Уральский.</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14. </w:t>
      </w:r>
      <w:r>
        <w:rPr>
          <w:rFonts w:ascii="Times New Roman" w:hAnsi="Times New Roman" w:cs="Times New Roman" w:eastAsia="Times New Roman"/>
          <w:b/>
          <w:color w:val="auto"/>
          <w:spacing w:val="0"/>
          <w:position w:val="0"/>
          <w:sz w:val="24"/>
          <w:shd w:fill="auto" w:val="clear"/>
        </w:rPr>
        <w:t xml:space="preserve">В чем проявляется принципиальная особенность городов: Богота, Лхаса, Кито, Керал, Эспириту-Санто, Ромсер в отличие от остальных городов мира?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повышенный естественный радиационный фон;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заброшенные города из-за загрязненности;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малая продолжительность жизни людей;</w:t>
      </w:r>
    </w:p>
    <w:p>
      <w:pPr>
        <w:spacing w:before="0" w:after="0" w:line="240"/>
        <w:ind w:right="0" w:left="0" w:firstLine="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4. </w:t>
      </w:r>
      <w:r>
        <w:rPr>
          <w:rFonts w:ascii="Times New Roman" w:hAnsi="Times New Roman" w:cs="Times New Roman" w:eastAsia="Times New Roman"/>
          <w:color w:val="auto"/>
          <w:spacing w:val="0"/>
          <w:position w:val="0"/>
          <w:sz w:val="24"/>
          <w:shd w:fill="FFFF00" w:val="clear"/>
        </w:rPr>
        <w:t xml:space="preserve">высокогорное расположение;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преобладание онкологических заболеваний.</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15. </w:t>
      </w:r>
      <w:r>
        <w:rPr>
          <w:rFonts w:ascii="Times New Roman" w:hAnsi="Times New Roman" w:cs="Times New Roman" w:eastAsia="Times New Roman"/>
          <w:b/>
          <w:color w:val="auto"/>
          <w:spacing w:val="0"/>
          <w:position w:val="0"/>
          <w:sz w:val="24"/>
          <w:shd w:fill="auto" w:val="clear"/>
        </w:rPr>
        <w:t xml:space="preserve">Антропогенное воздействие на Земле проявляется потеплением климата. Выделите для России экономически благоприятное последствие этого процесса.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улучшение условий навигации в южных морях;</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смещение природных зон на север;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наступление пустынь на юге;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потеря плодородных почв;</w:t>
      </w:r>
    </w:p>
    <w:p>
      <w:pPr>
        <w:spacing w:before="0" w:after="0" w:line="240"/>
        <w:ind w:right="0" w:left="0" w:firstLine="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5. </w:t>
      </w:r>
      <w:r>
        <w:rPr>
          <w:rFonts w:ascii="Times New Roman" w:hAnsi="Times New Roman" w:cs="Times New Roman" w:eastAsia="Times New Roman"/>
          <w:color w:val="auto"/>
          <w:spacing w:val="0"/>
          <w:position w:val="0"/>
          <w:sz w:val="24"/>
          <w:shd w:fill="FFFF00" w:val="clear"/>
        </w:rPr>
        <w:t xml:space="preserve">только отрицательные последствия.</w:t>
      </w:r>
    </w:p>
    <w:p>
      <w:pPr>
        <w:spacing w:before="0" w:after="0" w:line="240"/>
        <w:ind w:right="0" w:left="0" w:firstLine="0"/>
        <w:jc w:val="both"/>
        <w:rPr>
          <w:rFonts w:ascii="Times New Roman" w:hAnsi="Times New Roman" w:cs="Times New Roman" w:eastAsia="Times New Roman"/>
          <w:b/>
          <w:color w:val="auto"/>
          <w:spacing w:val="-4"/>
          <w:position w:val="0"/>
          <w:sz w:val="24"/>
          <w:shd w:fill="auto" w:val="clear"/>
        </w:rPr>
      </w:pPr>
      <w:r>
        <w:rPr>
          <w:rFonts w:ascii="Times New Roman" w:hAnsi="Times New Roman" w:cs="Times New Roman" w:eastAsia="Times New Roman"/>
          <w:b/>
          <w:color w:val="auto"/>
          <w:spacing w:val="-4"/>
          <w:position w:val="0"/>
          <w:sz w:val="24"/>
          <w:shd w:fill="auto" w:val="clear"/>
        </w:rPr>
        <w:t xml:space="preserve">16. </w:t>
      </w:r>
      <w:r>
        <w:rPr>
          <w:rFonts w:ascii="Times New Roman" w:hAnsi="Times New Roman" w:cs="Times New Roman" w:eastAsia="Times New Roman"/>
          <w:b/>
          <w:color w:val="auto"/>
          <w:spacing w:val="-4"/>
          <w:position w:val="0"/>
          <w:sz w:val="24"/>
          <w:shd w:fill="auto" w:val="clear"/>
        </w:rPr>
        <w:t xml:space="preserve">Регион с максимальным разрывом между добычей железной руды и выплавкой стали: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Африка;     2) Австралия;      </w:t>
      </w:r>
      <w:r>
        <w:rPr>
          <w:rFonts w:ascii="Times New Roman" w:hAnsi="Times New Roman" w:cs="Times New Roman" w:eastAsia="Times New Roman"/>
          <w:color w:val="auto"/>
          <w:spacing w:val="0"/>
          <w:position w:val="0"/>
          <w:sz w:val="24"/>
          <w:shd w:fill="FFFF00" w:val="clear"/>
        </w:rPr>
        <w:t xml:space="preserve">3) Западная Европа</w:t>
      </w:r>
      <w:r>
        <w:rPr>
          <w:rFonts w:ascii="Times New Roman" w:hAnsi="Times New Roman" w:cs="Times New Roman" w:eastAsia="Times New Roman"/>
          <w:color w:val="auto"/>
          <w:spacing w:val="0"/>
          <w:position w:val="0"/>
          <w:sz w:val="24"/>
          <w:shd w:fill="auto" w:val="clear"/>
        </w:rPr>
        <w:t xml:space="preserve">;      4) Латинская Америка;      5) Россия.</w:t>
      </w:r>
    </w:p>
    <w:p>
      <w:pPr>
        <w:spacing w:before="0" w:after="0" w:line="240"/>
        <w:ind w:right="0" w:left="0" w:firstLine="0"/>
        <w:jc w:val="both"/>
        <w:rPr>
          <w:rFonts w:ascii="Times New Roman" w:hAnsi="Times New Roman" w:cs="Times New Roman" w:eastAsia="Times New Roman"/>
          <w:b/>
          <w:color w:val="auto"/>
          <w:spacing w:val="-12"/>
          <w:position w:val="0"/>
          <w:sz w:val="24"/>
          <w:shd w:fill="auto" w:val="clear"/>
        </w:rPr>
      </w:pPr>
      <w:r>
        <w:rPr>
          <w:rFonts w:ascii="Times New Roman" w:hAnsi="Times New Roman" w:cs="Times New Roman" w:eastAsia="Times New Roman"/>
          <w:b/>
          <w:color w:val="auto"/>
          <w:spacing w:val="-12"/>
          <w:position w:val="0"/>
          <w:sz w:val="24"/>
          <w:shd w:fill="auto" w:val="clear"/>
        </w:rPr>
        <w:t xml:space="preserve">17. </w:t>
      </w:r>
      <w:r>
        <w:rPr>
          <w:rFonts w:ascii="Times New Roman" w:hAnsi="Times New Roman" w:cs="Times New Roman" w:eastAsia="Times New Roman"/>
          <w:b/>
          <w:color w:val="auto"/>
          <w:spacing w:val="-12"/>
          <w:position w:val="0"/>
          <w:sz w:val="24"/>
          <w:shd w:fill="auto" w:val="clear"/>
        </w:rPr>
        <w:t xml:space="preserve">Военно-промышленный комплекс обусловил в России возникновение закрытых городов. Чем выделяются эти города среди других промышленных центров и почему их следует сохранить?</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сосредоточение высококвалифицированных кадров;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концентрация замкнутого комплекса производств;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в условиях рыночной экономики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огромные складские помещения;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другой образ жизни населения, трудный период адаптации к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открытости</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5. </w:t>
      </w:r>
      <w:r>
        <w:rPr>
          <w:rFonts w:ascii="Times New Roman" w:hAnsi="Times New Roman" w:cs="Times New Roman" w:eastAsia="Times New Roman"/>
          <w:color w:val="auto"/>
          <w:spacing w:val="0"/>
          <w:position w:val="0"/>
          <w:sz w:val="24"/>
          <w:shd w:fill="FFFF00" w:val="clear"/>
        </w:rPr>
        <w:t xml:space="preserve">города отсутствовали на картах и были труднодоступными. </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18. </w:t>
      </w:r>
      <w:r>
        <w:rPr>
          <w:rFonts w:ascii="Times New Roman" w:hAnsi="Times New Roman" w:cs="Times New Roman" w:eastAsia="Times New Roman"/>
          <w:b/>
          <w:color w:val="auto"/>
          <w:spacing w:val="0"/>
          <w:position w:val="0"/>
          <w:sz w:val="24"/>
          <w:shd w:fill="auto" w:val="clear"/>
        </w:rPr>
        <w:t xml:space="preserve">Для предприятий машиностроительного комплекса наиболее распространенной формой организации является: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комбинирование;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концентрация;</w:t>
      </w:r>
    </w:p>
    <w:p>
      <w:pPr>
        <w:spacing w:before="0" w:after="0" w:line="240"/>
        <w:ind w:right="0" w:left="0" w:firstLine="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3. </w:t>
      </w:r>
      <w:r>
        <w:rPr>
          <w:rFonts w:ascii="Times New Roman" w:hAnsi="Times New Roman" w:cs="Times New Roman" w:eastAsia="Times New Roman"/>
          <w:color w:val="auto"/>
          <w:spacing w:val="0"/>
          <w:position w:val="0"/>
          <w:sz w:val="24"/>
          <w:shd w:fill="FFFF00" w:val="clear"/>
        </w:rPr>
        <w:t xml:space="preserve">специализация и кооперирование;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концентрация и специализация;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особой организации нет.</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19. </w:t>
      </w:r>
      <w:r>
        <w:rPr>
          <w:rFonts w:ascii="Times New Roman" w:hAnsi="Times New Roman" w:cs="Times New Roman" w:eastAsia="Times New Roman"/>
          <w:b/>
          <w:color w:val="auto"/>
          <w:spacing w:val="0"/>
          <w:position w:val="0"/>
          <w:sz w:val="24"/>
          <w:shd w:fill="auto" w:val="clear"/>
        </w:rPr>
        <w:t xml:space="preserve">Какие страны выделяются тем, что в возрастной структуре населения больше средняя продолжительность жизни мужчин, нежели женщин?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Бангладеш и Андорра;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Румыния и Молдавия;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Намибия и Зимбабве;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Россия и Голландия;</w:t>
      </w:r>
    </w:p>
    <w:p>
      <w:pPr>
        <w:spacing w:before="0" w:after="0" w:line="240"/>
        <w:ind w:right="0" w:left="0" w:firstLine="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5. </w:t>
      </w:r>
      <w:r>
        <w:rPr>
          <w:rFonts w:ascii="Times New Roman" w:hAnsi="Times New Roman" w:cs="Times New Roman" w:eastAsia="Times New Roman"/>
          <w:color w:val="auto"/>
          <w:spacing w:val="0"/>
          <w:position w:val="0"/>
          <w:sz w:val="24"/>
          <w:shd w:fill="FFFF00" w:val="clear"/>
        </w:rPr>
        <w:t xml:space="preserve">в мире нет таких стран.</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20. </w:t>
      </w:r>
      <w:r>
        <w:rPr>
          <w:rFonts w:ascii="Times New Roman" w:hAnsi="Times New Roman" w:cs="Times New Roman" w:eastAsia="Times New Roman"/>
          <w:b/>
          <w:color w:val="auto"/>
          <w:spacing w:val="0"/>
          <w:position w:val="0"/>
          <w:sz w:val="24"/>
          <w:shd w:fill="auto" w:val="clear"/>
        </w:rPr>
        <w:t xml:space="preserve">Какая страна мира занимает лидирующие позиции по количеству ветряных мельниц, которые используются также и для выработки электроэнергии?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Монголия;     2. Япония;      </w:t>
      </w:r>
      <w:r>
        <w:rPr>
          <w:rFonts w:ascii="Times New Roman" w:hAnsi="Times New Roman" w:cs="Times New Roman" w:eastAsia="Times New Roman"/>
          <w:color w:val="auto"/>
          <w:spacing w:val="0"/>
          <w:position w:val="0"/>
          <w:sz w:val="24"/>
          <w:shd w:fill="FFFF00" w:val="clear"/>
        </w:rPr>
        <w:t xml:space="preserve">3. Нидерланды</w:t>
      </w:r>
      <w:r>
        <w:rPr>
          <w:rFonts w:ascii="Times New Roman" w:hAnsi="Times New Roman" w:cs="Times New Roman" w:eastAsia="Times New Roman"/>
          <w:color w:val="auto"/>
          <w:spacing w:val="0"/>
          <w:position w:val="0"/>
          <w:sz w:val="24"/>
          <w:shd w:fill="auto" w:val="clear"/>
        </w:rPr>
        <w:t xml:space="preserve">;       4. Китай;      5. Португалия.</w:t>
      </w:r>
    </w:p>
    <w:p>
      <w:pPr>
        <w:spacing w:before="0" w:after="0" w:line="240"/>
        <w:ind w:right="0" w:left="0" w:firstLine="0"/>
        <w:jc w:val="center"/>
        <w:rPr>
          <w:rFonts w:ascii="Times New Roman" w:hAnsi="Times New Roman" w:cs="Times New Roman" w:eastAsia="Times New Roman"/>
          <w:b/>
          <w:caps w:val="true"/>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aps w:val="true"/>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aps w:val="true"/>
          <w:color w:val="auto"/>
          <w:spacing w:val="0"/>
          <w:position w:val="0"/>
          <w:sz w:val="24"/>
          <w:shd w:fill="auto" w:val="clear"/>
        </w:rPr>
      </w:pPr>
      <w:r>
        <w:rPr>
          <w:rFonts w:ascii="Times New Roman" w:hAnsi="Times New Roman" w:cs="Times New Roman" w:eastAsia="Times New Roman"/>
          <w:b/>
          <w:caps w:val="true"/>
          <w:color w:val="auto"/>
          <w:spacing w:val="0"/>
          <w:position w:val="0"/>
          <w:sz w:val="24"/>
          <w:shd w:fill="auto" w:val="clear"/>
        </w:rPr>
        <w:t xml:space="preserve">3. </w:t>
      </w:r>
      <w:r>
        <w:rPr>
          <w:rFonts w:ascii="Times New Roman" w:hAnsi="Times New Roman" w:cs="Times New Roman" w:eastAsia="Times New Roman"/>
          <w:b/>
          <w:caps w:val="true"/>
          <w:color w:val="auto"/>
          <w:spacing w:val="0"/>
          <w:position w:val="0"/>
          <w:sz w:val="24"/>
          <w:shd w:fill="auto" w:val="clear"/>
        </w:rPr>
        <w:t xml:space="preserve">практическая часть</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aps w:val="true"/>
          <w:color w:val="auto"/>
          <w:spacing w:val="0"/>
          <w:position w:val="0"/>
          <w:sz w:val="24"/>
          <w:shd w:fill="auto" w:val="clear"/>
        </w:rPr>
      </w:pPr>
      <w:r>
        <w:object w:dxaOrig="6739" w:dyaOrig="8697">
          <v:rect xmlns:o="urn:schemas-microsoft-com:office:office" xmlns:v="urn:schemas-microsoft-com:vml" id="rectole0000000004" style="width:336.950000pt;height:434.8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4" ShapeID="rectole0000000004" r:id="docRId10"/>
        </w:object>
      </w:r>
    </w:p>
    <w:p>
      <w:pPr>
        <w:spacing w:before="0" w:after="0" w:line="240"/>
        <w:ind w:right="55"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55"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55"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55"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Рассмотрите фрагмент топографической карты и решите по ней задачи.</w:t>
      </w:r>
    </w:p>
    <w:tbl>
      <w:tblPr/>
      <w:tblGrid>
        <w:gridCol w:w="1809"/>
        <w:gridCol w:w="3489"/>
        <w:gridCol w:w="4166"/>
        <w:gridCol w:w="850"/>
      </w:tblGrid>
      <w:tr>
        <w:trPr>
          <w:trHeight w:val="271" w:hRule="auto"/>
          <w:jc w:val="left"/>
        </w:trPr>
        <w:tc>
          <w:tcPr>
            <w:tcW w:w="1809" w:type="dxa"/>
            <w:tcBorders>
              <w:top w:val="single" w:color="000000" w:sz="4"/>
              <w:left w:val="single" w:color="000000" w:sz="4"/>
              <w:bottom w:val="single" w:color="000000" w:sz="4"/>
              <w:right w:val="single" w:color="000000" w:sz="4"/>
            </w:tcBorders>
            <w:shd w:color="auto" w:fill="eeece1"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Вопросы</w:t>
            </w:r>
          </w:p>
        </w:tc>
        <w:tc>
          <w:tcPr>
            <w:tcW w:w="7655" w:type="dxa"/>
            <w:gridSpan w:val="2"/>
            <w:tcBorders>
              <w:top w:val="single" w:color="000000" w:sz="4"/>
              <w:left w:val="single" w:color="000000" w:sz="4"/>
              <w:bottom w:val="single" w:color="000000" w:sz="4"/>
              <w:right w:val="single" w:color="000000" w:sz="4"/>
            </w:tcBorders>
            <w:shd w:color="auto" w:fill="eeece1"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Ответы на задания с картой</w:t>
            </w:r>
          </w:p>
        </w:tc>
        <w:tc>
          <w:tcPr>
            <w:tcW w:w="850" w:type="dxa"/>
            <w:tcBorders>
              <w:top w:val="single" w:color="000000" w:sz="4"/>
              <w:left w:val="single" w:color="000000" w:sz="4"/>
              <w:bottom w:val="single" w:color="000000" w:sz="4"/>
              <w:right w:val="single" w:color="000000" w:sz="4"/>
            </w:tcBorders>
            <w:shd w:color="auto" w:fill="eeece1" w:val="clear"/>
            <w:tcMar>
              <w:left w:w="108" w:type="dxa"/>
              <w:right w:w="108" w:type="dxa"/>
            </w:tcMar>
            <w:vAlign w:val="center"/>
          </w:tcPr>
          <w:p>
            <w:pPr>
              <w:spacing w:before="0" w:after="0" w:line="240"/>
              <w:ind w:right="0" w:left="-145"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Балл</w:t>
            </w:r>
          </w:p>
        </w:tc>
      </w:tr>
      <w:tr>
        <w:trPr>
          <w:trHeight w:val="5540" w:hRule="auto"/>
          <w:jc w:val="left"/>
        </w:trPr>
        <w:tc>
          <w:tcPr>
            <w:tcW w:w="9464"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i/>
                <w:color w:val="FF0000"/>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1. </w:t>
            </w:r>
            <w:r>
              <w:rPr>
                <w:rFonts w:ascii="Times New Roman" w:hAnsi="Times New Roman" w:cs="Times New Roman" w:eastAsia="Times New Roman"/>
                <w:i/>
                <w:color w:val="auto"/>
                <w:spacing w:val="0"/>
                <w:position w:val="0"/>
                <w:sz w:val="24"/>
                <w:shd w:fill="auto" w:val="clear"/>
              </w:rPr>
              <w:t xml:space="preserve">Определите масштаб данной топографической карты. Назовите все возможные способы определения масштаба и приведите расчёты.</w:t>
            </w:r>
            <w:r>
              <w:rPr>
                <w:rFonts w:ascii="Times New Roman" w:hAnsi="Times New Roman" w:cs="Times New Roman" w:eastAsia="Times New Roman"/>
                <w:i/>
                <w:color w:val="FF0000"/>
                <w:spacing w:val="0"/>
                <w:position w:val="0"/>
                <w:sz w:val="24"/>
                <w:shd w:fill="auto" w:val="clear"/>
              </w:rPr>
              <w:t xml:space="preserve"> </w:t>
            </w:r>
          </w:p>
          <w:p>
            <w:pPr>
              <w:spacing w:before="0" w:after="0" w:line="240"/>
              <w:ind w:right="0" w:left="0" w:firstLine="0"/>
              <w:jc w:val="both"/>
              <w:rPr>
                <w:rFonts w:ascii="Times New Roman" w:hAnsi="Times New Roman" w:cs="Times New Roman" w:eastAsia="Times New Roman"/>
                <w:i/>
                <w:color w:val="FF0000"/>
                <w:spacing w:val="0"/>
                <w:position w:val="0"/>
                <w:sz w:val="24"/>
                <w:shd w:fill="auto" w:val="clear"/>
              </w:rPr>
            </w:pPr>
            <w:r>
              <w:rPr>
                <w:rFonts w:ascii="Times New Roman" w:hAnsi="Times New Roman" w:cs="Times New Roman" w:eastAsia="Times New Roman"/>
                <w:i/>
                <w:color w:val="FF0000"/>
                <w:spacing w:val="0"/>
                <w:position w:val="0"/>
                <w:sz w:val="24"/>
                <w:shd w:fill="auto" w:val="clear"/>
              </w:rPr>
              <w:t xml:space="preserve">в 1 см 500м </w:t>
            </w:r>
          </w:p>
          <w:p>
            <w:pPr>
              <w:spacing w:before="0" w:after="0" w:line="240"/>
              <w:ind w:right="0" w:left="0" w:firstLine="0"/>
              <w:jc w:val="both"/>
              <w:rPr>
                <w:rFonts w:ascii="Times New Roman" w:hAnsi="Times New Roman" w:cs="Times New Roman" w:eastAsia="Times New Roman"/>
                <w:i/>
                <w:color w:val="FF0000"/>
                <w:spacing w:val="0"/>
                <w:position w:val="0"/>
                <w:sz w:val="24"/>
                <w:shd w:fill="auto" w:val="clear"/>
              </w:rPr>
            </w:pPr>
            <w:r>
              <w:rPr>
                <w:rFonts w:ascii="Times New Roman" w:hAnsi="Times New Roman" w:cs="Times New Roman" w:eastAsia="Times New Roman"/>
                <w:i/>
                <w:color w:val="FF0000"/>
                <w:spacing w:val="0"/>
                <w:position w:val="0"/>
                <w:sz w:val="24"/>
                <w:shd w:fill="auto" w:val="clear"/>
              </w:rPr>
              <w:t xml:space="preserve">1  километровая сетка</w:t>
            </w:r>
          </w:p>
          <w:p>
            <w:pPr>
              <w:spacing w:before="0" w:after="0" w:line="240"/>
              <w:ind w:right="0" w:left="0" w:firstLine="0"/>
              <w:jc w:val="both"/>
              <w:rPr>
                <w:rFonts w:ascii="Times New Roman" w:hAnsi="Times New Roman" w:cs="Times New Roman" w:eastAsia="Times New Roman"/>
                <w:i/>
                <w:color w:val="FF0000"/>
                <w:spacing w:val="0"/>
                <w:position w:val="0"/>
                <w:sz w:val="24"/>
                <w:shd w:fill="auto" w:val="clear"/>
              </w:rPr>
            </w:pPr>
            <w:r>
              <w:rPr>
                <w:rFonts w:ascii="Times New Roman" w:hAnsi="Times New Roman" w:cs="Times New Roman" w:eastAsia="Times New Roman"/>
                <w:i/>
                <w:color w:val="FF0000"/>
                <w:spacing w:val="0"/>
                <w:position w:val="0"/>
                <w:sz w:val="24"/>
                <w:shd w:fill="auto" w:val="clear"/>
              </w:rPr>
              <w:t xml:space="preserve">2см на карте , в 2 см-1000м,в 1 см-500м</w:t>
            </w:r>
          </w:p>
          <w:p>
            <w:pPr>
              <w:spacing w:before="0" w:after="0" w:line="240"/>
              <w:ind w:right="0" w:left="0" w:firstLine="0"/>
              <w:jc w:val="both"/>
              <w:rPr>
                <w:rFonts w:ascii="Times New Roman" w:hAnsi="Times New Roman" w:cs="Times New Roman" w:eastAsia="Times New Roman"/>
                <w:i/>
                <w:color w:val="FF0000"/>
                <w:spacing w:val="0"/>
                <w:position w:val="0"/>
                <w:sz w:val="24"/>
                <w:shd w:fill="auto" w:val="clear"/>
              </w:rPr>
            </w:pPr>
            <w:r>
              <w:rPr>
                <w:rFonts w:ascii="Times New Roman" w:hAnsi="Times New Roman" w:cs="Times New Roman" w:eastAsia="Times New Roman"/>
                <w:i/>
                <w:color w:val="FF0000"/>
                <w:spacing w:val="0"/>
                <w:position w:val="0"/>
                <w:sz w:val="24"/>
                <w:shd w:fill="auto" w:val="clear"/>
              </w:rPr>
              <w:t xml:space="preserve">2 по ширине реки</w:t>
            </w:r>
          </w:p>
          <w:p>
            <w:pPr>
              <w:spacing w:before="0" w:after="0" w:line="240"/>
              <w:ind w:right="0" w:left="0" w:firstLine="0"/>
              <w:jc w:val="both"/>
              <w:rPr>
                <w:rFonts w:ascii="Times New Roman" w:hAnsi="Times New Roman" w:cs="Times New Roman" w:eastAsia="Times New Roman"/>
                <w:i/>
                <w:color w:val="FF0000"/>
                <w:spacing w:val="0"/>
                <w:position w:val="0"/>
                <w:sz w:val="24"/>
                <w:shd w:fill="auto" w:val="clear"/>
              </w:rPr>
            </w:pPr>
            <w:r>
              <w:rPr>
                <w:rFonts w:ascii="Times New Roman" w:hAnsi="Times New Roman" w:cs="Times New Roman" w:eastAsia="Times New Roman"/>
                <w:i/>
                <w:color w:val="FF0000"/>
                <w:spacing w:val="0"/>
                <w:position w:val="0"/>
                <w:sz w:val="24"/>
                <w:shd w:fill="auto" w:val="clear"/>
              </w:rPr>
              <w:t xml:space="preserve">250м-0.5см</w:t>
            </w:r>
          </w:p>
          <w:p>
            <w:pPr>
              <w:spacing w:before="0" w:after="0" w:line="240"/>
              <w:ind w:right="0" w:left="0" w:firstLine="0"/>
              <w:jc w:val="both"/>
              <w:rPr>
                <w:rFonts w:ascii="Times New Roman" w:hAnsi="Times New Roman" w:cs="Times New Roman" w:eastAsia="Times New Roman"/>
                <w:i/>
                <w:color w:val="FF0000"/>
                <w:spacing w:val="0"/>
                <w:position w:val="0"/>
                <w:sz w:val="24"/>
                <w:shd w:fill="auto" w:val="clear"/>
              </w:rPr>
            </w:pPr>
            <w:r>
              <w:rPr>
                <w:rFonts w:ascii="Times New Roman" w:hAnsi="Times New Roman" w:cs="Times New Roman" w:eastAsia="Times New Roman"/>
                <w:i/>
                <w:color w:val="FF0000"/>
                <w:spacing w:val="0"/>
                <w:position w:val="0"/>
                <w:sz w:val="24"/>
                <w:shd w:fill="auto" w:val="clear"/>
              </w:rPr>
              <w:t xml:space="preserve">3 номенклатура карты</w:t>
            </w:r>
          </w:p>
          <w:p>
            <w:pPr>
              <w:spacing w:before="0" w:after="0" w:line="240"/>
              <w:ind w:right="0" w:left="0" w:firstLine="0"/>
              <w:jc w:val="both"/>
              <w:rPr>
                <w:rFonts w:ascii="Times New Roman" w:hAnsi="Times New Roman" w:cs="Times New Roman" w:eastAsia="Times New Roman"/>
                <w:i/>
                <w:color w:val="FF0000"/>
                <w:spacing w:val="0"/>
                <w:position w:val="0"/>
                <w:sz w:val="24"/>
                <w:shd w:fill="auto" w:val="clear"/>
              </w:rPr>
            </w:pPr>
            <w:r>
              <w:rPr>
                <w:rFonts w:ascii="Times New Roman" w:hAnsi="Times New Roman" w:cs="Times New Roman" w:eastAsia="Times New Roman"/>
                <w:i/>
                <w:color w:val="FF0000"/>
                <w:spacing w:val="0"/>
                <w:position w:val="0"/>
                <w:sz w:val="24"/>
                <w:shd w:fill="auto" w:val="clear"/>
              </w:rPr>
              <w:t xml:space="preserve">4 по длине дуги меридиана</w:t>
            </w: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5 по градустной сетке </w:t>
            </w: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1 минута-3.7см, 60мин-3,7*60=222см. в 1 градусе меридиана 111км</w:t>
            </w:r>
          </w:p>
          <w:p>
            <w:pPr>
              <w:spacing w:before="0" w:after="0" w:line="240"/>
              <w:ind w:right="0" w:left="0" w:firstLine="0"/>
              <w:jc w:val="both"/>
              <w:rPr>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222см=111км,в масштабе в 1 см 500м,</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i/>
                <w:color w:val="FF0000"/>
                <w:spacing w:val="0"/>
                <w:position w:val="0"/>
                <w:sz w:val="24"/>
                <w:shd w:fill="auto" w:val="clear"/>
              </w:rPr>
              <w:t xml:space="preserve">8</w:t>
            </w:r>
          </w:p>
        </w:tc>
      </w:tr>
      <w:tr>
        <w:trPr>
          <w:trHeight w:val="3384" w:hRule="auto"/>
          <w:jc w:val="left"/>
        </w:trPr>
        <w:tc>
          <w:tcPr>
            <w:tcW w:w="9464"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2. </w:t>
            </w:r>
            <w:r>
              <w:rPr>
                <w:rFonts w:ascii="Times New Roman" w:hAnsi="Times New Roman" w:cs="Times New Roman" w:eastAsia="Times New Roman"/>
                <w:i/>
                <w:color w:val="auto"/>
                <w:spacing w:val="0"/>
                <w:position w:val="0"/>
                <w:sz w:val="24"/>
                <w:shd w:fill="auto" w:val="clear"/>
              </w:rPr>
              <w:t xml:space="preserve">Найдите на карте самую высокую точку местности и определите её географические и прямоугольные координаты.</w:t>
            </w:r>
          </w:p>
          <w:p>
            <w:pPr>
              <w:spacing w:before="0" w:after="0" w:line="240"/>
              <w:ind w:right="0" w:left="0" w:firstLine="0"/>
              <w:jc w:val="both"/>
              <w:rPr>
                <w:color w:val="auto"/>
                <w:spacing w:val="0"/>
                <w:position w:val="0"/>
                <w:shd w:fill="auto" w:val="clear"/>
              </w:rPr>
            </w:pP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i/>
                <w:color w:val="FF0000"/>
                <w:spacing w:val="0"/>
                <w:position w:val="0"/>
                <w:sz w:val="24"/>
                <w:shd w:fill="auto" w:val="clear"/>
              </w:rPr>
              <w:t xml:space="preserve">8</w:t>
            </w:r>
          </w:p>
        </w:tc>
      </w:tr>
      <w:tr>
        <w:trPr>
          <w:trHeight w:val="1346" w:hRule="auto"/>
          <w:jc w:val="left"/>
        </w:trPr>
        <w:tc>
          <w:tcPr>
            <w:tcW w:w="9464"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3. </w:t>
            </w:r>
            <w:r>
              <w:rPr>
                <w:rFonts w:ascii="Times New Roman" w:hAnsi="Times New Roman" w:cs="Times New Roman" w:eastAsia="Times New Roman"/>
                <w:i/>
                <w:color w:val="auto"/>
                <w:spacing w:val="0"/>
                <w:position w:val="0"/>
                <w:sz w:val="24"/>
                <w:shd w:fill="auto" w:val="clear"/>
              </w:rPr>
              <w:t xml:space="preserve">Вычислите максимальный перепад высот на территории, изображенной на карте.</w:t>
            </w:r>
          </w:p>
          <w:p>
            <w:pPr>
              <w:spacing w:before="0" w:after="0" w:line="240"/>
              <w:ind w:right="0" w:left="0" w:firstLine="709"/>
              <w:jc w:val="both"/>
              <w:rPr>
                <w:color w:val="auto"/>
                <w:spacing w:val="0"/>
                <w:position w:val="0"/>
                <w:shd w:fill="auto" w:val="clear"/>
              </w:rPr>
            </w:pPr>
            <w:r>
              <w:rPr>
                <w:rFonts w:ascii="Calibri" w:hAnsi="Calibri" w:cs="Calibri" w:eastAsia="Calibri"/>
                <w:color w:val="auto"/>
                <w:spacing w:val="0"/>
                <w:position w:val="0"/>
                <w:sz w:val="22"/>
                <w:shd w:fill="auto" w:val="clear"/>
              </w:rPr>
              <w:t xml:space="preserve">114,1</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i/>
                <w:color w:val="FF0000"/>
                <w:spacing w:val="0"/>
                <w:position w:val="0"/>
                <w:sz w:val="24"/>
                <w:shd w:fill="auto" w:val="clear"/>
              </w:rPr>
              <w:t xml:space="preserve">2</w:t>
            </w:r>
          </w:p>
        </w:tc>
      </w:tr>
      <w:tr>
        <w:trPr>
          <w:trHeight w:val="70" w:hRule="auto"/>
          <w:jc w:val="left"/>
        </w:trPr>
        <w:tc>
          <w:tcPr>
            <w:tcW w:w="9464"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4. </w:t>
            </w:r>
            <w:r>
              <w:rPr>
                <w:rFonts w:ascii="Times New Roman" w:hAnsi="Times New Roman" w:cs="Times New Roman" w:eastAsia="Times New Roman"/>
                <w:i/>
                <w:color w:val="auto"/>
                <w:spacing w:val="0"/>
                <w:position w:val="0"/>
                <w:sz w:val="24"/>
                <w:shd w:fill="auto" w:val="clear"/>
              </w:rPr>
              <w:t xml:space="preserve">Определите расход воды и объем ежегодного стока (в км</w:t>
            </w:r>
            <w:r>
              <w:rPr>
                <w:rFonts w:ascii="Times New Roman" w:hAnsi="Times New Roman" w:cs="Times New Roman" w:eastAsia="Times New Roman"/>
                <w:i/>
                <w:color w:val="auto"/>
                <w:spacing w:val="0"/>
                <w:position w:val="0"/>
                <w:sz w:val="24"/>
                <w:shd w:fill="auto" w:val="clear"/>
                <w:vertAlign w:val="superscript"/>
              </w:rPr>
              <w:t xml:space="preserve">3</w:t>
            </w:r>
            <w:r>
              <w:rPr>
                <w:rFonts w:ascii="Times New Roman" w:hAnsi="Times New Roman" w:cs="Times New Roman" w:eastAsia="Times New Roman"/>
                <w:i/>
                <w:color w:val="auto"/>
                <w:spacing w:val="0"/>
                <w:position w:val="0"/>
                <w:sz w:val="24"/>
                <w:shd w:fill="auto" w:val="clear"/>
              </w:rPr>
              <w:t xml:space="preserve">) для реки Белая. Опишите порядок действий и приведите расчеты. </w:t>
            </w:r>
          </w:p>
          <w:p>
            <w:pPr>
              <w:spacing w:before="0" w:after="0" w:line="240"/>
              <w:ind w:right="0" w:left="0" w:firstLine="709"/>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Q=F*</w:t>
            </w:r>
            <w:r>
              <w:rPr>
                <w:rFonts w:ascii="Times New Roman" w:hAnsi="Times New Roman" w:cs="Times New Roman" w:eastAsia="Times New Roman"/>
                <w:b/>
                <w:i/>
                <w:color w:val="auto"/>
                <w:spacing w:val="0"/>
                <w:position w:val="0"/>
                <w:sz w:val="24"/>
                <w:shd w:fill="auto" w:val="clear"/>
              </w:rPr>
              <w:t xml:space="preserve">СКОРСТЬ </w:t>
            </w:r>
          </w:p>
          <w:p>
            <w:pPr>
              <w:spacing w:before="0" w:after="0" w:line="240"/>
              <w:ind w:right="0" w:left="0" w:firstLine="709"/>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Q=</w:t>
            </w:r>
            <w:r>
              <w:rPr>
                <w:rFonts w:ascii="Times New Roman" w:hAnsi="Times New Roman" w:cs="Times New Roman" w:eastAsia="Times New Roman"/>
                <w:b/>
                <w:i/>
                <w:color w:val="auto"/>
                <w:spacing w:val="0"/>
                <w:position w:val="0"/>
                <w:sz w:val="24"/>
                <w:shd w:fill="auto" w:val="clear"/>
              </w:rPr>
              <w:t xml:space="preserve">(250+123/2)*5м2 *0.1м/сек=93.75м2 расход воды </w:t>
            </w:r>
          </w:p>
          <w:p>
            <w:pPr>
              <w:spacing w:before="0" w:after="0" w:line="240"/>
              <w:ind w:right="0" w:left="0" w:firstLine="709"/>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93.75м2*31536000сек=2956500000м3=2.9565км3</w:t>
            </w:r>
          </w:p>
          <w:p>
            <w:pPr>
              <w:spacing w:before="0" w:after="0" w:line="240"/>
              <w:ind w:right="0" w:left="0" w:firstLine="709"/>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709"/>
              <w:jc w:val="both"/>
              <w:rPr>
                <w:color w:val="auto"/>
                <w:spacing w:val="0"/>
                <w:position w:val="0"/>
                <w:shd w:fill="auto" w:val="clear"/>
              </w:rPr>
            </w:pP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i/>
                <w:color w:val="FF0000"/>
                <w:spacing w:val="0"/>
                <w:position w:val="0"/>
                <w:sz w:val="24"/>
                <w:shd w:fill="auto" w:val="clear"/>
              </w:rPr>
              <w:t xml:space="preserve">2</w:t>
            </w:r>
          </w:p>
        </w:tc>
      </w:tr>
      <w:tr>
        <w:trPr>
          <w:trHeight w:val="430" w:hRule="auto"/>
          <w:jc w:val="left"/>
        </w:trPr>
        <w:tc>
          <w:tcPr>
            <w:tcW w:w="18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4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4166" w:type="dxa"/>
            <w:tcBorders>
              <w:top w:val="single" w:color="000000" w:sz="4"/>
              <w:left w:val="single" w:color="000000" w:sz="4"/>
              <w:bottom w:val="single" w:color="000000" w:sz="4"/>
              <w:right w:val="single" w:color="000000" w:sz="4"/>
            </w:tcBorders>
            <w:shd w:color="auto" w:fill="eeece1"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Сумма баллов</w:t>
            </w:r>
          </w:p>
        </w:tc>
        <w:tc>
          <w:tcPr>
            <w:tcW w:w="850" w:type="dxa"/>
            <w:tcBorders>
              <w:top w:val="single" w:color="000000" w:sz="4"/>
              <w:left w:val="single" w:color="000000" w:sz="4"/>
              <w:bottom w:val="single" w:color="000000" w:sz="4"/>
              <w:right w:val="single" w:color="000000" w:sz="4"/>
            </w:tcBorders>
            <w:shd w:color="auto" w:fill="eeece1"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FF0000"/>
                <w:spacing w:val="0"/>
                <w:position w:val="0"/>
                <w:sz w:val="24"/>
                <w:shd w:fill="auto" w:val="clear"/>
              </w:rPr>
              <w:t xml:space="preserve">20</w:t>
            </w:r>
          </w:p>
        </w:tc>
      </w:tr>
    </w:tbl>
    <w:p>
      <w:pPr>
        <w:spacing w:before="0" w:after="0" w:line="360"/>
        <w:ind w:right="0" w:left="0" w:firstLine="0"/>
        <w:jc w:val="both"/>
        <w:rPr>
          <w:rFonts w:ascii="Times New Roman" w:hAnsi="Times New Roman" w:cs="Times New Roman" w:eastAsia="Times New Roman"/>
          <w:i/>
          <w:color w:val="000000"/>
          <w:spacing w:val="0"/>
          <w:position w:val="0"/>
          <w:sz w:val="2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styles.xml" Id="docRId13" Type="http://schemas.openxmlformats.org/officeDocument/2006/relationships/styles" /><Relationship Target="media/image1.wmf" Id="docRId3" Type="http://schemas.openxmlformats.org/officeDocument/2006/relationships/image" /><Relationship TargetMode="External" Target="https://ru.wikipedia.org/wiki/%D0%A1%D1%83%D0%BB%D0%B0%D0%BA_(%D1%80%D0%B5%D0%BA%D0%B0)" Id="docRId7" Type="http://schemas.openxmlformats.org/officeDocument/2006/relationships/hyperlink" /><Relationship Target="embeddings/oleObject4.bin" Id="docRId10" Type="http://schemas.openxmlformats.org/officeDocument/2006/relationships/oleObject" /><Relationship Target="embeddings/oleObject1.bin" Id="docRId2" Type="http://schemas.openxmlformats.org/officeDocument/2006/relationships/oleObject" /><Relationship TargetMode="External" Target="https://ru.wikipedia.org/wiki/%D0%A2%D0%B5%D1%80%D0%B5%D0%BA" Id="docRId6" Type="http://schemas.openxmlformats.org/officeDocument/2006/relationships/hyperlink" /><Relationship Target="media/image0.wmf" Id="docRId1" Type="http://schemas.openxmlformats.org/officeDocument/2006/relationships/image" /><Relationship Target="media/image4.wmf" Id="docRId11" Type="http://schemas.openxmlformats.org/officeDocument/2006/relationships/image" /><Relationship Target="media/image2.wmf" Id="docRId5" Type="http://schemas.openxmlformats.org/officeDocument/2006/relationships/image" /><Relationship Target="media/image3.wmf" Id="docRId9" Type="http://schemas.openxmlformats.org/officeDocument/2006/relationships/image" /><Relationship Target="embeddings/oleObject0.bin" Id="docRId0" Type="http://schemas.openxmlformats.org/officeDocument/2006/relationships/oleObject" /><Relationship Target="numbering.xml" Id="docRId12" Type="http://schemas.openxmlformats.org/officeDocument/2006/relationships/numbering" /><Relationship Target="embeddings/oleObject2.bin" Id="docRId4" Type="http://schemas.openxmlformats.org/officeDocument/2006/relationships/oleObject" /><Relationship Target="embeddings/oleObject3.bin" Id="docRId8" Type="http://schemas.openxmlformats.org/officeDocument/2006/relationships/oleObject" /></Relationships>
</file>