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7676443" cy="4318000"/>
            <wp:effectExtent l="2540" t="0" r="3810" b="3810"/>
            <wp:docPr id="6" name="Рисунок 6" descr="C:\Users\User\Desktop\IMG-20220216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216-WA00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8765" cy="43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bookmarkStart w:id="0" w:name="_GoBack"/>
      <w:bookmarkEnd w:id="0"/>
    </w:p>
    <w:p w:rsidR="001B6A36" w:rsidRDefault="001B6A36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C2477B" w:rsidRPr="00ED7877" w:rsidRDefault="006125A9" w:rsidP="000E5508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D7877">
        <w:rPr>
          <w:rFonts w:ascii="Times New Roman" w:hAnsi="Times New Roman"/>
          <w:b/>
          <w:caps/>
          <w:sz w:val="24"/>
          <w:szCs w:val="24"/>
        </w:rPr>
        <w:lastRenderedPageBreak/>
        <w:t>1</w:t>
      </w:r>
      <w:r w:rsidR="00D244C1" w:rsidRPr="00ED7877">
        <w:rPr>
          <w:rFonts w:ascii="Times New Roman" w:hAnsi="Times New Roman"/>
          <w:b/>
          <w:caps/>
          <w:sz w:val="24"/>
          <w:szCs w:val="24"/>
        </w:rPr>
        <w:t>.</w:t>
      </w:r>
      <w:r w:rsidRPr="00ED7877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0F0FA2" w:rsidRPr="00ED7877">
        <w:rPr>
          <w:rFonts w:ascii="Times New Roman" w:hAnsi="Times New Roman"/>
          <w:b/>
          <w:caps/>
          <w:sz w:val="24"/>
          <w:szCs w:val="24"/>
        </w:rPr>
        <w:t>теоретическ</w:t>
      </w:r>
      <w:r w:rsidR="00ED7877">
        <w:rPr>
          <w:rFonts w:ascii="Times New Roman" w:hAnsi="Times New Roman"/>
          <w:b/>
          <w:caps/>
          <w:sz w:val="24"/>
          <w:szCs w:val="24"/>
        </w:rPr>
        <w:t>ая часть</w:t>
      </w:r>
      <w:r w:rsidR="00DB1420">
        <w:rPr>
          <w:rFonts w:ascii="Times New Roman" w:hAnsi="Times New Roman"/>
          <w:b/>
          <w:caps/>
          <w:sz w:val="24"/>
          <w:szCs w:val="24"/>
        </w:rPr>
        <w:t xml:space="preserve"> 8-9 КЛАССЫ</w:t>
      </w:r>
    </w:p>
    <w:p w:rsidR="00952DCC" w:rsidRPr="00ED7877" w:rsidRDefault="00915315" w:rsidP="00980005">
      <w:pPr>
        <w:spacing w:line="240" w:lineRule="auto"/>
        <w:rPr>
          <w:rFonts w:ascii="Times New Roman" w:hAnsi="Times New Roman"/>
          <w:sz w:val="24"/>
          <w:szCs w:val="24"/>
        </w:rPr>
      </w:pPr>
      <w:r w:rsidRPr="00ED7877">
        <w:rPr>
          <w:rFonts w:ascii="Times New Roman" w:hAnsi="Times New Roman"/>
          <w:b/>
          <w:sz w:val="24"/>
          <w:szCs w:val="24"/>
        </w:rPr>
        <w:t>Задание 1</w:t>
      </w:r>
      <w:r w:rsidR="00952DCC" w:rsidRPr="00ED7877">
        <w:rPr>
          <w:rFonts w:ascii="Times New Roman" w:hAnsi="Times New Roman"/>
          <w:b/>
          <w:sz w:val="24"/>
          <w:szCs w:val="24"/>
        </w:rPr>
        <w:t>.</w:t>
      </w:r>
      <w:r w:rsidR="00952DCC" w:rsidRPr="00ED7877">
        <w:rPr>
          <w:rFonts w:ascii="Times New Roman" w:hAnsi="Times New Roman"/>
          <w:sz w:val="24"/>
          <w:szCs w:val="24"/>
        </w:rPr>
        <w:t xml:space="preserve"> </w:t>
      </w:r>
    </w:p>
    <w:p w:rsidR="00737940" w:rsidRPr="00ED7877" w:rsidRDefault="00A514D3" w:rsidP="007D0815">
      <w:pPr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D7877">
        <w:rPr>
          <w:rFonts w:ascii="Times New Roman" w:hAnsi="Times New Roman"/>
          <w:color w:val="000000"/>
          <w:sz w:val="24"/>
          <w:szCs w:val="24"/>
        </w:rPr>
        <w:t xml:space="preserve">Региональные центры МЧС </w:t>
      </w:r>
      <w:r w:rsidR="00C77101" w:rsidRPr="00ED7877">
        <w:rPr>
          <w:rFonts w:ascii="Times New Roman" w:hAnsi="Times New Roman"/>
          <w:color w:val="000000"/>
          <w:sz w:val="24"/>
          <w:szCs w:val="24"/>
        </w:rPr>
        <w:t>РФ готовят перечень мероприятий для ликвидации последствий неблагоприятных и опасных природных явлений в бассейнах рек, графики изменения уровня воды в которых показаны на рисунках 1-3. Проанализируйте графики и определите субъекты РФ, по территории которых протекают эти реки, исходя из следующих дополнительных условий.</w:t>
      </w:r>
    </w:p>
    <w:p w:rsidR="00C77101" w:rsidRPr="00ED7877" w:rsidRDefault="00C77101" w:rsidP="007D0815">
      <w:pPr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7D0815" w:rsidRPr="00ED7877" w:rsidRDefault="007D0815" w:rsidP="007D0815">
      <w:pPr>
        <w:spacing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D7877">
        <w:rPr>
          <w:rFonts w:ascii="Times New Roman" w:hAnsi="Times New Roman"/>
          <w:b/>
          <w:i/>
          <w:color w:val="000000"/>
          <w:sz w:val="24"/>
          <w:szCs w:val="24"/>
        </w:rPr>
        <w:t xml:space="preserve">Ответьте на вопросы, заполнив нижеприведенную таблицу: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2"/>
        <w:gridCol w:w="3366"/>
        <w:gridCol w:w="3456"/>
      </w:tblGrid>
      <w:tr w:rsidR="00A514D3" w:rsidRPr="00ED7877" w:rsidTr="00A514D3"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14D3" w:rsidRPr="00ED7877" w:rsidRDefault="00A514D3" w:rsidP="00B02B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Рис. 1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14D3" w:rsidRPr="00ED7877" w:rsidRDefault="00A514D3" w:rsidP="00B02B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 xml:space="preserve">Рис. 2 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14D3" w:rsidRPr="00ED7877" w:rsidRDefault="00A514D3" w:rsidP="00A514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Рис. 3</w:t>
            </w:r>
          </w:p>
        </w:tc>
      </w:tr>
      <w:tr w:rsidR="00A514D3" w:rsidRPr="00ED7877" w:rsidTr="00A514D3">
        <w:tc>
          <w:tcPr>
            <w:tcW w:w="3474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76"/>
            </w:tblGrid>
            <w:tr w:rsidR="00A514D3" w:rsidRPr="00B02B59" w:rsidTr="00B02B59">
              <w:tc>
                <w:tcPr>
                  <w:tcW w:w="3098" w:type="dxa"/>
                </w:tcPr>
                <w:p w:rsidR="00A514D3" w:rsidRPr="00B02B59" w:rsidRDefault="007E45AB" w:rsidP="00B02B59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24050" cy="1495425"/>
                        <wp:effectExtent l="19050" t="0" r="0" b="0"/>
                        <wp:docPr id="1" name="Рисунок 1" descr="Георгаф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еоргаф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14D3" w:rsidRPr="00ED7877" w:rsidRDefault="00A514D3" w:rsidP="00B02B5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46" w:type="dxa"/>
            <w:shd w:val="clear" w:color="auto" w:fill="auto"/>
          </w:tcPr>
          <w:p w:rsidR="00A514D3" w:rsidRPr="00ED7877" w:rsidRDefault="007E45AB" w:rsidP="00B02B5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95425"/>
                  <wp:effectExtent l="19050" t="0" r="0" b="0"/>
                  <wp:docPr id="2" name="Рисунок 2" descr="Георг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орг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shd w:val="clear" w:color="auto" w:fill="auto"/>
          </w:tcPr>
          <w:p w:rsidR="00A514D3" w:rsidRPr="00ED7877" w:rsidRDefault="007E45AB" w:rsidP="00B02B5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33525"/>
                  <wp:effectExtent l="19050" t="0" r="0" b="0"/>
                  <wp:docPr id="3" name="Рисунок 3" descr="Георг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орг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D3" w:rsidRPr="00ED7877" w:rsidRDefault="00A514D3" w:rsidP="00A514D3">
      <w:pPr>
        <w:spacing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ED7877">
        <w:rPr>
          <w:rFonts w:ascii="Times New Roman" w:hAnsi="Times New Roman"/>
          <w:color w:val="000000"/>
          <w:sz w:val="24"/>
          <w:szCs w:val="24"/>
        </w:rPr>
        <w:t>Рисунки 1-3 к заданию № 1.</w:t>
      </w:r>
    </w:p>
    <w:p w:rsidR="00A514D3" w:rsidRPr="00ED7877" w:rsidRDefault="00A514D3" w:rsidP="007D0815">
      <w:pPr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0"/>
        <w:gridCol w:w="4871"/>
        <w:gridCol w:w="1103"/>
      </w:tblGrid>
      <w:tr w:rsidR="00737940" w:rsidRPr="00ED7877" w:rsidTr="00ED1713">
        <w:trPr>
          <w:trHeight w:val="271"/>
        </w:trPr>
        <w:tc>
          <w:tcPr>
            <w:tcW w:w="4340" w:type="dxa"/>
            <w:shd w:val="clear" w:color="auto" w:fill="auto"/>
          </w:tcPr>
          <w:p w:rsidR="00737940" w:rsidRPr="00ED7877" w:rsidRDefault="00737940" w:rsidP="00ED17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4871" w:type="dxa"/>
            <w:shd w:val="clear" w:color="auto" w:fill="auto"/>
          </w:tcPr>
          <w:p w:rsidR="00737940" w:rsidRPr="00ED7877" w:rsidRDefault="00737940" w:rsidP="00ED17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 xml:space="preserve">Ответы на задание </w:t>
            </w:r>
          </w:p>
        </w:tc>
        <w:tc>
          <w:tcPr>
            <w:tcW w:w="1103" w:type="dxa"/>
            <w:shd w:val="clear" w:color="auto" w:fill="auto"/>
          </w:tcPr>
          <w:p w:rsidR="00737940" w:rsidRPr="00ED7877" w:rsidRDefault="00737940" w:rsidP="00ED1713">
            <w:pPr>
              <w:spacing w:line="240" w:lineRule="auto"/>
              <w:ind w:left="-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737940" w:rsidRPr="00ED7877" w:rsidTr="00ED1713">
        <w:trPr>
          <w:trHeight w:val="429"/>
        </w:trPr>
        <w:tc>
          <w:tcPr>
            <w:tcW w:w="4340" w:type="dxa"/>
            <w:shd w:val="clear" w:color="auto" w:fill="auto"/>
          </w:tcPr>
          <w:p w:rsidR="000B1279" w:rsidRPr="00ED7877" w:rsidRDefault="00C77101" w:rsidP="00A514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  <w:r w:rsidR="00E037D8"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proofErr w:type="gramStart"/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бассейне первой реки (</w:t>
            </w:r>
            <w:r w:rsidR="00A514D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рис. 1</w:t>
            </w:r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) расположены два самых крупных города РФ, в границах которого она протекает. Несмотря на то, что население каждого из этих городов около 100 тыс. ч</w:t>
            </w:r>
            <w:r w:rsidR="007654F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еловек</w:t>
            </w:r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, ни один из них не является административн</w:t>
            </w:r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ым центром данного субъекта РФ</w:t>
            </w:r>
            <w:r w:rsidR="0023094C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. Кроме того, эти два города</w:t>
            </w:r>
            <w:r w:rsidR="007654F4" w:rsidRPr="00ED7877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 xml:space="preserve"> крупнее, чем его административный центр. </w:t>
            </w:r>
            <w:r w:rsidR="007654F4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Регион относится к районам Крайнего Севера, и более половины его территории расположено за </w:t>
            </w:r>
            <w:r w:rsidR="0023094C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7654F4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олярным кругом</w:t>
            </w:r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71" w:type="dxa"/>
            <w:shd w:val="clear" w:color="auto" w:fill="auto"/>
          </w:tcPr>
          <w:p w:rsidR="00545983" w:rsidRDefault="00545983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7EAC" w:rsidRPr="00ED7877" w:rsidRDefault="00107E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103" w:type="dxa"/>
            <w:shd w:val="clear" w:color="auto" w:fill="auto"/>
          </w:tcPr>
          <w:p w:rsidR="00737940" w:rsidRPr="00ED70AC" w:rsidRDefault="00E214CB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737940" w:rsidRPr="00ED7877" w:rsidTr="00ED1713">
        <w:trPr>
          <w:trHeight w:val="877"/>
        </w:trPr>
        <w:tc>
          <w:tcPr>
            <w:tcW w:w="4340" w:type="dxa"/>
            <w:shd w:val="clear" w:color="auto" w:fill="auto"/>
          </w:tcPr>
          <w:p w:rsidR="000B1279" w:rsidRPr="00ED7877" w:rsidRDefault="00E037D8" w:rsidP="00A514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1.2</w:t>
            </w:r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77101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Вторая река 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A514D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рис. 2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 w:rsidR="00C77101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протекает в субъекте РФ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уникальным политико-административным статусом; на ее берегу стоит центр этого субъекта РФ.</w:t>
            </w:r>
            <w:r w:rsidR="00C77101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71" w:type="dxa"/>
            <w:shd w:val="clear" w:color="auto" w:fill="auto"/>
          </w:tcPr>
          <w:p w:rsidR="00545983" w:rsidRDefault="00545983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 Саха - Якутия</w:t>
            </w:r>
          </w:p>
          <w:p w:rsidR="00ED70AC" w:rsidRDefault="00ED70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Pr="00ED7877" w:rsidRDefault="00ED70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:rsidR="00737940" w:rsidRPr="00ED70AC" w:rsidRDefault="00E214CB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737940" w:rsidRPr="00ED7877" w:rsidTr="00ED1713">
        <w:trPr>
          <w:trHeight w:val="530"/>
        </w:trPr>
        <w:tc>
          <w:tcPr>
            <w:tcW w:w="4340" w:type="dxa"/>
            <w:shd w:val="clear" w:color="auto" w:fill="auto"/>
          </w:tcPr>
          <w:p w:rsidR="000B1279" w:rsidRPr="00ED7877" w:rsidRDefault="00E037D8" w:rsidP="00A514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1.3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Третья река (</w:t>
            </w:r>
            <w:r w:rsidR="00A514D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рис. 3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) относится к числу рек с самым низким в нашей стране базисом эрозии. В нижнем течении она сл</w:t>
            </w:r>
            <w:r w:rsidR="0054598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ужит границей двух субъектов РФ.</w:t>
            </w:r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B252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одном из </w:t>
            </w:r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субъектов </w:t>
            </w:r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через центральную часть протекают реки </w:t>
            </w:r>
            <w:hyperlink r:id="rId13" w:tooltip="Терек" w:history="1">
              <w:r w:rsidR="00F812B7" w:rsidRPr="00ED7877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Терек</w:t>
              </w:r>
            </w:hyperlink>
            <w:r w:rsidR="00F812B7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 </w:t>
            </w:r>
            <w:hyperlink r:id="rId14" w:history="1">
              <w:r w:rsidR="00F812B7" w:rsidRPr="00ED7877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Сулак</w:t>
              </w:r>
            </w:hyperlink>
            <w:r w:rsidR="004B252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A138DE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второй</w:t>
            </w:r>
            <w:r w:rsidR="004B252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138DE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138DE" w:rsidRPr="00ED7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единственный регион в Европе, традиционно исповедующий буддизм.</w:t>
            </w:r>
          </w:p>
        </w:tc>
        <w:tc>
          <w:tcPr>
            <w:tcW w:w="4871" w:type="dxa"/>
            <w:shd w:val="clear" w:color="auto" w:fill="auto"/>
          </w:tcPr>
          <w:p w:rsidR="00545983" w:rsidRDefault="00545983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7EAC" w:rsidRDefault="00107E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 Дагестан</w:t>
            </w:r>
          </w:p>
          <w:p w:rsidR="00107EAC" w:rsidRDefault="00107EAC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 Калмыкия</w:t>
            </w: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2A" w:rsidRPr="00ED7877" w:rsidRDefault="00F6442A" w:rsidP="00ED17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:rsidR="00737940" w:rsidRPr="00ED70AC" w:rsidRDefault="00E214CB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737940" w:rsidRPr="00ED7877" w:rsidTr="00ED1713">
        <w:trPr>
          <w:trHeight w:val="566"/>
        </w:trPr>
        <w:tc>
          <w:tcPr>
            <w:tcW w:w="4340" w:type="dxa"/>
            <w:shd w:val="clear" w:color="auto" w:fill="auto"/>
          </w:tcPr>
          <w:p w:rsidR="00737940" w:rsidRPr="00ED7877" w:rsidRDefault="00E037D8" w:rsidP="00A514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1.4</w:t>
            </w:r>
            <w:proofErr w:type="gramStart"/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акие особенности гидрологического режима каждой из рек </w:t>
            </w:r>
            <w:r w:rsidR="00A514D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1-2-3</w:t>
            </w:r>
            <w:r w:rsidR="004B252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138DE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(см. рис.) </w:t>
            </w:r>
            <w:r w:rsidR="0017680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позволили вам определить субъекты РФ.</w:t>
            </w:r>
            <w:r w:rsidR="004B252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Приведите доводы для каждой реки.</w:t>
            </w:r>
          </w:p>
        </w:tc>
        <w:tc>
          <w:tcPr>
            <w:tcW w:w="4871" w:type="dxa"/>
            <w:shd w:val="clear" w:color="auto" w:fill="auto"/>
          </w:tcPr>
          <w:p w:rsidR="00ED70AC" w:rsidRDefault="00F6442A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1)Продолжительное половодье в весенне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етний период с мая по август</w:t>
            </w:r>
          </w:p>
          <w:p w:rsidR="00ED70AC" w:rsidRDefault="00ED70AC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D70AC" w:rsidRDefault="00F6442A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2)Весеннее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половодье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начиная с марта, резкие подъемы уровня воды в летне осенний период</w:t>
            </w:r>
          </w:p>
          <w:p w:rsidR="00ED70AC" w:rsidRDefault="00ED70AC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D70AC" w:rsidRDefault="00F6442A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полугорная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равнинная река</w:t>
            </w:r>
          </w:p>
          <w:p w:rsidR="00ED70AC" w:rsidRDefault="00ED70AC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D70AC" w:rsidRPr="00ED7877" w:rsidRDefault="00ED70AC" w:rsidP="00AE02D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3" w:type="dxa"/>
            <w:shd w:val="clear" w:color="auto" w:fill="auto"/>
          </w:tcPr>
          <w:p w:rsidR="00737940" w:rsidRPr="00ED70AC" w:rsidRDefault="00AE02D0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176804" w:rsidRPr="00ED7877" w:rsidTr="00ED1713">
        <w:trPr>
          <w:trHeight w:val="566"/>
        </w:trPr>
        <w:tc>
          <w:tcPr>
            <w:tcW w:w="4340" w:type="dxa"/>
            <w:shd w:val="clear" w:color="auto" w:fill="auto"/>
          </w:tcPr>
          <w:p w:rsidR="00176804" w:rsidRPr="00ED7877" w:rsidRDefault="00E037D8" w:rsidP="00FC2A3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1.5</w:t>
            </w:r>
            <w:proofErr w:type="gramStart"/>
            <w:r w:rsidR="0054598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C2A3A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="00FC2A3A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риведите</w:t>
            </w:r>
            <w:r w:rsidR="0054598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примеры </w:t>
            </w:r>
            <w:r w:rsidR="00FC2A3A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неблагоприятных и опасных природных явлений, классифицируемых МЧС.</w:t>
            </w:r>
          </w:p>
        </w:tc>
        <w:tc>
          <w:tcPr>
            <w:tcW w:w="4871" w:type="dxa"/>
            <w:shd w:val="clear" w:color="auto" w:fill="auto"/>
          </w:tcPr>
          <w:p w:rsidR="00B37226" w:rsidRDefault="00B37226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F6442A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Наводнение, половодье, </w:t>
            </w:r>
            <w:r w:rsidR="008646AB">
              <w:rPr>
                <w:rFonts w:ascii="Times New Roman" w:hAnsi="Times New Roman"/>
                <w:sz w:val="24"/>
                <w:szCs w:val="24"/>
              </w:rPr>
              <w:t>затор, паводок, ранний ледостав.</w:t>
            </w: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Pr="00ED7877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:rsidR="00176804" w:rsidRPr="00ED70AC" w:rsidRDefault="00E214CB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176804" w:rsidRPr="00ED7877" w:rsidTr="00ED1713">
        <w:trPr>
          <w:trHeight w:val="566"/>
        </w:trPr>
        <w:tc>
          <w:tcPr>
            <w:tcW w:w="4340" w:type="dxa"/>
            <w:shd w:val="clear" w:color="auto" w:fill="auto"/>
          </w:tcPr>
          <w:p w:rsidR="00176804" w:rsidRPr="00ED7877" w:rsidRDefault="00E037D8" w:rsidP="0054598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1.6</w:t>
            </w:r>
            <w:proofErr w:type="gramStart"/>
            <w:r w:rsidR="00FC2A3A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4598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="00545983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каком из этих субъектов РФ в мероприятиях МЧС придется задействовать наибольшее число сотрудников МСЧ? Поясните, почему.</w:t>
            </w:r>
          </w:p>
        </w:tc>
        <w:tc>
          <w:tcPr>
            <w:tcW w:w="4871" w:type="dxa"/>
            <w:shd w:val="clear" w:color="auto" w:fill="auto"/>
          </w:tcPr>
          <w:p w:rsidR="00176804" w:rsidRDefault="00176804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8646AB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 Коми, т.к. находиться на Крайнем Севере. Там может быть и половодье, ледостав, затор.</w:t>
            </w: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70AC" w:rsidRPr="00ED7877" w:rsidRDefault="00ED70AC" w:rsidP="00E214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:rsidR="00176804" w:rsidRPr="00ED70AC" w:rsidRDefault="00B37226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A514D3" w:rsidRPr="00ED7877" w:rsidTr="00E037D8">
        <w:trPr>
          <w:trHeight w:val="430"/>
        </w:trPr>
        <w:tc>
          <w:tcPr>
            <w:tcW w:w="4340" w:type="dxa"/>
            <w:tcBorders>
              <w:left w:val="nil"/>
              <w:bottom w:val="nil"/>
            </w:tcBorders>
            <w:shd w:val="clear" w:color="auto" w:fill="auto"/>
          </w:tcPr>
          <w:p w:rsidR="00A514D3" w:rsidRPr="00ED7877" w:rsidRDefault="00A514D3" w:rsidP="00ED171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1" w:type="dxa"/>
            <w:shd w:val="clear" w:color="auto" w:fill="auto"/>
          </w:tcPr>
          <w:p w:rsidR="00A514D3" w:rsidRPr="00ED7877" w:rsidRDefault="00A514D3" w:rsidP="00A514D3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103" w:type="dxa"/>
            <w:shd w:val="clear" w:color="auto" w:fill="auto"/>
          </w:tcPr>
          <w:p w:rsidR="00A514D3" w:rsidRPr="00ED70AC" w:rsidRDefault="00E214CB" w:rsidP="00ED171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</w:tr>
    </w:tbl>
    <w:p w:rsidR="00A514D3" w:rsidRPr="00ED7877" w:rsidRDefault="00A514D3" w:rsidP="00540B1B">
      <w:pPr>
        <w:spacing w:line="240" w:lineRule="auto"/>
        <w:ind w:firstLine="709"/>
        <w:rPr>
          <w:rFonts w:ascii="Times New Roman" w:eastAsia="Batang" w:hAnsi="Times New Roman"/>
          <w:sz w:val="24"/>
          <w:szCs w:val="24"/>
        </w:rPr>
      </w:pPr>
    </w:p>
    <w:p w:rsidR="00A514D3" w:rsidRPr="00ED7877" w:rsidRDefault="00A514D3" w:rsidP="00A514D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D7877">
        <w:rPr>
          <w:rFonts w:ascii="Times New Roman" w:hAnsi="Times New Roman"/>
          <w:b/>
          <w:sz w:val="24"/>
          <w:szCs w:val="24"/>
        </w:rPr>
        <w:t>Задание 2.</w:t>
      </w:r>
      <w:r w:rsidRPr="00ED7877">
        <w:rPr>
          <w:rFonts w:ascii="Times New Roman" w:hAnsi="Times New Roman"/>
          <w:sz w:val="24"/>
          <w:szCs w:val="24"/>
        </w:rPr>
        <w:t xml:space="preserve"> </w:t>
      </w:r>
    </w:p>
    <w:p w:rsidR="00540B1B" w:rsidRPr="00ED7877" w:rsidRDefault="00E214CB" w:rsidP="00A514D3">
      <w:pPr>
        <w:spacing w:line="240" w:lineRule="auto"/>
        <w:ind w:firstLine="709"/>
        <w:rPr>
          <w:rFonts w:ascii="Times New Roman" w:eastAsia="Batang" w:hAnsi="Times New Roman"/>
          <w:sz w:val="24"/>
          <w:szCs w:val="24"/>
        </w:rPr>
      </w:pPr>
      <w:r w:rsidRPr="00ED7877">
        <w:rPr>
          <w:rFonts w:ascii="Times New Roman" w:eastAsia="Batang" w:hAnsi="Times New Roman"/>
          <w:sz w:val="24"/>
          <w:szCs w:val="24"/>
        </w:rPr>
        <w:t>Рассмотрите представленную картосхему</w:t>
      </w:r>
      <w:r w:rsidR="00540B1B" w:rsidRPr="00ED7877">
        <w:rPr>
          <w:rFonts w:ascii="Times New Roman" w:eastAsia="Batang" w:hAnsi="Times New Roman"/>
          <w:sz w:val="24"/>
          <w:szCs w:val="24"/>
        </w:rPr>
        <w:t>, какие изолинии приведены на рисунке? Объясните почему их значения в точках</w:t>
      </w:r>
      <w:proofErr w:type="gramStart"/>
      <w:r w:rsidR="00540B1B" w:rsidRPr="00ED7877">
        <w:rPr>
          <w:rFonts w:ascii="Times New Roman" w:eastAsia="Batang" w:hAnsi="Times New Roman"/>
          <w:sz w:val="24"/>
          <w:szCs w:val="24"/>
        </w:rPr>
        <w:t xml:space="preserve"> А</w:t>
      </w:r>
      <w:proofErr w:type="gramEnd"/>
      <w:r w:rsidR="00540B1B" w:rsidRPr="00ED7877">
        <w:rPr>
          <w:rFonts w:ascii="Times New Roman" w:eastAsia="Batang" w:hAnsi="Times New Roman"/>
          <w:sz w:val="24"/>
          <w:szCs w:val="24"/>
        </w:rPr>
        <w:t xml:space="preserve"> и Б (определите названия океанов в точках) отличаются, если учесть, что они находятся на одинаковой широте и расположены практически посередине океанов. Назовите не менее трех причин.</w:t>
      </w:r>
    </w:p>
    <w:p w:rsidR="00E214CB" w:rsidRPr="00ED7877" w:rsidRDefault="00E214CB" w:rsidP="00A514D3">
      <w:pPr>
        <w:spacing w:line="240" w:lineRule="auto"/>
        <w:ind w:firstLine="709"/>
        <w:rPr>
          <w:rFonts w:ascii="Times New Roman" w:eastAsia="Batang" w:hAnsi="Times New Roman"/>
          <w:sz w:val="24"/>
          <w:szCs w:val="24"/>
        </w:rPr>
      </w:pPr>
    </w:p>
    <w:p w:rsidR="00540B1B" w:rsidRPr="00ED7877" w:rsidRDefault="007E45AB" w:rsidP="00540B1B">
      <w:pPr>
        <w:spacing w:line="240" w:lineRule="auto"/>
        <w:jc w:val="center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26098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D3" w:rsidRPr="00ED7877" w:rsidRDefault="00A514D3" w:rsidP="00A514D3">
      <w:pPr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E037D8" w:rsidRPr="00ED7877" w:rsidRDefault="00E037D8" w:rsidP="00A514D3">
      <w:pPr>
        <w:spacing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514D3" w:rsidRPr="00ED7877" w:rsidRDefault="00A514D3" w:rsidP="00A514D3">
      <w:pPr>
        <w:spacing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D7877">
        <w:rPr>
          <w:rFonts w:ascii="Times New Roman" w:hAnsi="Times New Roman"/>
          <w:b/>
          <w:i/>
          <w:color w:val="000000"/>
          <w:sz w:val="24"/>
          <w:szCs w:val="24"/>
        </w:rPr>
        <w:t xml:space="preserve">Ответьте на вопросы, заполнив нижеприведенную таблицу: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3602"/>
        <w:gridCol w:w="6"/>
        <w:gridCol w:w="3338"/>
        <w:gridCol w:w="850"/>
      </w:tblGrid>
      <w:tr w:rsidR="00A514D3" w:rsidRPr="00ED7877" w:rsidTr="00271DC8">
        <w:trPr>
          <w:trHeight w:val="271"/>
        </w:trPr>
        <w:tc>
          <w:tcPr>
            <w:tcW w:w="2518" w:type="dxa"/>
            <w:shd w:val="clear" w:color="auto" w:fill="auto"/>
          </w:tcPr>
          <w:p w:rsidR="00A514D3" w:rsidRPr="00ED7877" w:rsidRDefault="00A514D3" w:rsidP="00B02B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A514D3" w:rsidRPr="00ED7877" w:rsidRDefault="00A514D3" w:rsidP="00B02B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 xml:space="preserve">Ответы на задание </w:t>
            </w:r>
          </w:p>
        </w:tc>
        <w:tc>
          <w:tcPr>
            <w:tcW w:w="850" w:type="dxa"/>
            <w:shd w:val="clear" w:color="auto" w:fill="auto"/>
          </w:tcPr>
          <w:p w:rsidR="00A514D3" w:rsidRPr="00ED7877" w:rsidRDefault="00A514D3" w:rsidP="00B02B59">
            <w:pPr>
              <w:spacing w:line="240" w:lineRule="auto"/>
              <w:ind w:left="-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A514D3" w:rsidRPr="00ED7877" w:rsidTr="00271DC8">
        <w:trPr>
          <w:trHeight w:val="877"/>
        </w:trPr>
        <w:tc>
          <w:tcPr>
            <w:tcW w:w="2518" w:type="dxa"/>
            <w:shd w:val="clear" w:color="auto" w:fill="auto"/>
          </w:tcPr>
          <w:p w:rsidR="00A514D3" w:rsidRPr="00ED7877" w:rsidRDefault="00E037D8" w:rsidP="002B73C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b/>
                <w:sz w:val="24"/>
                <w:szCs w:val="24"/>
              </w:rPr>
              <w:t>2.1</w:t>
            </w:r>
            <w:proofErr w:type="gramStart"/>
            <w:r w:rsidR="00E214CB" w:rsidRPr="00ED7877"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  <w:r w:rsidR="002B73C4" w:rsidRPr="00ED7877">
              <w:rPr>
                <w:rFonts w:ascii="Times New Roman" w:eastAsia="Batang" w:hAnsi="Times New Roman"/>
                <w:sz w:val="24"/>
                <w:szCs w:val="24"/>
              </w:rPr>
              <w:t>К</w:t>
            </w:r>
            <w:proofErr w:type="gramEnd"/>
            <w:r w:rsidR="00E214CB" w:rsidRPr="00ED7877">
              <w:rPr>
                <w:rFonts w:ascii="Times New Roman" w:eastAsia="Batang" w:hAnsi="Times New Roman"/>
                <w:sz w:val="24"/>
                <w:szCs w:val="24"/>
              </w:rPr>
              <w:t>акие изолинии приведены на рисунке?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A514D3" w:rsidRPr="00ED7877" w:rsidRDefault="008646AB" w:rsidP="008646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Изогалины</w:t>
            </w:r>
          </w:p>
        </w:tc>
        <w:tc>
          <w:tcPr>
            <w:tcW w:w="850" w:type="dxa"/>
            <w:shd w:val="clear" w:color="auto" w:fill="auto"/>
          </w:tcPr>
          <w:p w:rsidR="00A514D3" w:rsidRPr="00ED70AC" w:rsidRDefault="00E037D8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A514D3" w:rsidRPr="00ED7877" w:rsidTr="00271DC8">
        <w:trPr>
          <w:trHeight w:val="530"/>
        </w:trPr>
        <w:tc>
          <w:tcPr>
            <w:tcW w:w="2518" w:type="dxa"/>
            <w:shd w:val="clear" w:color="auto" w:fill="auto"/>
          </w:tcPr>
          <w:p w:rsidR="00A514D3" w:rsidRPr="00ED7877" w:rsidRDefault="00E037D8" w:rsidP="00B02B5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2.2</w:t>
            </w:r>
            <w:proofErr w:type="gramStart"/>
            <w:r w:rsidR="002B73C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</w:t>
            </w:r>
            <w:proofErr w:type="gramEnd"/>
            <w:r w:rsidR="002B73C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азовите океан в точке </w:t>
            </w:r>
            <w:r w:rsidR="002B73C4"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A514D3" w:rsidRPr="00ED7877" w:rsidRDefault="008646AB" w:rsidP="00B02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Атлантический океан</w:t>
            </w:r>
          </w:p>
        </w:tc>
        <w:tc>
          <w:tcPr>
            <w:tcW w:w="850" w:type="dxa"/>
            <w:shd w:val="clear" w:color="auto" w:fill="auto"/>
          </w:tcPr>
          <w:p w:rsidR="00A514D3" w:rsidRPr="00ED70AC" w:rsidRDefault="00271DC8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</w:tr>
      <w:tr w:rsidR="00A514D3" w:rsidRPr="00ED7877" w:rsidTr="00271DC8">
        <w:trPr>
          <w:trHeight w:val="566"/>
        </w:trPr>
        <w:tc>
          <w:tcPr>
            <w:tcW w:w="2518" w:type="dxa"/>
            <w:shd w:val="clear" w:color="auto" w:fill="auto"/>
          </w:tcPr>
          <w:p w:rsidR="00A514D3" w:rsidRPr="00ED7877" w:rsidRDefault="00E037D8" w:rsidP="002B73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2.3</w:t>
            </w:r>
            <w:proofErr w:type="gramStart"/>
            <w:r w:rsidR="002B73C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</w:t>
            </w:r>
            <w:proofErr w:type="gramEnd"/>
            <w:r w:rsidR="002B73C4"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азовите океан в точке </w:t>
            </w:r>
            <w:r w:rsidR="002B73C4"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A514D3" w:rsidRPr="00ED7877" w:rsidRDefault="008646AB" w:rsidP="00A514D3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Тихий океан</w:t>
            </w:r>
          </w:p>
        </w:tc>
        <w:tc>
          <w:tcPr>
            <w:tcW w:w="850" w:type="dxa"/>
            <w:shd w:val="clear" w:color="auto" w:fill="auto"/>
          </w:tcPr>
          <w:p w:rsidR="00A514D3" w:rsidRPr="00ED70AC" w:rsidRDefault="00271DC8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</w:tr>
      <w:tr w:rsidR="00DD722E" w:rsidRPr="00ED7877" w:rsidTr="00DD722E">
        <w:trPr>
          <w:trHeight w:val="280"/>
        </w:trPr>
        <w:tc>
          <w:tcPr>
            <w:tcW w:w="2518" w:type="dxa"/>
            <w:vMerge w:val="restart"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2.4</w:t>
            </w:r>
            <w:r w:rsidRPr="00ED78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различия </w:t>
            </w:r>
            <w:r w:rsidRPr="00ED7877">
              <w:rPr>
                <w:rFonts w:ascii="Times New Roman" w:eastAsia="Batang" w:hAnsi="Times New Roman"/>
                <w:sz w:val="24"/>
                <w:szCs w:val="24"/>
              </w:rPr>
              <w:t xml:space="preserve">между точками </w:t>
            </w:r>
          </w:p>
        </w:tc>
        <w:tc>
          <w:tcPr>
            <w:tcW w:w="360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DD722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22E" w:rsidRPr="00ED7877" w:rsidRDefault="00DD722E" w:rsidP="00DD722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DD722E" w:rsidRPr="00ED7877" w:rsidTr="00DD722E">
        <w:trPr>
          <w:trHeight w:val="510"/>
        </w:trPr>
        <w:tc>
          <w:tcPr>
            <w:tcW w:w="2518" w:type="dxa"/>
            <w:vMerge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1) 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>соленость больше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>1)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соленость </w:t>
            </w: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 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>меньше</w:t>
            </w:r>
          </w:p>
        </w:tc>
        <w:tc>
          <w:tcPr>
            <w:tcW w:w="850" w:type="dxa"/>
            <w:vMerge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D722E" w:rsidRPr="00ED7877" w:rsidTr="00DD722E">
        <w:trPr>
          <w:trHeight w:val="360"/>
        </w:trPr>
        <w:tc>
          <w:tcPr>
            <w:tcW w:w="2518" w:type="dxa"/>
            <w:vMerge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2) 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>высокая температура воды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2) 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>температура ниже</w:t>
            </w:r>
          </w:p>
        </w:tc>
        <w:tc>
          <w:tcPr>
            <w:tcW w:w="850" w:type="dxa"/>
            <w:vMerge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D722E" w:rsidRPr="00ED7877" w:rsidTr="00DD722E">
        <w:trPr>
          <w:trHeight w:val="345"/>
        </w:trPr>
        <w:tc>
          <w:tcPr>
            <w:tcW w:w="2518" w:type="dxa"/>
            <w:vMerge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3) </w:t>
            </w:r>
            <w:r w:rsidR="008646AB">
              <w:rPr>
                <w:rFonts w:ascii="Times New Roman" w:eastAsia="Batang" w:hAnsi="Times New Roman"/>
                <w:i/>
                <w:sz w:val="24"/>
                <w:szCs w:val="24"/>
              </w:rPr>
              <w:t>меньшая глубина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22E" w:rsidRPr="00ED7877" w:rsidRDefault="00DD722E" w:rsidP="00F77DF5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3) </w:t>
            </w:r>
            <w:r w:rsidR="00F77DF5">
              <w:rPr>
                <w:rFonts w:ascii="Times New Roman" w:eastAsia="Batang" w:hAnsi="Times New Roman"/>
                <w:i/>
                <w:sz w:val="24"/>
                <w:szCs w:val="24"/>
              </w:rPr>
              <w:t>самый глубокий океан</w:t>
            </w:r>
          </w:p>
        </w:tc>
        <w:tc>
          <w:tcPr>
            <w:tcW w:w="850" w:type="dxa"/>
            <w:vMerge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D722E" w:rsidRPr="00ED7877" w:rsidTr="00DD722E">
        <w:trPr>
          <w:trHeight w:val="365"/>
        </w:trPr>
        <w:tc>
          <w:tcPr>
            <w:tcW w:w="2518" w:type="dxa"/>
            <w:vMerge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4) </w:t>
            </w:r>
            <w:r w:rsidR="00F77DF5">
              <w:rPr>
                <w:rFonts w:ascii="Times New Roman" w:eastAsia="Batang" w:hAnsi="Times New Roman"/>
                <w:i/>
                <w:sz w:val="24"/>
                <w:szCs w:val="24"/>
              </w:rPr>
              <w:t>наблюдаются штормы и ураганы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22E" w:rsidRPr="00ED7877" w:rsidRDefault="00DD722E" w:rsidP="00ED70AC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Batang" w:hAnsi="Times New Roman"/>
                <w:i/>
                <w:sz w:val="24"/>
                <w:szCs w:val="24"/>
              </w:rPr>
              <w:t xml:space="preserve">4) </w:t>
            </w:r>
            <w:r w:rsidR="00F77DF5">
              <w:rPr>
                <w:rFonts w:ascii="Times New Roman" w:eastAsia="Batang" w:hAnsi="Times New Roman"/>
                <w:i/>
                <w:sz w:val="24"/>
                <w:szCs w:val="24"/>
              </w:rPr>
              <w:t>меньше бывает штормов</w:t>
            </w:r>
          </w:p>
        </w:tc>
        <w:tc>
          <w:tcPr>
            <w:tcW w:w="850" w:type="dxa"/>
            <w:vMerge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D722E" w:rsidRPr="00ED7877" w:rsidTr="00DD722E">
        <w:trPr>
          <w:trHeight w:val="587"/>
        </w:trPr>
        <w:tc>
          <w:tcPr>
            <w:tcW w:w="2518" w:type="dxa"/>
            <w:vMerge/>
            <w:shd w:val="clear" w:color="auto" w:fill="auto"/>
          </w:tcPr>
          <w:p w:rsidR="00DD722E" w:rsidRPr="00ED7877" w:rsidRDefault="00DD722E" w:rsidP="00B02B59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D722E" w:rsidRPr="00ED7877" w:rsidRDefault="00DD722E" w:rsidP="00DD722E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D722E" w:rsidRPr="00ED7877" w:rsidRDefault="00DD722E" w:rsidP="00DD722E">
            <w:pPr>
              <w:spacing w:line="240" w:lineRule="auto"/>
              <w:rPr>
                <w:rFonts w:ascii="Times New Roman" w:eastAsia="Batang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D722E" w:rsidRPr="00ED70AC" w:rsidRDefault="00DD722E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037D8" w:rsidRPr="00ED7877" w:rsidTr="00E037D8">
        <w:trPr>
          <w:trHeight w:val="430"/>
        </w:trPr>
        <w:tc>
          <w:tcPr>
            <w:tcW w:w="612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037D8" w:rsidRPr="00ED7877" w:rsidRDefault="00E037D8" w:rsidP="00E037D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7D8" w:rsidRPr="00ED7877" w:rsidRDefault="00E037D8" w:rsidP="00B02B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850" w:type="dxa"/>
            <w:shd w:val="clear" w:color="auto" w:fill="auto"/>
          </w:tcPr>
          <w:p w:rsidR="00E037D8" w:rsidRPr="00ED70AC" w:rsidRDefault="00E037D8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0A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</w:tr>
    </w:tbl>
    <w:p w:rsidR="00271DC8" w:rsidRDefault="00271DC8" w:rsidP="00E037D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D7877">
        <w:rPr>
          <w:rFonts w:ascii="Times New Roman" w:hAnsi="Times New Roman"/>
          <w:b/>
          <w:sz w:val="24"/>
          <w:szCs w:val="24"/>
        </w:rPr>
        <w:t>Задание 3.</w:t>
      </w:r>
      <w:r w:rsidRPr="00ED7877">
        <w:rPr>
          <w:rFonts w:ascii="Times New Roman" w:hAnsi="Times New Roman"/>
          <w:sz w:val="24"/>
          <w:szCs w:val="24"/>
        </w:rPr>
        <w:t xml:space="preserve"> Метеорологические наблюдения в России проводятся уже более двухсот лет. В программу обязательных наблюдений входят несколько метеорологических элементов. </w:t>
      </w:r>
    </w:p>
    <w:p w:rsidR="00027517" w:rsidRPr="00ED7877" w:rsidRDefault="00027517" w:rsidP="00027517">
      <w:pPr>
        <w:spacing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D7877">
        <w:rPr>
          <w:rFonts w:ascii="Times New Roman" w:hAnsi="Times New Roman"/>
          <w:b/>
          <w:i/>
          <w:color w:val="000000"/>
          <w:sz w:val="24"/>
          <w:szCs w:val="24"/>
        </w:rPr>
        <w:t xml:space="preserve">Ответьте на вопросы, заполнив нижеприведенную таблицу: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536"/>
        <w:gridCol w:w="1843"/>
        <w:gridCol w:w="850"/>
      </w:tblGrid>
      <w:tr w:rsidR="00271DC8" w:rsidRPr="00ED7877" w:rsidTr="00E037D8">
        <w:trPr>
          <w:trHeight w:val="266"/>
        </w:trPr>
        <w:tc>
          <w:tcPr>
            <w:tcW w:w="3085" w:type="dxa"/>
            <w:shd w:val="clear" w:color="auto" w:fill="auto"/>
            <w:vAlign w:val="center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ED7877">
              <w:rPr>
                <w:rFonts w:ascii="Times New Roman" w:hAnsi="Times New Roman"/>
                <w:sz w:val="24"/>
                <w:szCs w:val="24"/>
              </w:rPr>
              <w:t>метеорологи-</w:t>
            </w:r>
            <w:proofErr w:type="spellStart"/>
            <w:r w:rsidRPr="00ED7877">
              <w:rPr>
                <w:rFonts w:ascii="Times New Roman" w:hAnsi="Times New Roman"/>
                <w:sz w:val="24"/>
                <w:szCs w:val="24"/>
              </w:rPr>
              <w:t>ческого</w:t>
            </w:r>
            <w:proofErr w:type="spellEnd"/>
            <w:proofErr w:type="gram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 прибора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Предназначение прибора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271DC8" w:rsidRPr="00ED7877" w:rsidTr="00E037D8">
        <w:trPr>
          <w:trHeight w:val="85"/>
        </w:trPr>
        <w:tc>
          <w:tcPr>
            <w:tcW w:w="3085" w:type="dxa"/>
            <w:shd w:val="clear" w:color="auto" w:fill="auto"/>
          </w:tcPr>
          <w:p w:rsidR="00ED70AC" w:rsidRPr="00ED7877" w:rsidRDefault="00271DC8" w:rsidP="00ED70AC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  <w:r w:rsidRPr="00ED787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271DC8" w:rsidRPr="00F77DF5" w:rsidRDefault="00F77DF5" w:rsidP="00E037D8">
            <w:pPr>
              <w:spacing w:line="240" w:lineRule="auto"/>
              <w:jc w:val="lef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7D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Срочный термометр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7877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 для измерения температуры поверхности почвы.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F77DF5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Градусах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71DC8" w:rsidRPr="00ED7877" w:rsidTr="00E037D8">
        <w:trPr>
          <w:trHeight w:val="85"/>
        </w:trPr>
        <w:tc>
          <w:tcPr>
            <w:tcW w:w="3085" w:type="dxa"/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  <w:r w:rsidRPr="00ED78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D7877">
              <w:rPr>
                <w:rFonts w:ascii="Times New Roman" w:hAnsi="Times New Roman"/>
                <w:sz w:val="24"/>
                <w:szCs w:val="24"/>
              </w:rPr>
              <w:t>Приранометр</w:t>
            </w:r>
            <w:proofErr w:type="spell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271DC8" w:rsidRPr="00F77DF5" w:rsidRDefault="00F77DF5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7D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Предназначен для </w:t>
            </w:r>
            <w:r w:rsidRPr="00F77DF5"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> </w:t>
            </w:r>
            <w:proofErr w:type="spellStart"/>
            <w:proofErr w:type="gramStart"/>
            <w:r w:rsidRPr="00F77DF5"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>для</w:t>
            </w:r>
            <w:proofErr w:type="spellEnd"/>
            <w:proofErr w:type="gramEnd"/>
            <w:r w:rsidRPr="00F77DF5"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 xml:space="preserve"> измерения солнечной радиации, попадающей на поверхность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ккал/см</w:t>
            </w:r>
            <w:proofErr w:type="gramStart"/>
            <w:r w:rsidRPr="00ED78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·мин    или </w:t>
            </w:r>
          </w:p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Вт/см</w:t>
            </w:r>
            <w:proofErr w:type="gramStart"/>
            <w:r w:rsidRPr="00ED78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71DC8" w:rsidRPr="00ED7877" w:rsidTr="00E037D8">
        <w:trPr>
          <w:trHeight w:val="85"/>
        </w:trPr>
        <w:tc>
          <w:tcPr>
            <w:tcW w:w="3085" w:type="dxa"/>
            <w:shd w:val="clear" w:color="auto" w:fill="auto"/>
          </w:tcPr>
          <w:p w:rsidR="00ED70AC" w:rsidRPr="00ED7877" w:rsidRDefault="00271DC8" w:rsidP="00ED70AC">
            <w:pPr>
              <w:spacing w:line="240" w:lineRule="auto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  <w:r w:rsidRPr="00ED787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271DC8" w:rsidRPr="00ED7877" w:rsidRDefault="00F77DF5" w:rsidP="00E037D8">
            <w:pPr>
              <w:spacing w:line="240" w:lineRule="auto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Гигрометр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7877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 для определения характеристик влажности воздуха – упругости водяного пара и относительной влажности.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F77D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 процентах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71DC8" w:rsidRPr="00ED7877" w:rsidRDefault="00E037D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71DC8" w:rsidRPr="00ED7877" w:rsidTr="00E037D8">
        <w:trPr>
          <w:trHeight w:val="85"/>
        </w:trPr>
        <w:tc>
          <w:tcPr>
            <w:tcW w:w="3085" w:type="dxa"/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3.4</w:t>
            </w:r>
            <w:r w:rsidRPr="00ED7877">
              <w:rPr>
                <w:rFonts w:ascii="Times New Roman" w:hAnsi="Times New Roman"/>
                <w:sz w:val="24"/>
                <w:szCs w:val="24"/>
              </w:rPr>
              <w:t xml:space="preserve"> Волосной гигрограф 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271DC8" w:rsidRPr="00F77DF5" w:rsidRDefault="00F77DF5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proofErr w:type="gramStart"/>
            <w:r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>Предназначен</w:t>
            </w:r>
            <w:proofErr w:type="gramEnd"/>
            <w:r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 xml:space="preserve"> </w:t>
            </w:r>
            <w:r w:rsidRPr="00F77DF5"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>для определения влажности окружающей среды</w:t>
            </w:r>
          </w:p>
          <w:p w:rsidR="00ED70AC" w:rsidRDefault="00ED70AC" w:rsidP="00E037D8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D70AC" w:rsidRPr="00ED7877" w:rsidRDefault="00ED70AC" w:rsidP="00E037D8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F77DF5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 процентах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71DC8" w:rsidRPr="00ED7877" w:rsidRDefault="00E037D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71DC8" w:rsidRPr="00ED7877" w:rsidTr="00E037D8">
        <w:trPr>
          <w:trHeight w:val="85"/>
        </w:trPr>
        <w:tc>
          <w:tcPr>
            <w:tcW w:w="3085" w:type="dxa"/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sz w:val="24"/>
                <w:szCs w:val="24"/>
              </w:rPr>
              <w:t>3.5</w:t>
            </w:r>
            <w:r w:rsidRPr="00ED78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D7877">
              <w:rPr>
                <w:rFonts w:ascii="Times New Roman" w:hAnsi="Times New Roman"/>
                <w:sz w:val="24"/>
                <w:szCs w:val="24"/>
              </w:rPr>
              <w:t>Анеморумбограф</w:t>
            </w:r>
            <w:proofErr w:type="spellEnd"/>
            <w:r w:rsidRPr="00ED78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271DC8" w:rsidRPr="00F77DF5" w:rsidRDefault="00271DC8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7D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F77DF5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BFBFB"/>
              </w:rPr>
              <w:t>Предназначен</w:t>
            </w:r>
            <w:proofErr w:type="gramEnd"/>
            <w:r w:rsidR="00F77DF5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BFBFB"/>
              </w:rPr>
              <w:t xml:space="preserve"> </w:t>
            </w:r>
            <w:r w:rsidR="00F77DF5" w:rsidRPr="00F77DF5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BFBFB"/>
              </w:rPr>
              <w:t>для непрерывной автоматической записи скорости и направления ветра.</w:t>
            </w:r>
          </w:p>
          <w:p w:rsidR="00ED70AC" w:rsidRDefault="00ED70AC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ED70AC" w:rsidRPr="00ED7877" w:rsidRDefault="00ED70AC" w:rsidP="00E037D8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787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ED7877">
              <w:rPr>
                <w:rFonts w:ascii="Times New Roman" w:hAnsi="Times New Roman"/>
                <w:sz w:val="24"/>
                <w:szCs w:val="24"/>
              </w:rPr>
              <w:t>/сек и румб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71DC8" w:rsidRPr="00ED7877" w:rsidRDefault="00E037D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71DC8" w:rsidRPr="00ED7877" w:rsidTr="00E037D8">
        <w:trPr>
          <w:trHeight w:val="422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71DC8" w:rsidRPr="00ED7877" w:rsidRDefault="00271DC8" w:rsidP="00E037D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DC8" w:rsidRPr="00ED7877" w:rsidRDefault="00271DC8" w:rsidP="00E037D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DC8" w:rsidRPr="00ED7877" w:rsidRDefault="00E037D8" w:rsidP="00E037D8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</w:tr>
    </w:tbl>
    <w:p w:rsidR="00754CDC" w:rsidRDefault="008B1B85" w:rsidP="00027517">
      <w:pPr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DB1420">
        <w:rPr>
          <w:rFonts w:ascii="Times New Roman" w:hAnsi="Times New Roman"/>
          <w:b/>
          <w:sz w:val="24"/>
          <w:szCs w:val="24"/>
        </w:rPr>
        <w:t xml:space="preserve">ТЕСТЫ 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 xml:space="preserve">1. Переведите именованный масштаб в </w:t>
      </w:r>
      <w:smartTag w:uri="urn:schemas-microsoft-com:office:smarttags" w:element="metricconverter">
        <w:smartTagPr>
          <w:attr w:name="ProductID" w:val="1 см"/>
        </w:smartTagPr>
        <w:r w:rsidRPr="00ED70AC">
          <w:rPr>
            <w:rFonts w:ascii="Times New Roman" w:hAnsi="Times New Roman"/>
            <w:b/>
            <w:sz w:val="24"/>
            <w:szCs w:val="24"/>
          </w:rPr>
          <w:t>1 см</w:t>
        </w:r>
      </w:smartTag>
      <w:r w:rsidRPr="00ED70AC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50 м"/>
        </w:smartTagPr>
        <w:r w:rsidRPr="00ED70AC">
          <w:rPr>
            <w:rFonts w:ascii="Times New Roman" w:hAnsi="Times New Roman"/>
            <w:b/>
            <w:sz w:val="24"/>
            <w:szCs w:val="24"/>
          </w:rPr>
          <w:t>250 м</w:t>
        </w:r>
      </w:smartTag>
      <w:r w:rsidRPr="00ED70AC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ED70AC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ED70AC">
        <w:rPr>
          <w:rFonts w:ascii="Times New Roman" w:hAnsi="Times New Roman"/>
          <w:b/>
          <w:sz w:val="24"/>
          <w:szCs w:val="24"/>
        </w:rPr>
        <w:t xml:space="preserve"> числовой: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1. 1:2 500 000;         2. 1:250 000         </w:t>
      </w:r>
      <w:r w:rsidRPr="00527794">
        <w:rPr>
          <w:rFonts w:ascii="Times New Roman" w:hAnsi="Times New Roman"/>
          <w:b/>
          <w:color w:val="FF0000"/>
          <w:sz w:val="24"/>
          <w:szCs w:val="24"/>
        </w:rPr>
        <w:t>3. 1:25 000;</w:t>
      </w:r>
      <w:r w:rsidRPr="00527794">
        <w:rPr>
          <w:rFonts w:ascii="Times New Roman" w:hAnsi="Times New Roman"/>
          <w:color w:val="FF0000"/>
          <w:sz w:val="24"/>
          <w:szCs w:val="24"/>
        </w:rPr>
        <w:t xml:space="preserve">         </w:t>
      </w:r>
      <w:r w:rsidRPr="00ED70AC">
        <w:rPr>
          <w:rFonts w:ascii="Times New Roman" w:hAnsi="Times New Roman"/>
          <w:sz w:val="24"/>
          <w:szCs w:val="24"/>
        </w:rPr>
        <w:t>4. 1:2 500;         5. 1:250.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2. Почему в январе количество солнечной радиации (ккал/см</w:t>
      </w:r>
      <w:r w:rsidRPr="00ED70AC">
        <w:rPr>
          <w:rFonts w:ascii="Times New Roman" w:hAnsi="Times New Roman"/>
          <w:sz w:val="24"/>
          <w:szCs w:val="24"/>
          <w:vertAlign w:val="superscript"/>
        </w:rPr>
        <w:t>2</w:t>
      </w:r>
      <w:r w:rsidRPr="00ED70AC">
        <w:rPr>
          <w:rFonts w:ascii="Times New Roman" w:hAnsi="Times New Roman"/>
          <w:b/>
          <w:sz w:val="24"/>
          <w:szCs w:val="24"/>
        </w:rPr>
        <w:t>) на экваторе меньше, чем в Большой пустыне Виктория? Определите неверное суждение.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на экваторе высота Солнца над горизонтом меньше и прозрачность воздуха ниже;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pacing w:val="-8"/>
          <w:sz w:val="24"/>
          <w:szCs w:val="24"/>
        </w:rPr>
      </w:pPr>
      <w:r w:rsidRPr="00ED70AC">
        <w:rPr>
          <w:rFonts w:ascii="Times New Roman" w:hAnsi="Times New Roman"/>
          <w:spacing w:val="-8"/>
          <w:sz w:val="24"/>
          <w:szCs w:val="24"/>
        </w:rPr>
        <w:t>2. на экваторе угол падения солнечных лучей меньше, воздух содержит больше водяного пара;</w:t>
      </w:r>
    </w:p>
    <w:p w:rsidR="00754CDC" w:rsidRPr="00527794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527794">
        <w:rPr>
          <w:rFonts w:ascii="Times New Roman" w:hAnsi="Times New Roman"/>
          <w:b/>
          <w:color w:val="FF0000"/>
          <w:sz w:val="24"/>
          <w:szCs w:val="24"/>
        </w:rPr>
        <w:t>3. на экваторе продолжительность светового дня меньше, большое количество радиации поглощается атмосферой;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на экваторе угол падения солнечных лучей больше, меньше облачность;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из-за большей облачности – больше рассеянной радиации.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3. Трапповый (ступенчатый) рельеф Средней Сибири объясняется: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повсеместным распространением многолетней мерзлоты;</w:t>
      </w:r>
    </w:p>
    <w:p w:rsidR="00754CDC" w:rsidRPr="00527794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527794">
        <w:rPr>
          <w:rFonts w:ascii="Times New Roman" w:hAnsi="Times New Roman"/>
          <w:b/>
          <w:color w:val="FF0000"/>
          <w:sz w:val="24"/>
          <w:szCs w:val="24"/>
        </w:rPr>
        <w:t>2. чередованием магматических и осадочных пород;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наличием большого числа горстов и грабенов;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антропогенным фактором;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движением земной коры.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4. В пределах каких складчатых областей располагаются горы Саяны?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кайнозойской и мезозойской;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герцинской и каледонской;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байкальской и герцинской;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каледонской и мезозойской;</w:t>
      </w:r>
    </w:p>
    <w:p w:rsidR="00754CDC" w:rsidRPr="00527794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527794">
        <w:rPr>
          <w:rFonts w:ascii="Times New Roman" w:hAnsi="Times New Roman"/>
          <w:b/>
          <w:color w:val="FF0000"/>
          <w:sz w:val="24"/>
          <w:szCs w:val="24"/>
        </w:rPr>
        <w:t>5. байкальской и каледонской.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 xml:space="preserve">5. Какова причина объединения следующих литосферных плит: Евразийской, </w:t>
      </w:r>
      <w:proofErr w:type="spellStart"/>
      <w:r w:rsidRPr="00ED70AC">
        <w:rPr>
          <w:rFonts w:ascii="Times New Roman" w:hAnsi="Times New Roman"/>
          <w:b/>
          <w:sz w:val="24"/>
          <w:szCs w:val="24"/>
        </w:rPr>
        <w:t>Охотоморской</w:t>
      </w:r>
      <w:proofErr w:type="spellEnd"/>
      <w:r w:rsidRPr="00ED70AC">
        <w:rPr>
          <w:rFonts w:ascii="Times New Roman" w:hAnsi="Times New Roman"/>
          <w:b/>
          <w:sz w:val="24"/>
          <w:szCs w:val="24"/>
        </w:rPr>
        <w:t>, Северо-американской и Амурской.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последовательное расположение по мере уменьшения площади;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формирование на каждом из них отдельных континентов;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расположение на них территории отдельной страны;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4. расположены в пределах одного полушария;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одинаковые по площади.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6. Определите соответствие: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D70AC">
        <w:rPr>
          <w:rFonts w:ascii="Times New Roman" w:hAnsi="Times New Roman"/>
          <w:sz w:val="24"/>
          <w:szCs w:val="24"/>
        </w:rPr>
        <w:t>Анхель</w:t>
      </w:r>
      <w:proofErr w:type="spellEnd"/>
      <w:r w:rsidRPr="00ED70AC">
        <w:rPr>
          <w:rFonts w:ascii="Times New Roman" w:hAnsi="Times New Roman"/>
          <w:sz w:val="24"/>
          <w:szCs w:val="24"/>
        </w:rPr>
        <w:t xml:space="preserve">                                             а. гора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D70AC">
        <w:rPr>
          <w:rFonts w:ascii="Times New Roman" w:hAnsi="Times New Roman"/>
          <w:sz w:val="24"/>
          <w:szCs w:val="24"/>
        </w:rPr>
        <w:t>Карагие</w:t>
      </w:r>
      <w:proofErr w:type="spellEnd"/>
      <w:r w:rsidRPr="00ED70AC">
        <w:rPr>
          <w:rFonts w:ascii="Times New Roman" w:hAnsi="Times New Roman"/>
          <w:sz w:val="24"/>
          <w:szCs w:val="24"/>
        </w:rPr>
        <w:t xml:space="preserve">                                            б. озеро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ED70AC">
        <w:rPr>
          <w:rFonts w:ascii="Times New Roman" w:hAnsi="Times New Roman"/>
          <w:sz w:val="24"/>
          <w:szCs w:val="24"/>
        </w:rPr>
        <w:t>Попокатепель</w:t>
      </w:r>
      <w:proofErr w:type="spellEnd"/>
      <w:r w:rsidRPr="00ED70AC">
        <w:rPr>
          <w:rFonts w:ascii="Times New Roman" w:hAnsi="Times New Roman"/>
          <w:sz w:val="24"/>
          <w:szCs w:val="24"/>
        </w:rPr>
        <w:t xml:space="preserve">                                  в. вулкан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4. массив </w:t>
      </w:r>
      <w:proofErr w:type="spellStart"/>
      <w:r w:rsidRPr="00ED70AC">
        <w:rPr>
          <w:rFonts w:ascii="Times New Roman" w:hAnsi="Times New Roman"/>
          <w:sz w:val="24"/>
          <w:szCs w:val="24"/>
        </w:rPr>
        <w:t>Винсон</w:t>
      </w:r>
      <w:proofErr w:type="spellEnd"/>
      <w:r w:rsidRPr="00ED70AC">
        <w:rPr>
          <w:rFonts w:ascii="Times New Roman" w:hAnsi="Times New Roman"/>
          <w:sz w:val="24"/>
          <w:szCs w:val="24"/>
        </w:rPr>
        <w:t xml:space="preserve">                                г. впадина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5. Чаны                                                 д. водопад 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__</w:t>
      </w:r>
      <w:r w:rsidR="00527794" w:rsidRPr="00527794">
        <w:rPr>
          <w:rFonts w:ascii="Times New Roman" w:hAnsi="Times New Roman"/>
          <w:color w:val="FF0000"/>
          <w:sz w:val="24"/>
          <w:szCs w:val="24"/>
        </w:rPr>
        <w:t>д</w:t>
      </w:r>
      <w:r w:rsidRPr="00527794">
        <w:rPr>
          <w:rFonts w:ascii="Times New Roman" w:hAnsi="Times New Roman"/>
          <w:color w:val="FF0000"/>
          <w:sz w:val="24"/>
          <w:szCs w:val="24"/>
        </w:rPr>
        <w:t>___</w:t>
      </w:r>
      <w:r w:rsidRPr="00ED70AC">
        <w:rPr>
          <w:rFonts w:ascii="Times New Roman" w:hAnsi="Times New Roman"/>
          <w:sz w:val="24"/>
          <w:szCs w:val="24"/>
        </w:rPr>
        <w:t xml:space="preserve"> 2. __</w:t>
      </w:r>
      <w:r w:rsidR="00527794" w:rsidRPr="00527794">
        <w:rPr>
          <w:rFonts w:ascii="Times New Roman" w:hAnsi="Times New Roman"/>
          <w:color w:val="FF0000"/>
          <w:sz w:val="24"/>
          <w:szCs w:val="24"/>
        </w:rPr>
        <w:t>г</w:t>
      </w:r>
      <w:r w:rsidRPr="00ED70AC">
        <w:rPr>
          <w:rFonts w:ascii="Times New Roman" w:hAnsi="Times New Roman"/>
          <w:sz w:val="24"/>
          <w:szCs w:val="24"/>
        </w:rPr>
        <w:t>___ 3. ___</w:t>
      </w:r>
      <w:r w:rsidR="00527794" w:rsidRPr="00527794">
        <w:rPr>
          <w:rFonts w:ascii="Times New Roman" w:hAnsi="Times New Roman"/>
          <w:color w:val="FF0000"/>
          <w:sz w:val="24"/>
          <w:szCs w:val="24"/>
        </w:rPr>
        <w:t>в</w:t>
      </w:r>
      <w:r w:rsidRPr="00ED70AC">
        <w:rPr>
          <w:rFonts w:ascii="Times New Roman" w:hAnsi="Times New Roman"/>
          <w:sz w:val="24"/>
          <w:szCs w:val="24"/>
        </w:rPr>
        <w:t>__ 4. __</w:t>
      </w:r>
      <w:r w:rsidR="00527794" w:rsidRPr="00527794">
        <w:rPr>
          <w:rFonts w:ascii="Times New Roman" w:hAnsi="Times New Roman"/>
          <w:color w:val="FF0000"/>
          <w:sz w:val="24"/>
          <w:szCs w:val="24"/>
        </w:rPr>
        <w:t>а</w:t>
      </w:r>
      <w:r w:rsidRPr="00527794">
        <w:rPr>
          <w:rFonts w:ascii="Times New Roman" w:hAnsi="Times New Roman"/>
          <w:color w:val="FF0000"/>
          <w:sz w:val="24"/>
          <w:szCs w:val="24"/>
        </w:rPr>
        <w:t>___</w:t>
      </w:r>
      <w:r w:rsidRPr="00ED70AC">
        <w:rPr>
          <w:rFonts w:ascii="Times New Roman" w:hAnsi="Times New Roman"/>
          <w:sz w:val="24"/>
          <w:szCs w:val="24"/>
        </w:rPr>
        <w:t xml:space="preserve"> 5. __</w:t>
      </w:r>
      <w:r w:rsidR="00527794" w:rsidRPr="00527794">
        <w:rPr>
          <w:rFonts w:ascii="Times New Roman" w:hAnsi="Times New Roman"/>
          <w:color w:val="FF0000"/>
          <w:sz w:val="24"/>
          <w:szCs w:val="24"/>
        </w:rPr>
        <w:t>б</w:t>
      </w:r>
      <w:r w:rsidRPr="00ED70AC">
        <w:rPr>
          <w:rFonts w:ascii="Times New Roman" w:hAnsi="Times New Roman"/>
          <w:sz w:val="24"/>
          <w:szCs w:val="24"/>
        </w:rPr>
        <w:t>___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7. Распределение январских температур, в отличие от июльских, на территории России в первую очередь зависит от: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изменения доминирования барических центров;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характера подстилающей поверхности;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lastRenderedPageBreak/>
        <w:t>3. особенностей строения земной коры;</w:t>
      </w:r>
    </w:p>
    <w:p w:rsidR="00754CDC" w:rsidRPr="00D75829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75829">
        <w:rPr>
          <w:rFonts w:ascii="Times New Roman" w:hAnsi="Times New Roman"/>
          <w:b/>
          <w:color w:val="FF0000"/>
          <w:sz w:val="24"/>
          <w:szCs w:val="24"/>
        </w:rPr>
        <w:t>4. изменения циркуляционных условий;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географической широты.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8. Какие негативные последствия усиливаются при вырубке лесов на склонах гор? Выделите лишнее.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снижается способность задерживать влагу;</w:t>
      </w:r>
    </w:p>
    <w:p w:rsidR="00754CDC" w:rsidRPr="00D75829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75829">
        <w:rPr>
          <w:rFonts w:ascii="Times New Roman" w:hAnsi="Times New Roman"/>
          <w:b/>
          <w:color w:val="FF0000"/>
          <w:sz w:val="24"/>
          <w:szCs w:val="24"/>
        </w:rPr>
        <w:t>2. усиление эрозии почвы и оползневых процессов;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в период муссонных дождей усиливаются наводнения;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короткий период весеннего половодья;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увеличивается полноводность рек;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9. Почему на западных склонах Анд на широте 50º по сравнению с широтой 20</w:t>
      </w:r>
      <w:r w:rsidRPr="00ED70AC">
        <w:rPr>
          <w:rFonts w:ascii="Times New Roman" w:hAnsi="Times New Roman"/>
          <w:sz w:val="24"/>
          <w:szCs w:val="24"/>
        </w:rPr>
        <w:t>º,</w:t>
      </w:r>
      <w:r w:rsidRPr="00ED70AC">
        <w:rPr>
          <w:rFonts w:ascii="Times New Roman" w:hAnsi="Times New Roman"/>
          <w:b/>
          <w:sz w:val="24"/>
          <w:szCs w:val="24"/>
        </w:rPr>
        <w:t xml:space="preserve"> снеговая линия ниже более чем на </w:t>
      </w:r>
      <w:smartTag w:uri="urn:schemas-microsoft-com:office:smarttags" w:element="metricconverter">
        <w:smartTagPr>
          <w:attr w:name="ProductID" w:val="3000 м"/>
        </w:smartTagPr>
        <w:r w:rsidRPr="00ED70AC">
          <w:rPr>
            <w:rFonts w:ascii="Times New Roman" w:hAnsi="Times New Roman"/>
            <w:b/>
            <w:sz w:val="24"/>
            <w:szCs w:val="24"/>
          </w:rPr>
          <w:t>3000 м</w:t>
        </w:r>
      </w:smartTag>
      <w:r w:rsidRPr="00ED70AC">
        <w:rPr>
          <w:rFonts w:ascii="Times New Roman" w:hAnsi="Times New Roman"/>
          <w:b/>
          <w:sz w:val="24"/>
          <w:szCs w:val="24"/>
        </w:rPr>
        <w:t>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большое количество осадков;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более холодный климат;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количество осадков больше и климат холоднее;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из-за проявления инверсии;</w:t>
      </w:r>
    </w:p>
    <w:p w:rsidR="00754CDC" w:rsidRPr="00D75829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75829">
        <w:rPr>
          <w:rFonts w:ascii="Times New Roman" w:hAnsi="Times New Roman"/>
          <w:b/>
          <w:color w:val="FF0000"/>
          <w:sz w:val="24"/>
          <w:szCs w:val="24"/>
        </w:rPr>
        <w:t>5. количество осадков меньше и климат теплее.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10. Какие полукочевые африканские племена, живущие в саванне, выделялись деревянными вставками на мочке ушей? На схожесть с каким представителем животного мира они этим добивались?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1. пигмеи;          </w:t>
      </w:r>
      <w:r w:rsidRPr="00D75829">
        <w:rPr>
          <w:rFonts w:ascii="Times New Roman" w:hAnsi="Times New Roman"/>
          <w:b/>
          <w:color w:val="FF0000"/>
          <w:sz w:val="24"/>
          <w:szCs w:val="24"/>
        </w:rPr>
        <w:t xml:space="preserve">2. </w:t>
      </w:r>
      <w:proofErr w:type="spellStart"/>
      <w:r w:rsidRPr="00D75829">
        <w:rPr>
          <w:rFonts w:ascii="Times New Roman" w:hAnsi="Times New Roman"/>
          <w:b/>
          <w:color w:val="FF0000"/>
          <w:sz w:val="24"/>
          <w:szCs w:val="24"/>
        </w:rPr>
        <w:t>масаи</w:t>
      </w:r>
      <w:proofErr w:type="spellEnd"/>
      <w:r w:rsidRPr="00D75829">
        <w:rPr>
          <w:rFonts w:ascii="Times New Roman" w:hAnsi="Times New Roman"/>
          <w:b/>
          <w:color w:val="FF0000"/>
          <w:sz w:val="24"/>
          <w:szCs w:val="24"/>
        </w:rPr>
        <w:t>;</w:t>
      </w:r>
      <w:r w:rsidRPr="00ED70AC">
        <w:rPr>
          <w:rFonts w:ascii="Times New Roman" w:hAnsi="Times New Roman"/>
          <w:sz w:val="24"/>
          <w:szCs w:val="24"/>
        </w:rPr>
        <w:t xml:space="preserve">          3. зулусы;          4. мавры;          5. африканеры.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Животное: </w:t>
      </w:r>
      <w:r w:rsidR="00ED70AC" w:rsidRPr="00ED70AC">
        <w:rPr>
          <w:rFonts w:ascii="Times New Roman" w:hAnsi="Times New Roman"/>
          <w:sz w:val="24"/>
          <w:szCs w:val="24"/>
        </w:rPr>
        <w:t>__________</w:t>
      </w:r>
      <w:r w:rsidR="00D75829" w:rsidRPr="00D75829">
        <w:rPr>
          <w:rFonts w:ascii="Times New Roman" w:hAnsi="Times New Roman"/>
          <w:b/>
          <w:color w:val="FF0000"/>
          <w:sz w:val="24"/>
          <w:szCs w:val="24"/>
        </w:rPr>
        <w:t>Рыбы</w:t>
      </w:r>
      <w:r w:rsidR="00ED70AC" w:rsidRPr="00D75829">
        <w:rPr>
          <w:rFonts w:ascii="Times New Roman" w:hAnsi="Times New Roman"/>
          <w:b/>
          <w:color w:val="FF0000"/>
          <w:sz w:val="24"/>
          <w:szCs w:val="24"/>
        </w:rPr>
        <w:t>__________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11. Какие виды животных обитают в естественных условиях, как в Африке, так и в Евразии (на обоих материках)?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лев, жираф, зебра, окапи;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тигр, гиббон, кулан, як;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бегемот, горилла, шимпанзе, орангутанг;</w:t>
      </w:r>
    </w:p>
    <w:p w:rsidR="00754CDC" w:rsidRPr="00D5321C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5321C">
        <w:rPr>
          <w:rFonts w:ascii="Times New Roman" w:hAnsi="Times New Roman"/>
          <w:b/>
          <w:color w:val="FF0000"/>
          <w:sz w:val="24"/>
          <w:szCs w:val="24"/>
        </w:rPr>
        <w:t>4. носорог, леопард, гиена, шакал;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антилопы, зебра, горилла, макаки.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 xml:space="preserve">12. Как отразилось строительство высотной </w:t>
      </w:r>
      <w:proofErr w:type="spellStart"/>
      <w:r w:rsidRPr="00ED70AC">
        <w:rPr>
          <w:rFonts w:ascii="Times New Roman" w:hAnsi="Times New Roman"/>
          <w:b/>
          <w:sz w:val="24"/>
          <w:szCs w:val="24"/>
        </w:rPr>
        <w:t>Асуанской</w:t>
      </w:r>
      <w:proofErr w:type="spellEnd"/>
      <w:r w:rsidRPr="00ED70AC">
        <w:rPr>
          <w:rFonts w:ascii="Times New Roman" w:hAnsi="Times New Roman"/>
          <w:b/>
          <w:sz w:val="24"/>
          <w:szCs w:val="24"/>
        </w:rPr>
        <w:t xml:space="preserve"> плотины водохранилища «Насер» на развитие сельского хозяйства в долине реки Нила?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D70AC">
        <w:rPr>
          <w:rFonts w:ascii="Times New Roman" w:hAnsi="Times New Roman"/>
          <w:sz w:val="24"/>
          <w:szCs w:val="24"/>
        </w:rPr>
        <w:t>зарегулированность</w:t>
      </w:r>
      <w:proofErr w:type="spellEnd"/>
      <w:r w:rsidRPr="00ED70AC">
        <w:rPr>
          <w:rFonts w:ascii="Times New Roman" w:hAnsi="Times New Roman"/>
          <w:sz w:val="24"/>
          <w:szCs w:val="24"/>
        </w:rPr>
        <w:t xml:space="preserve"> стока – прекращение разливов;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рациональное использование воды для орошения, запас воды на сезон засух;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искусственное удобрение почв из-за отсутствия поступления на пойму плодородного ила;</w:t>
      </w:r>
    </w:p>
    <w:p w:rsidR="00754CDC" w:rsidRPr="00D5321C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5321C">
        <w:rPr>
          <w:rFonts w:ascii="Times New Roman" w:hAnsi="Times New Roman"/>
          <w:b/>
          <w:color w:val="FF0000"/>
          <w:sz w:val="24"/>
          <w:szCs w:val="24"/>
        </w:rPr>
        <w:t>4. все ответы с 1 по 3 верны;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все ответы с 1 по 3 неверны, т.к. происходит увлажнение климата местности и изменение уровня грунтовых вод.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13. Определите экономический район России по его краткому описанию: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Выгодное ЭГП. Меридиональная вытянутость, состав природных зон от лесов до пустынь. Многонациональный состав, промышленность и сельское хозяйство.</w:t>
      </w:r>
    </w:p>
    <w:p w:rsidR="00754CDC" w:rsidRPr="00D5321C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5321C">
        <w:rPr>
          <w:rFonts w:ascii="Times New Roman" w:hAnsi="Times New Roman"/>
          <w:b/>
          <w:color w:val="FF0000"/>
          <w:sz w:val="24"/>
          <w:szCs w:val="24"/>
        </w:rPr>
        <w:t>1. Поволжский;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Центрально-Черноземный;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Западно-Сибирский;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Дальневосточный;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Уральский.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 xml:space="preserve">14. В чем проявляется принципиальная особенность городов: Богота, Лхаса, Кито, </w:t>
      </w:r>
      <w:proofErr w:type="spellStart"/>
      <w:r w:rsidRPr="00ED70AC">
        <w:rPr>
          <w:rFonts w:ascii="Times New Roman" w:hAnsi="Times New Roman"/>
          <w:b/>
          <w:sz w:val="24"/>
          <w:szCs w:val="24"/>
        </w:rPr>
        <w:t>Керал</w:t>
      </w:r>
      <w:proofErr w:type="spellEnd"/>
      <w:r w:rsidRPr="00ED70AC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ED70AC">
        <w:rPr>
          <w:rFonts w:ascii="Times New Roman" w:hAnsi="Times New Roman"/>
          <w:b/>
          <w:sz w:val="24"/>
          <w:szCs w:val="24"/>
        </w:rPr>
        <w:t>Эспириту</w:t>
      </w:r>
      <w:proofErr w:type="spellEnd"/>
      <w:r w:rsidRPr="00ED70AC">
        <w:rPr>
          <w:rFonts w:ascii="Times New Roman" w:hAnsi="Times New Roman"/>
          <w:b/>
          <w:sz w:val="24"/>
          <w:szCs w:val="24"/>
        </w:rPr>
        <w:t xml:space="preserve">-Санто, </w:t>
      </w:r>
      <w:proofErr w:type="spellStart"/>
      <w:r w:rsidRPr="00ED70AC">
        <w:rPr>
          <w:rFonts w:ascii="Times New Roman" w:hAnsi="Times New Roman"/>
          <w:b/>
          <w:sz w:val="24"/>
          <w:szCs w:val="24"/>
        </w:rPr>
        <w:t>Ромсер</w:t>
      </w:r>
      <w:proofErr w:type="spellEnd"/>
      <w:r w:rsidRPr="00ED70AC">
        <w:rPr>
          <w:rFonts w:ascii="Times New Roman" w:hAnsi="Times New Roman"/>
          <w:b/>
          <w:sz w:val="24"/>
          <w:szCs w:val="24"/>
        </w:rPr>
        <w:t xml:space="preserve"> в отличие от остальных городов мира?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1. повышенный естественный радиационный фон;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заброшенные города из-за загрязненности;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малая продолжительность жизни людей;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высокогорное расположение;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преобладание онкологических заболеваний.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lastRenderedPageBreak/>
        <w:t>15. Антропогенное воздействие на Земле проявляется потеплением климата. Выделите для России экономически благоприятное последствие этого процесса.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улучшение условий навигации в южных морях;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2. смещение природных зон на север;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наступление пустынь на юге;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потеря плодородных почв;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только отрицательные последствия.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pacing w:val="-4"/>
          <w:sz w:val="24"/>
          <w:szCs w:val="24"/>
        </w:rPr>
      </w:pPr>
      <w:r w:rsidRPr="00ED70AC">
        <w:rPr>
          <w:rFonts w:ascii="Times New Roman" w:hAnsi="Times New Roman"/>
          <w:b/>
          <w:spacing w:val="-4"/>
          <w:sz w:val="24"/>
          <w:szCs w:val="24"/>
        </w:rPr>
        <w:t>16. Регион с максимальным разрывом между добычей железной руды и выплавкой стали: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1) Африка;     2) Австралия;      </w:t>
      </w:r>
      <w:r w:rsidRPr="00602E5B">
        <w:rPr>
          <w:rFonts w:ascii="Times New Roman" w:hAnsi="Times New Roman"/>
          <w:b/>
          <w:color w:val="FF0000"/>
          <w:sz w:val="24"/>
          <w:szCs w:val="24"/>
        </w:rPr>
        <w:t>3) Западная Европа;</w:t>
      </w:r>
      <w:r w:rsidRPr="00ED70AC">
        <w:rPr>
          <w:rFonts w:ascii="Times New Roman" w:hAnsi="Times New Roman"/>
          <w:sz w:val="24"/>
          <w:szCs w:val="24"/>
        </w:rPr>
        <w:t xml:space="preserve">      4) Латинская Америка;      5) Россия.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pacing w:val="-12"/>
          <w:sz w:val="24"/>
          <w:szCs w:val="24"/>
        </w:rPr>
      </w:pPr>
      <w:r w:rsidRPr="00ED70AC">
        <w:rPr>
          <w:rFonts w:ascii="Times New Roman" w:hAnsi="Times New Roman"/>
          <w:b/>
          <w:spacing w:val="-12"/>
          <w:sz w:val="24"/>
          <w:szCs w:val="24"/>
        </w:rPr>
        <w:t>17. Военно-промышленный комплекс обусловил в России возникновение закрытых городов. Чем выделяются эти города среди других промышленных центров и почему их следует сохранить?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сосредоточение высококвалифицированных кадров;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2. концентрация замкнутого комплекса производств;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в условиях рыночной экономики – огромные складские помещения;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другой образ жизни населения, трудный период адаптации к «открытости»;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 xml:space="preserve">5. города отсутствовали на картах и были труднодоступными. 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18. Для предприятий машиностроительного комплекса наиболее распространенной формой организации является: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комбинирование;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концентрация;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3. специализация и кооперирование;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концентрация и специализация;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5. особой организации нет.</w:t>
      </w:r>
    </w:p>
    <w:p w:rsidR="00754CDC" w:rsidRPr="00ED70AC" w:rsidRDefault="00027517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19</w:t>
      </w:r>
      <w:r w:rsidR="00754CDC" w:rsidRPr="00ED70AC">
        <w:rPr>
          <w:rFonts w:ascii="Times New Roman" w:hAnsi="Times New Roman"/>
          <w:b/>
          <w:sz w:val="24"/>
          <w:szCs w:val="24"/>
        </w:rPr>
        <w:t>. Какие страны выделяются тем, что в возрастной структуре населения больше средняя продолжительность жизни мужчин, нежели женщин?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1. Бангладеш и Андорра;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2. Румыния и Молдавия;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3. Намибия и Зимбабве;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ED70AC">
        <w:rPr>
          <w:rFonts w:ascii="Times New Roman" w:hAnsi="Times New Roman"/>
          <w:sz w:val="24"/>
          <w:szCs w:val="24"/>
        </w:rPr>
        <w:t>4. Россия и Голландия;</w:t>
      </w:r>
    </w:p>
    <w:p w:rsidR="00754CDC" w:rsidRPr="00602E5B" w:rsidRDefault="00754CDC" w:rsidP="00027517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5. в мире нет таких стран.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D70AC">
        <w:rPr>
          <w:rFonts w:ascii="Times New Roman" w:hAnsi="Times New Roman"/>
          <w:b/>
          <w:sz w:val="24"/>
          <w:szCs w:val="24"/>
        </w:rPr>
        <w:t>2</w:t>
      </w:r>
      <w:r w:rsidR="00027517" w:rsidRPr="00ED70AC">
        <w:rPr>
          <w:rFonts w:ascii="Times New Roman" w:hAnsi="Times New Roman"/>
          <w:b/>
          <w:sz w:val="24"/>
          <w:szCs w:val="24"/>
        </w:rPr>
        <w:t>0</w:t>
      </w:r>
      <w:r w:rsidRPr="00ED70AC">
        <w:rPr>
          <w:rFonts w:ascii="Times New Roman" w:hAnsi="Times New Roman"/>
          <w:b/>
          <w:sz w:val="24"/>
          <w:szCs w:val="24"/>
        </w:rPr>
        <w:t>. Какая страна мира занимает лидирующие позиции по количеству ветряных мельниц, которые используются также и для выработки электроэнергии?</w:t>
      </w:r>
    </w:p>
    <w:p w:rsidR="00754CDC" w:rsidRPr="00ED70AC" w:rsidRDefault="00754CDC" w:rsidP="00027517">
      <w:pPr>
        <w:spacing w:line="240" w:lineRule="auto"/>
        <w:rPr>
          <w:rFonts w:ascii="Times New Roman" w:hAnsi="Times New Roman"/>
          <w:sz w:val="24"/>
          <w:szCs w:val="24"/>
        </w:rPr>
      </w:pPr>
      <w:r w:rsidRPr="00602E5B">
        <w:rPr>
          <w:rFonts w:ascii="Times New Roman" w:hAnsi="Times New Roman"/>
          <w:b/>
          <w:color w:val="FF0000"/>
          <w:sz w:val="24"/>
          <w:szCs w:val="24"/>
        </w:rPr>
        <w:t>1. Монголия;</w:t>
      </w:r>
      <w:r w:rsidRPr="00ED70AC">
        <w:rPr>
          <w:rFonts w:ascii="Times New Roman" w:hAnsi="Times New Roman"/>
          <w:sz w:val="24"/>
          <w:szCs w:val="24"/>
        </w:rPr>
        <w:t xml:space="preserve">     2. Япония;      3. </w:t>
      </w:r>
      <w:r w:rsidR="00685152">
        <w:rPr>
          <w:rFonts w:ascii="Times New Roman" w:hAnsi="Times New Roman"/>
          <w:sz w:val="24"/>
          <w:szCs w:val="24"/>
        </w:rPr>
        <w:t>Нидерланды</w:t>
      </w:r>
      <w:r w:rsidRPr="00ED70AC">
        <w:rPr>
          <w:rFonts w:ascii="Times New Roman" w:hAnsi="Times New Roman"/>
          <w:sz w:val="24"/>
          <w:szCs w:val="24"/>
        </w:rPr>
        <w:t>;       4. Китай;      5. Португалия.</w:t>
      </w:r>
    </w:p>
    <w:p w:rsidR="00027517" w:rsidRDefault="00027517" w:rsidP="00ED7877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D70AC" w:rsidRDefault="00ED70AC" w:rsidP="00ED7877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D7877" w:rsidRPr="00ED7877" w:rsidRDefault="008B1B85" w:rsidP="00ED7877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3</w:t>
      </w:r>
      <w:r w:rsidR="00ED7877" w:rsidRPr="00ED7877">
        <w:rPr>
          <w:rFonts w:ascii="Times New Roman" w:hAnsi="Times New Roman"/>
          <w:b/>
          <w:caps/>
          <w:sz w:val="24"/>
          <w:szCs w:val="24"/>
        </w:rPr>
        <w:t xml:space="preserve">. </w:t>
      </w:r>
      <w:r w:rsidR="00ED7877">
        <w:rPr>
          <w:rFonts w:ascii="Times New Roman" w:hAnsi="Times New Roman"/>
          <w:b/>
          <w:caps/>
          <w:sz w:val="24"/>
          <w:szCs w:val="24"/>
        </w:rPr>
        <w:t>практическая часть</w:t>
      </w:r>
    </w:p>
    <w:p w:rsidR="00ED7877" w:rsidRPr="00ED7877" w:rsidRDefault="00ED7877" w:rsidP="00ED787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7877" w:rsidRPr="00ED7877" w:rsidRDefault="007E45AB" w:rsidP="00ED7877">
      <w:pPr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753100"/>
            <wp:effectExtent l="19050" t="0" r="0" b="0"/>
            <wp:docPr id="5" name="Рисунок 1" descr="H:\№ 1 Кафедра\№ 7 Олимпиады по географии\Муниципалка 2018 год\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№ 1 Кафедра\№ 7 Олимпиады по географии\Муниципалка 2018 год\201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AC" w:rsidRDefault="00ED70AC" w:rsidP="00ED7877">
      <w:pPr>
        <w:spacing w:line="240" w:lineRule="auto"/>
        <w:ind w:right="55"/>
        <w:rPr>
          <w:rFonts w:ascii="Times New Roman" w:hAnsi="Times New Roman"/>
          <w:i/>
          <w:sz w:val="24"/>
          <w:szCs w:val="24"/>
        </w:rPr>
      </w:pPr>
    </w:p>
    <w:p w:rsidR="00ED70AC" w:rsidRDefault="00ED70AC" w:rsidP="00ED7877">
      <w:pPr>
        <w:spacing w:line="240" w:lineRule="auto"/>
        <w:ind w:right="55"/>
        <w:rPr>
          <w:rFonts w:ascii="Times New Roman" w:hAnsi="Times New Roman"/>
          <w:i/>
          <w:sz w:val="24"/>
          <w:szCs w:val="24"/>
        </w:rPr>
      </w:pPr>
    </w:p>
    <w:p w:rsidR="00ED70AC" w:rsidRDefault="00ED70AC" w:rsidP="00ED7877">
      <w:pPr>
        <w:spacing w:line="240" w:lineRule="auto"/>
        <w:ind w:right="55"/>
        <w:rPr>
          <w:rFonts w:ascii="Times New Roman" w:hAnsi="Times New Roman"/>
          <w:i/>
          <w:sz w:val="24"/>
          <w:szCs w:val="24"/>
        </w:rPr>
      </w:pPr>
    </w:p>
    <w:p w:rsidR="00ED7877" w:rsidRPr="00ED7877" w:rsidRDefault="00ED7877" w:rsidP="00ED7877">
      <w:pPr>
        <w:spacing w:line="240" w:lineRule="auto"/>
        <w:ind w:right="55"/>
        <w:rPr>
          <w:rFonts w:ascii="Times New Roman" w:hAnsi="Times New Roman"/>
          <w:i/>
          <w:sz w:val="24"/>
          <w:szCs w:val="24"/>
        </w:rPr>
      </w:pPr>
      <w:r w:rsidRPr="00ED7877">
        <w:rPr>
          <w:rFonts w:ascii="Times New Roman" w:hAnsi="Times New Roman"/>
          <w:i/>
          <w:sz w:val="24"/>
          <w:szCs w:val="24"/>
        </w:rPr>
        <w:t>Рассмотрите фрагмент топографической карты и решите по ней задачи.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489"/>
        <w:gridCol w:w="4166"/>
        <w:gridCol w:w="850"/>
      </w:tblGrid>
      <w:tr w:rsidR="00ED7877" w:rsidRPr="00ED7877" w:rsidTr="00ED7877">
        <w:trPr>
          <w:trHeight w:val="271"/>
          <w:tblHeader/>
        </w:trPr>
        <w:tc>
          <w:tcPr>
            <w:tcW w:w="1809" w:type="dxa"/>
            <w:shd w:val="clear" w:color="auto" w:fill="EEECE1"/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Вопросы</w:t>
            </w:r>
          </w:p>
        </w:tc>
        <w:tc>
          <w:tcPr>
            <w:tcW w:w="7655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Ответы на задания с картой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ED7877" w:rsidRPr="00ED7877" w:rsidRDefault="00ED7877" w:rsidP="00B02B59">
            <w:pPr>
              <w:spacing w:line="240" w:lineRule="auto"/>
              <w:ind w:left="-14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Балл</w:t>
            </w:r>
          </w:p>
        </w:tc>
      </w:tr>
      <w:tr w:rsidR="00ED7877" w:rsidRPr="00ED7877" w:rsidTr="00ED70AC">
        <w:trPr>
          <w:trHeight w:val="5525"/>
        </w:trPr>
        <w:tc>
          <w:tcPr>
            <w:tcW w:w="9464" w:type="dxa"/>
            <w:gridSpan w:val="3"/>
            <w:tcBorders>
              <w:righ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Arial Unicode MS" w:hAnsi="Times New Roman"/>
                <w:i/>
                <w:sz w:val="24"/>
                <w:szCs w:val="24"/>
              </w:rPr>
              <w:lastRenderedPageBreak/>
              <w:t>1. Определите масштаб данной топографической карты. Назовите все возможные способы определения масштаба и приведите расчёты.</w:t>
            </w:r>
            <w:r w:rsidRPr="00ED7877"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ED7877" w:rsidRDefault="00602E5B" w:rsidP="00ED7877">
            <w:pPr>
              <w:spacing w:line="240" w:lineRule="auto"/>
              <w:ind w:firstLine="709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1:50000</w:t>
            </w:r>
            <w:r w:rsidR="00EC404C"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 xml:space="preserve"> или в 1 см- 50 м.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1)По километровой сетке (километровая сетка проведена через 1 км, а его длина на карте равна 2 см. 2см-1км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 xml:space="preserve">                              1 см- </w:t>
            </w:r>
            <w:proofErr w:type="spellStart"/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Хкм</w:t>
            </w:r>
            <w:proofErr w:type="spellEnd"/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; Х=0,5км, т.е. 500 м)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2)По географической сетке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3)По номенклатуре(номенклатура карты – У-33-48-Г, что соответствует 1:50000)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4)По высоте сечения горизонталей (высота сечения карты масштаба 1:50000 соответствует 10 м)</w:t>
            </w:r>
          </w:p>
          <w:p w:rsidR="00EC404C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  <w:p w:rsidR="00EC404C" w:rsidRPr="00ED7877" w:rsidRDefault="00EC404C" w:rsidP="00EC404C">
            <w:pPr>
              <w:spacing w:line="240" w:lineRule="auto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  <w:t>5)По ширине реки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D7877" w:rsidRPr="00ED7877" w:rsidRDefault="00ED7877" w:rsidP="00ED787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8</w:t>
            </w:r>
          </w:p>
        </w:tc>
      </w:tr>
      <w:tr w:rsidR="00ED7877" w:rsidRPr="00ED7877" w:rsidTr="00027517">
        <w:trPr>
          <w:trHeight w:val="3384"/>
        </w:trPr>
        <w:tc>
          <w:tcPr>
            <w:tcW w:w="9464" w:type="dxa"/>
            <w:gridSpan w:val="3"/>
            <w:tcBorders>
              <w:righ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eastAsia="Arial Unicode MS" w:hAnsi="Times New Roman"/>
                <w:i/>
                <w:sz w:val="24"/>
                <w:szCs w:val="24"/>
              </w:rPr>
              <w:t>2. Найдите на карте самую высокую точку местности и определите её географические и прямоугольные координаты.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г.Южная</w:t>
            </w:r>
            <w:proofErr w:type="spellEnd"/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– самая высокая точка;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Географические координаты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широта- 54 градуса  21 / 11 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долгота – 18 градусов  02 / 09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Прямоугольные координаты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Х- 6070, 30</w:t>
            </w:r>
          </w:p>
          <w:p w:rsidR="00096D8B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У-4304,70</w:t>
            </w:r>
          </w:p>
          <w:p w:rsidR="00ED7877" w:rsidRDefault="00ED7877" w:rsidP="00027517">
            <w:pPr>
              <w:spacing w:line="240" w:lineRule="auto"/>
              <w:ind w:firstLine="709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  <w:p w:rsidR="00EC404C" w:rsidRPr="00027517" w:rsidRDefault="00EC404C" w:rsidP="00027517">
            <w:pPr>
              <w:spacing w:line="240" w:lineRule="auto"/>
              <w:ind w:firstLine="709"/>
              <w:rPr>
                <w:rFonts w:ascii="Times New Roman" w:eastAsia="Arial Unicode MS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8</w:t>
            </w:r>
          </w:p>
        </w:tc>
      </w:tr>
      <w:tr w:rsidR="00ED7877" w:rsidRPr="00ED7877" w:rsidTr="00027517">
        <w:trPr>
          <w:trHeight w:val="1346"/>
        </w:trPr>
        <w:tc>
          <w:tcPr>
            <w:tcW w:w="9464" w:type="dxa"/>
            <w:gridSpan w:val="3"/>
            <w:tcBorders>
              <w:righ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3. Вычислите максимальный перепад высот на территории, изображенной на карте.</w:t>
            </w:r>
          </w:p>
          <w:p w:rsidR="00EC404C" w:rsidRPr="00ED7877" w:rsidRDefault="00096D8B" w:rsidP="00096D8B">
            <w:pPr>
              <w:spacing w:line="240" w:lineRule="auto"/>
              <w:ind w:firstLine="709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По горизонтали 230, по высокой точке 236,6 м.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2</w:t>
            </w:r>
          </w:p>
        </w:tc>
      </w:tr>
      <w:tr w:rsidR="00ED7877" w:rsidRPr="00ED7877" w:rsidTr="00ED7877">
        <w:trPr>
          <w:trHeight w:val="70"/>
        </w:trPr>
        <w:tc>
          <w:tcPr>
            <w:tcW w:w="9464" w:type="dxa"/>
            <w:gridSpan w:val="3"/>
            <w:tcBorders>
              <w:right w:val="single" w:sz="4" w:space="0" w:color="auto"/>
            </w:tcBorders>
          </w:tcPr>
          <w:p w:rsidR="00ED7877" w:rsidRPr="00ED7877" w:rsidRDefault="00ED7877" w:rsidP="00ED787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. Определите расход воды и объем ежегодного стока (в км</w:t>
            </w:r>
            <w:r w:rsidRPr="00ED7877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 xml:space="preserve">) для реки Белая. Опишите порядок действий и приведите расчеты. </w:t>
            </w:r>
          </w:p>
          <w:p w:rsidR="00ED7877" w:rsidRDefault="00ED7877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70AC" w:rsidRPr="00ED7877" w:rsidRDefault="00ED70AC" w:rsidP="00ED70AC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2</w:t>
            </w:r>
          </w:p>
        </w:tc>
      </w:tr>
      <w:tr w:rsidR="00ED7877" w:rsidRPr="00ED7877" w:rsidTr="00ED7877">
        <w:trPr>
          <w:trHeight w:val="43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ED7877" w:rsidRPr="00ED7877" w:rsidRDefault="00ED7877" w:rsidP="00B02B59">
            <w:pPr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877" w:rsidRPr="00ED7877" w:rsidRDefault="00ED7877" w:rsidP="00B02B59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i/>
                <w:sz w:val="24"/>
                <w:szCs w:val="24"/>
              </w:rPr>
              <w:t>Сумма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D7877" w:rsidRPr="00ED7877" w:rsidRDefault="00ED7877" w:rsidP="00B02B59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D78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</w:tr>
    </w:tbl>
    <w:p w:rsidR="00540B1B" w:rsidRPr="00ED7877" w:rsidRDefault="00540B1B" w:rsidP="00271DC8">
      <w:pPr>
        <w:rPr>
          <w:rFonts w:ascii="Times New Roman" w:hAnsi="Times New Roman"/>
          <w:i/>
          <w:color w:val="000000"/>
          <w:sz w:val="24"/>
          <w:szCs w:val="24"/>
        </w:rPr>
      </w:pPr>
    </w:p>
    <w:sectPr w:rsidR="00540B1B" w:rsidRPr="00ED7877" w:rsidSect="00AF1DB7">
      <w:headerReference w:type="default" r:id="rId17"/>
      <w:footerReference w:type="default" r:id="rId18"/>
      <w:pgSz w:w="11906" w:h="16838"/>
      <w:pgMar w:top="1134" w:right="849" w:bottom="1134" w:left="1134" w:header="425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B03" w:rsidRDefault="00CD0B03" w:rsidP="00C2477B">
      <w:pPr>
        <w:spacing w:line="240" w:lineRule="auto"/>
      </w:pPr>
      <w:r>
        <w:separator/>
      </w:r>
    </w:p>
  </w:endnote>
  <w:endnote w:type="continuationSeparator" w:id="0">
    <w:p w:rsidR="00CD0B03" w:rsidRDefault="00CD0B03" w:rsidP="00C24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A31" w:rsidRDefault="00F359A8" w:rsidP="00C07076">
    <w:pPr>
      <w:pStyle w:val="a5"/>
      <w:jc w:val="center"/>
    </w:pPr>
    <w:r>
      <w:fldChar w:fldCharType="begin"/>
    </w:r>
    <w:r w:rsidR="00DB1420">
      <w:instrText xml:space="preserve"> PAGE   \* MERGEFORMAT </w:instrText>
    </w:r>
    <w:r>
      <w:fldChar w:fldCharType="separate"/>
    </w:r>
    <w:r w:rsidR="001B6A36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B03" w:rsidRDefault="00CD0B03" w:rsidP="00C2477B">
      <w:pPr>
        <w:spacing w:line="240" w:lineRule="auto"/>
      </w:pPr>
      <w:r>
        <w:separator/>
      </w:r>
    </w:p>
  </w:footnote>
  <w:footnote w:type="continuationSeparator" w:id="0">
    <w:p w:rsidR="00CD0B03" w:rsidRDefault="00CD0B03" w:rsidP="00C247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51" w:rsidRPr="00540B1B" w:rsidRDefault="00540B1B" w:rsidP="00540B1B">
    <w:pPr>
      <w:pStyle w:val="a3"/>
      <w:jc w:val="right"/>
      <w:rPr>
        <w:rFonts w:ascii="Arial" w:hAnsi="Arial" w:cs="Arial"/>
        <w:i/>
      </w:rPr>
    </w:pPr>
    <w:proofErr w:type="spellStart"/>
    <w:r w:rsidRPr="00540B1B">
      <w:rPr>
        <w:rFonts w:ascii="Arial" w:hAnsi="Arial" w:cs="Arial"/>
        <w:i/>
      </w:rPr>
      <w:t>Акмуллинская</w:t>
    </w:r>
    <w:proofErr w:type="spellEnd"/>
    <w:r w:rsidRPr="00540B1B">
      <w:rPr>
        <w:rFonts w:ascii="Arial" w:hAnsi="Arial" w:cs="Arial"/>
        <w:i/>
      </w:rPr>
      <w:t xml:space="preserve"> олимпиада по географии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1BCF"/>
    <w:multiLevelType w:val="hybridMultilevel"/>
    <w:tmpl w:val="2254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2377A"/>
    <w:multiLevelType w:val="hybridMultilevel"/>
    <w:tmpl w:val="DEACF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6760E"/>
    <w:multiLevelType w:val="hybridMultilevel"/>
    <w:tmpl w:val="8C6CAF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F1384A"/>
    <w:multiLevelType w:val="hybridMultilevel"/>
    <w:tmpl w:val="60ECB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82624"/>
    <w:multiLevelType w:val="hybridMultilevel"/>
    <w:tmpl w:val="049AE1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43DB6"/>
    <w:multiLevelType w:val="hybridMultilevel"/>
    <w:tmpl w:val="84AE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C424D"/>
    <w:multiLevelType w:val="hybridMultilevel"/>
    <w:tmpl w:val="A8CA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413B81"/>
    <w:multiLevelType w:val="hybridMultilevel"/>
    <w:tmpl w:val="EA2C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61C8E"/>
    <w:multiLevelType w:val="hybridMultilevel"/>
    <w:tmpl w:val="37B0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7B"/>
    <w:rsid w:val="00000381"/>
    <w:rsid w:val="00015247"/>
    <w:rsid w:val="00016B25"/>
    <w:rsid w:val="00027517"/>
    <w:rsid w:val="000342F3"/>
    <w:rsid w:val="000351B8"/>
    <w:rsid w:val="00042956"/>
    <w:rsid w:val="0006111D"/>
    <w:rsid w:val="000613E2"/>
    <w:rsid w:val="00061CDE"/>
    <w:rsid w:val="00066414"/>
    <w:rsid w:val="0007209A"/>
    <w:rsid w:val="00075D5E"/>
    <w:rsid w:val="000768E0"/>
    <w:rsid w:val="00077E90"/>
    <w:rsid w:val="00096D8B"/>
    <w:rsid w:val="000A6622"/>
    <w:rsid w:val="000B1279"/>
    <w:rsid w:val="000D6A88"/>
    <w:rsid w:val="000D7A0B"/>
    <w:rsid w:val="000E17E7"/>
    <w:rsid w:val="000E3FD6"/>
    <w:rsid w:val="000E5508"/>
    <w:rsid w:val="000F0FA2"/>
    <w:rsid w:val="000F3CEE"/>
    <w:rsid w:val="000F73D9"/>
    <w:rsid w:val="001019CE"/>
    <w:rsid w:val="00101DFB"/>
    <w:rsid w:val="00106451"/>
    <w:rsid w:val="00107EAC"/>
    <w:rsid w:val="001254E5"/>
    <w:rsid w:val="001309CE"/>
    <w:rsid w:val="001567D4"/>
    <w:rsid w:val="0016207A"/>
    <w:rsid w:val="0016210D"/>
    <w:rsid w:val="0016290F"/>
    <w:rsid w:val="00176804"/>
    <w:rsid w:val="001A2D08"/>
    <w:rsid w:val="001A7E42"/>
    <w:rsid w:val="001B27BE"/>
    <w:rsid w:val="001B55F3"/>
    <w:rsid w:val="001B6A36"/>
    <w:rsid w:val="001B7687"/>
    <w:rsid w:val="001E17AE"/>
    <w:rsid w:val="001E191F"/>
    <w:rsid w:val="00204D52"/>
    <w:rsid w:val="00204E4F"/>
    <w:rsid w:val="00206F61"/>
    <w:rsid w:val="002118B4"/>
    <w:rsid w:val="00211A5F"/>
    <w:rsid w:val="00212EB6"/>
    <w:rsid w:val="0021444C"/>
    <w:rsid w:val="00221912"/>
    <w:rsid w:val="00221D81"/>
    <w:rsid w:val="0023094C"/>
    <w:rsid w:val="002329DC"/>
    <w:rsid w:val="002373FE"/>
    <w:rsid w:val="00244316"/>
    <w:rsid w:val="0024527E"/>
    <w:rsid w:val="002556F5"/>
    <w:rsid w:val="00262946"/>
    <w:rsid w:val="00271DC8"/>
    <w:rsid w:val="00281591"/>
    <w:rsid w:val="00291096"/>
    <w:rsid w:val="00292D72"/>
    <w:rsid w:val="002A3B56"/>
    <w:rsid w:val="002A4C6E"/>
    <w:rsid w:val="002A5809"/>
    <w:rsid w:val="002A72AA"/>
    <w:rsid w:val="002B3BC9"/>
    <w:rsid w:val="002B73C4"/>
    <w:rsid w:val="002B7AC5"/>
    <w:rsid w:val="002C28C4"/>
    <w:rsid w:val="002C4D1E"/>
    <w:rsid w:val="002D2954"/>
    <w:rsid w:val="002D2B36"/>
    <w:rsid w:val="00313906"/>
    <w:rsid w:val="00314011"/>
    <w:rsid w:val="00321597"/>
    <w:rsid w:val="003241D4"/>
    <w:rsid w:val="00326675"/>
    <w:rsid w:val="003351CF"/>
    <w:rsid w:val="00337068"/>
    <w:rsid w:val="00340763"/>
    <w:rsid w:val="003423C8"/>
    <w:rsid w:val="00355E3C"/>
    <w:rsid w:val="003578F6"/>
    <w:rsid w:val="003843AE"/>
    <w:rsid w:val="003863D3"/>
    <w:rsid w:val="003A2A54"/>
    <w:rsid w:val="003B2791"/>
    <w:rsid w:val="003B36A4"/>
    <w:rsid w:val="003B6C6E"/>
    <w:rsid w:val="003C22AB"/>
    <w:rsid w:val="003F6839"/>
    <w:rsid w:val="00405CF4"/>
    <w:rsid w:val="0040766E"/>
    <w:rsid w:val="004208C6"/>
    <w:rsid w:val="004235E3"/>
    <w:rsid w:val="00424326"/>
    <w:rsid w:val="00430F98"/>
    <w:rsid w:val="00432E3E"/>
    <w:rsid w:val="00433742"/>
    <w:rsid w:val="00433751"/>
    <w:rsid w:val="0044005B"/>
    <w:rsid w:val="00441847"/>
    <w:rsid w:val="00443DB3"/>
    <w:rsid w:val="00445836"/>
    <w:rsid w:val="004471AA"/>
    <w:rsid w:val="004508EA"/>
    <w:rsid w:val="00463413"/>
    <w:rsid w:val="004A00C5"/>
    <w:rsid w:val="004A67E4"/>
    <w:rsid w:val="004B2523"/>
    <w:rsid w:val="004B2B80"/>
    <w:rsid w:val="004B5561"/>
    <w:rsid w:val="004B64BC"/>
    <w:rsid w:val="004C015B"/>
    <w:rsid w:val="004C016F"/>
    <w:rsid w:val="004C3451"/>
    <w:rsid w:val="004C6528"/>
    <w:rsid w:val="004D59D0"/>
    <w:rsid w:val="004D5AD9"/>
    <w:rsid w:val="004D6493"/>
    <w:rsid w:val="004E6381"/>
    <w:rsid w:val="004F0FA4"/>
    <w:rsid w:val="00510805"/>
    <w:rsid w:val="00521F57"/>
    <w:rsid w:val="00527794"/>
    <w:rsid w:val="00530F46"/>
    <w:rsid w:val="0053542A"/>
    <w:rsid w:val="00540B1B"/>
    <w:rsid w:val="00541E89"/>
    <w:rsid w:val="00545983"/>
    <w:rsid w:val="00546B47"/>
    <w:rsid w:val="00554FE5"/>
    <w:rsid w:val="00555A96"/>
    <w:rsid w:val="00563C52"/>
    <w:rsid w:val="0056479A"/>
    <w:rsid w:val="00573923"/>
    <w:rsid w:val="00586C3A"/>
    <w:rsid w:val="005A4E70"/>
    <w:rsid w:val="005A7CC8"/>
    <w:rsid w:val="005C44BA"/>
    <w:rsid w:val="005D7285"/>
    <w:rsid w:val="005E20D0"/>
    <w:rsid w:val="005E65B6"/>
    <w:rsid w:val="00600103"/>
    <w:rsid w:val="00602E5B"/>
    <w:rsid w:val="00603C9D"/>
    <w:rsid w:val="0060640D"/>
    <w:rsid w:val="006125A9"/>
    <w:rsid w:val="00613EF1"/>
    <w:rsid w:val="00617608"/>
    <w:rsid w:val="0062231A"/>
    <w:rsid w:val="00626126"/>
    <w:rsid w:val="00626314"/>
    <w:rsid w:val="00637F7E"/>
    <w:rsid w:val="00637F82"/>
    <w:rsid w:val="00650BCD"/>
    <w:rsid w:val="00652AB5"/>
    <w:rsid w:val="00663D0E"/>
    <w:rsid w:val="00666E0D"/>
    <w:rsid w:val="00670614"/>
    <w:rsid w:val="006724E2"/>
    <w:rsid w:val="00682CB2"/>
    <w:rsid w:val="006837B9"/>
    <w:rsid w:val="00683BAD"/>
    <w:rsid w:val="00685152"/>
    <w:rsid w:val="006911A5"/>
    <w:rsid w:val="006969AA"/>
    <w:rsid w:val="006A3581"/>
    <w:rsid w:val="006A5AA3"/>
    <w:rsid w:val="006B2B9D"/>
    <w:rsid w:val="006C1688"/>
    <w:rsid w:val="006C6800"/>
    <w:rsid w:val="006D7E6E"/>
    <w:rsid w:val="006E6622"/>
    <w:rsid w:val="00700F4B"/>
    <w:rsid w:val="00706F8A"/>
    <w:rsid w:val="00737940"/>
    <w:rsid w:val="00743183"/>
    <w:rsid w:val="00754CDC"/>
    <w:rsid w:val="00754E2F"/>
    <w:rsid w:val="007654F4"/>
    <w:rsid w:val="007821E9"/>
    <w:rsid w:val="00796338"/>
    <w:rsid w:val="007A17E7"/>
    <w:rsid w:val="007A7106"/>
    <w:rsid w:val="007B5704"/>
    <w:rsid w:val="007C1ED6"/>
    <w:rsid w:val="007C21D3"/>
    <w:rsid w:val="007C6A31"/>
    <w:rsid w:val="007D0815"/>
    <w:rsid w:val="007D6917"/>
    <w:rsid w:val="007E45AB"/>
    <w:rsid w:val="007E5AF4"/>
    <w:rsid w:val="007E5CCD"/>
    <w:rsid w:val="007E716E"/>
    <w:rsid w:val="007F1A30"/>
    <w:rsid w:val="007F1CF2"/>
    <w:rsid w:val="00820E19"/>
    <w:rsid w:val="00820F9B"/>
    <w:rsid w:val="00823CA6"/>
    <w:rsid w:val="00860CB4"/>
    <w:rsid w:val="00861ABB"/>
    <w:rsid w:val="008646AB"/>
    <w:rsid w:val="008659E0"/>
    <w:rsid w:val="008660EE"/>
    <w:rsid w:val="00870007"/>
    <w:rsid w:val="00882623"/>
    <w:rsid w:val="008A41FA"/>
    <w:rsid w:val="008A5666"/>
    <w:rsid w:val="008A601B"/>
    <w:rsid w:val="008B1B85"/>
    <w:rsid w:val="008C462A"/>
    <w:rsid w:val="008D221A"/>
    <w:rsid w:val="008E2CB5"/>
    <w:rsid w:val="008F2E3C"/>
    <w:rsid w:val="008F4E68"/>
    <w:rsid w:val="00901DD1"/>
    <w:rsid w:val="00915315"/>
    <w:rsid w:val="009341DD"/>
    <w:rsid w:val="009417F0"/>
    <w:rsid w:val="009469BC"/>
    <w:rsid w:val="00947A06"/>
    <w:rsid w:val="00951581"/>
    <w:rsid w:val="00952648"/>
    <w:rsid w:val="00952DCC"/>
    <w:rsid w:val="009647C2"/>
    <w:rsid w:val="00967AEC"/>
    <w:rsid w:val="00967B22"/>
    <w:rsid w:val="00970739"/>
    <w:rsid w:val="0097369A"/>
    <w:rsid w:val="00980005"/>
    <w:rsid w:val="0098745F"/>
    <w:rsid w:val="00995410"/>
    <w:rsid w:val="009977E4"/>
    <w:rsid w:val="009A682A"/>
    <w:rsid w:val="009B7544"/>
    <w:rsid w:val="009C70D4"/>
    <w:rsid w:val="009E3A86"/>
    <w:rsid w:val="00A077D2"/>
    <w:rsid w:val="00A138DE"/>
    <w:rsid w:val="00A209F5"/>
    <w:rsid w:val="00A222D9"/>
    <w:rsid w:val="00A23792"/>
    <w:rsid w:val="00A26FD7"/>
    <w:rsid w:val="00A3453F"/>
    <w:rsid w:val="00A43621"/>
    <w:rsid w:val="00A514D3"/>
    <w:rsid w:val="00A51977"/>
    <w:rsid w:val="00A60391"/>
    <w:rsid w:val="00A63B24"/>
    <w:rsid w:val="00A718AC"/>
    <w:rsid w:val="00A73A01"/>
    <w:rsid w:val="00A75D90"/>
    <w:rsid w:val="00A76AB9"/>
    <w:rsid w:val="00A86224"/>
    <w:rsid w:val="00A916BB"/>
    <w:rsid w:val="00A92D20"/>
    <w:rsid w:val="00AB0BB5"/>
    <w:rsid w:val="00AB1062"/>
    <w:rsid w:val="00AB40E2"/>
    <w:rsid w:val="00AC468A"/>
    <w:rsid w:val="00AC645B"/>
    <w:rsid w:val="00AE02D0"/>
    <w:rsid w:val="00AE1A4D"/>
    <w:rsid w:val="00AE2808"/>
    <w:rsid w:val="00AF0927"/>
    <w:rsid w:val="00AF1DB7"/>
    <w:rsid w:val="00AF59C8"/>
    <w:rsid w:val="00AF705F"/>
    <w:rsid w:val="00B02B59"/>
    <w:rsid w:val="00B03C79"/>
    <w:rsid w:val="00B043F2"/>
    <w:rsid w:val="00B14F37"/>
    <w:rsid w:val="00B22DC9"/>
    <w:rsid w:val="00B301BF"/>
    <w:rsid w:val="00B30A48"/>
    <w:rsid w:val="00B32FB4"/>
    <w:rsid w:val="00B37226"/>
    <w:rsid w:val="00B405C4"/>
    <w:rsid w:val="00B44E2B"/>
    <w:rsid w:val="00B47993"/>
    <w:rsid w:val="00B52418"/>
    <w:rsid w:val="00B52B82"/>
    <w:rsid w:val="00B56DD8"/>
    <w:rsid w:val="00B673CD"/>
    <w:rsid w:val="00B72150"/>
    <w:rsid w:val="00B72C7E"/>
    <w:rsid w:val="00B72FC8"/>
    <w:rsid w:val="00B847E4"/>
    <w:rsid w:val="00B85029"/>
    <w:rsid w:val="00B8712E"/>
    <w:rsid w:val="00BA7FF2"/>
    <w:rsid w:val="00BD0047"/>
    <w:rsid w:val="00BE7B7D"/>
    <w:rsid w:val="00BF6D6C"/>
    <w:rsid w:val="00C07076"/>
    <w:rsid w:val="00C2477B"/>
    <w:rsid w:val="00C31FE8"/>
    <w:rsid w:val="00C33CA5"/>
    <w:rsid w:val="00C36028"/>
    <w:rsid w:val="00C74280"/>
    <w:rsid w:val="00C77101"/>
    <w:rsid w:val="00C835C1"/>
    <w:rsid w:val="00C86ADF"/>
    <w:rsid w:val="00CA4090"/>
    <w:rsid w:val="00CA5067"/>
    <w:rsid w:val="00CA6EF2"/>
    <w:rsid w:val="00CB06B5"/>
    <w:rsid w:val="00CB70C1"/>
    <w:rsid w:val="00CC2A19"/>
    <w:rsid w:val="00CD0B03"/>
    <w:rsid w:val="00CE4C17"/>
    <w:rsid w:val="00CE5EF0"/>
    <w:rsid w:val="00CF3430"/>
    <w:rsid w:val="00D0559D"/>
    <w:rsid w:val="00D06FE3"/>
    <w:rsid w:val="00D07A50"/>
    <w:rsid w:val="00D17BC0"/>
    <w:rsid w:val="00D244C1"/>
    <w:rsid w:val="00D35DE8"/>
    <w:rsid w:val="00D43C95"/>
    <w:rsid w:val="00D52F56"/>
    <w:rsid w:val="00D5321C"/>
    <w:rsid w:val="00D64423"/>
    <w:rsid w:val="00D75829"/>
    <w:rsid w:val="00DB1420"/>
    <w:rsid w:val="00DB2898"/>
    <w:rsid w:val="00DC5680"/>
    <w:rsid w:val="00DD722E"/>
    <w:rsid w:val="00DE272B"/>
    <w:rsid w:val="00E037D8"/>
    <w:rsid w:val="00E13EAB"/>
    <w:rsid w:val="00E214CB"/>
    <w:rsid w:val="00E21BE0"/>
    <w:rsid w:val="00E4011C"/>
    <w:rsid w:val="00E507A1"/>
    <w:rsid w:val="00E559E1"/>
    <w:rsid w:val="00E56075"/>
    <w:rsid w:val="00E921BB"/>
    <w:rsid w:val="00E954FE"/>
    <w:rsid w:val="00EA1808"/>
    <w:rsid w:val="00EA5290"/>
    <w:rsid w:val="00EB3D87"/>
    <w:rsid w:val="00EB47C4"/>
    <w:rsid w:val="00EB670A"/>
    <w:rsid w:val="00EB6ACE"/>
    <w:rsid w:val="00EC404C"/>
    <w:rsid w:val="00EC6C77"/>
    <w:rsid w:val="00EC7FD8"/>
    <w:rsid w:val="00ED1713"/>
    <w:rsid w:val="00ED70AC"/>
    <w:rsid w:val="00ED7877"/>
    <w:rsid w:val="00EE55D1"/>
    <w:rsid w:val="00EF1FFB"/>
    <w:rsid w:val="00F0667B"/>
    <w:rsid w:val="00F0681F"/>
    <w:rsid w:val="00F129E5"/>
    <w:rsid w:val="00F14BDC"/>
    <w:rsid w:val="00F1578A"/>
    <w:rsid w:val="00F24E74"/>
    <w:rsid w:val="00F2564C"/>
    <w:rsid w:val="00F359A8"/>
    <w:rsid w:val="00F37240"/>
    <w:rsid w:val="00F4174B"/>
    <w:rsid w:val="00F56EF4"/>
    <w:rsid w:val="00F6442A"/>
    <w:rsid w:val="00F71031"/>
    <w:rsid w:val="00F77DF5"/>
    <w:rsid w:val="00F812B7"/>
    <w:rsid w:val="00F8151E"/>
    <w:rsid w:val="00F85458"/>
    <w:rsid w:val="00F868E2"/>
    <w:rsid w:val="00F87239"/>
    <w:rsid w:val="00FA4677"/>
    <w:rsid w:val="00FC2A3A"/>
    <w:rsid w:val="00FE597E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E"/>
    <w:pPr>
      <w:spacing w:line="360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12EB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2EB6"/>
    <w:pPr>
      <w:keepNext/>
      <w:spacing w:line="240" w:lineRule="auto"/>
      <w:ind w:firstLine="720"/>
      <w:outlineLvl w:val="1"/>
    </w:pPr>
    <w:rPr>
      <w:rFonts w:ascii="Times New Roman" w:eastAsia="Times New Roman" w:hAnsi="Times New Roman"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441847"/>
    <w:pPr>
      <w:keepNext/>
      <w:spacing w:line="240" w:lineRule="auto"/>
      <w:ind w:firstLine="720"/>
      <w:outlineLvl w:val="2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77B"/>
  </w:style>
  <w:style w:type="paragraph" w:styleId="a5">
    <w:name w:val="footer"/>
    <w:basedOn w:val="a"/>
    <w:link w:val="a6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77B"/>
  </w:style>
  <w:style w:type="table" w:styleId="a7">
    <w:name w:val="Table Grid"/>
    <w:basedOn w:val="a1"/>
    <w:rsid w:val="001064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3B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44C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244C1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F1578A"/>
    <w:rPr>
      <w:color w:val="0000FF"/>
      <w:u w:val="single"/>
    </w:rPr>
  </w:style>
  <w:style w:type="paragraph" w:styleId="ac">
    <w:name w:val="No Spacing"/>
    <w:uiPriority w:val="1"/>
    <w:qFormat/>
    <w:rsid w:val="00D06FE3"/>
    <w:rPr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441847"/>
    <w:rPr>
      <w:rFonts w:ascii="Times New Roman" w:eastAsia="Times New Roman" w:hAnsi="Times New Roman"/>
      <w:sz w:val="28"/>
    </w:rPr>
  </w:style>
  <w:style w:type="paragraph" w:styleId="21">
    <w:name w:val="Body Text 2"/>
    <w:basedOn w:val="a"/>
    <w:link w:val="22"/>
    <w:semiHidden/>
    <w:unhideWhenUsed/>
    <w:rsid w:val="00441847"/>
    <w:pPr>
      <w:keepNext/>
      <w:spacing w:line="240" w:lineRule="auto"/>
    </w:pPr>
    <w:rPr>
      <w:rFonts w:ascii="Times New Roman" w:eastAsia="Times New Roman" w:hAnsi="Times New Roman"/>
      <w:b/>
      <w:sz w:val="20"/>
      <w:szCs w:val="20"/>
    </w:rPr>
  </w:style>
  <w:style w:type="character" w:customStyle="1" w:styleId="22">
    <w:name w:val="Основной текст 2 Знак"/>
    <w:link w:val="21"/>
    <w:semiHidden/>
    <w:rsid w:val="00441847"/>
    <w:rPr>
      <w:rFonts w:ascii="Times New Roman" w:eastAsia="Times New Roman" w:hAnsi="Times New Roman"/>
      <w:b/>
    </w:rPr>
  </w:style>
  <w:style w:type="character" w:customStyle="1" w:styleId="20">
    <w:name w:val="Заголовок 2 Знак"/>
    <w:link w:val="2"/>
    <w:semiHidden/>
    <w:rsid w:val="00212EB6"/>
    <w:rPr>
      <w:rFonts w:ascii="Times New Roman" w:eastAsia="Times New Roman" w:hAnsi="Times New Roman"/>
      <w:i/>
      <w:sz w:val="28"/>
    </w:rPr>
  </w:style>
  <w:style w:type="character" w:customStyle="1" w:styleId="10">
    <w:name w:val="Заголовок 1 Знак"/>
    <w:link w:val="1"/>
    <w:uiPriority w:val="9"/>
    <w:rsid w:val="00212EB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d">
    <w:name w:val="Body Text"/>
    <w:basedOn w:val="a"/>
    <w:link w:val="ae"/>
    <w:uiPriority w:val="99"/>
    <w:semiHidden/>
    <w:unhideWhenUsed/>
    <w:rsid w:val="00212EB6"/>
    <w:pPr>
      <w:spacing w:after="120"/>
    </w:pPr>
  </w:style>
  <w:style w:type="character" w:customStyle="1" w:styleId="ae">
    <w:name w:val="Основной текст Знак"/>
    <w:link w:val="ad"/>
    <w:uiPriority w:val="99"/>
    <w:semiHidden/>
    <w:rsid w:val="00212EB6"/>
    <w:rPr>
      <w:sz w:val="22"/>
      <w:szCs w:val="22"/>
      <w:lang w:eastAsia="en-US"/>
    </w:rPr>
  </w:style>
  <w:style w:type="character" w:styleId="af">
    <w:name w:val="Strong"/>
    <w:uiPriority w:val="22"/>
    <w:qFormat/>
    <w:rsid w:val="002910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E"/>
    <w:pPr>
      <w:spacing w:line="360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12EB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2EB6"/>
    <w:pPr>
      <w:keepNext/>
      <w:spacing w:line="240" w:lineRule="auto"/>
      <w:ind w:firstLine="720"/>
      <w:outlineLvl w:val="1"/>
    </w:pPr>
    <w:rPr>
      <w:rFonts w:ascii="Times New Roman" w:eastAsia="Times New Roman" w:hAnsi="Times New Roman"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441847"/>
    <w:pPr>
      <w:keepNext/>
      <w:spacing w:line="240" w:lineRule="auto"/>
      <w:ind w:firstLine="720"/>
      <w:outlineLvl w:val="2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77B"/>
  </w:style>
  <w:style w:type="paragraph" w:styleId="a5">
    <w:name w:val="footer"/>
    <w:basedOn w:val="a"/>
    <w:link w:val="a6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77B"/>
  </w:style>
  <w:style w:type="table" w:styleId="a7">
    <w:name w:val="Table Grid"/>
    <w:basedOn w:val="a1"/>
    <w:rsid w:val="001064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3B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44C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244C1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F1578A"/>
    <w:rPr>
      <w:color w:val="0000FF"/>
      <w:u w:val="single"/>
    </w:rPr>
  </w:style>
  <w:style w:type="paragraph" w:styleId="ac">
    <w:name w:val="No Spacing"/>
    <w:uiPriority w:val="1"/>
    <w:qFormat/>
    <w:rsid w:val="00D06FE3"/>
    <w:rPr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441847"/>
    <w:rPr>
      <w:rFonts w:ascii="Times New Roman" w:eastAsia="Times New Roman" w:hAnsi="Times New Roman"/>
      <w:sz w:val="28"/>
    </w:rPr>
  </w:style>
  <w:style w:type="paragraph" w:styleId="21">
    <w:name w:val="Body Text 2"/>
    <w:basedOn w:val="a"/>
    <w:link w:val="22"/>
    <w:semiHidden/>
    <w:unhideWhenUsed/>
    <w:rsid w:val="00441847"/>
    <w:pPr>
      <w:keepNext/>
      <w:spacing w:line="240" w:lineRule="auto"/>
    </w:pPr>
    <w:rPr>
      <w:rFonts w:ascii="Times New Roman" w:eastAsia="Times New Roman" w:hAnsi="Times New Roman"/>
      <w:b/>
      <w:sz w:val="20"/>
      <w:szCs w:val="20"/>
    </w:rPr>
  </w:style>
  <w:style w:type="character" w:customStyle="1" w:styleId="22">
    <w:name w:val="Основной текст 2 Знак"/>
    <w:link w:val="21"/>
    <w:semiHidden/>
    <w:rsid w:val="00441847"/>
    <w:rPr>
      <w:rFonts w:ascii="Times New Roman" w:eastAsia="Times New Roman" w:hAnsi="Times New Roman"/>
      <w:b/>
    </w:rPr>
  </w:style>
  <w:style w:type="character" w:customStyle="1" w:styleId="20">
    <w:name w:val="Заголовок 2 Знак"/>
    <w:link w:val="2"/>
    <w:semiHidden/>
    <w:rsid w:val="00212EB6"/>
    <w:rPr>
      <w:rFonts w:ascii="Times New Roman" w:eastAsia="Times New Roman" w:hAnsi="Times New Roman"/>
      <w:i/>
      <w:sz w:val="28"/>
    </w:rPr>
  </w:style>
  <w:style w:type="character" w:customStyle="1" w:styleId="10">
    <w:name w:val="Заголовок 1 Знак"/>
    <w:link w:val="1"/>
    <w:uiPriority w:val="9"/>
    <w:rsid w:val="00212EB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d">
    <w:name w:val="Body Text"/>
    <w:basedOn w:val="a"/>
    <w:link w:val="ae"/>
    <w:uiPriority w:val="99"/>
    <w:semiHidden/>
    <w:unhideWhenUsed/>
    <w:rsid w:val="00212EB6"/>
    <w:pPr>
      <w:spacing w:after="120"/>
    </w:pPr>
  </w:style>
  <w:style w:type="character" w:customStyle="1" w:styleId="ae">
    <w:name w:val="Основной текст Знак"/>
    <w:link w:val="ad"/>
    <w:uiPriority w:val="99"/>
    <w:semiHidden/>
    <w:rsid w:val="00212EB6"/>
    <w:rPr>
      <w:sz w:val="22"/>
      <w:szCs w:val="22"/>
      <w:lang w:eastAsia="en-US"/>
    </w:rPr>
  </w:style>
  <w:style w:type="character" w:styleId="af">
    <w:name w:val="Strong"/>
    <w:uiPriority w:val="22"/>
    <w:qFormat/>
    <w:rsid w:val="002910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2%D0%B5%D1%80%D0%B5%D0%B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1%D1%83%D0%BB%D0%B0%D0%BA_(%D1%80%D0%B5%D0%BA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F6FBE-9025-479B-B34D-ED1705BA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11717</CharactersWithSpaces>
  <SharedDoc>false</SharedDoc>
  <HLinks>
    <vt:vector size="12" baseType="variant">
      <vt:variant>
        <vt:i4>3801160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https://ru.wikipedia.org/wiki/%D0%A1%D1%83%D0%BB%D0%B0%D0%BA_(%D1%80%D0%B5%D0%BA%D0%B0)</vt:lpwstr>
      </vt:variant>
      <vt:variant>
        <vt:lpwstr/>
      </vt:variant>
      <vt:variant>
        <vt:i4>1310796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https://ru.wikipedia.org/wiki/%D0%A2%D0%B5%D1%80%D0%B5%D0%BA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</dc:creator>
  <cp:lastModifiedBy>User</cp:lastModifiedBy>
  <cp:revision>4</cp:revision>
  <cp:lastPrinted>2015-09-29T11:46:00Z</cp:lastPrinted>
  <dcterms:created xsi:type="dcterms:W3CDTF">2022-02-16T13:52:00Z</dcterms:created>
  <dcterms:modified xsi:type="dcterms:W3CDTF">2022-02-16T14:09:00Z</dcterms:modified>
</cp:coreProperties>
</file>