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78" w:rsidRPr="004B3F78" w:rsidRDefault="004B3F78" w:rsidP="004B3F78">
      <w:pPr>
        <w:pStyle w:val="a4"/>
        <w:rPr>
          <w:rFonts w:ascii="Times New Roman" w:hAnsi="Times New Roman" w:cs="Times New Roman"/>
          <w:sz w:val="24"/>
          <w:szCs w:val="24"/>
          <w:shd w:val="clear" w:color="auto" w:fill="DFDFDF"/>
        </w:rPr>
      </w:pPr>
      <w:bookmarkStart w:id="0" w:name="_GoBack"/>
      <w:bookmarkEnd w:id="0"/>
      <w:r w:rsidRPr="004B3F78">
        <w:rPr>
          <w:rFonts w:ascii="Times New Roman" w:hAnsi="Times New Roman" w:cs="Times New Roman"/>
          <w:b/>
          <w:sz w:val="24"/>
          <w:szCs w:val="24"/>
          <w:shd w:val="clear" w:color="auto" w:fill="DFDFDF"/>
        </w:rPr>
        <w:t>1: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Так как, по условию задачи, брусок по сравнению с клином лёгкий, силой его воздействия на клин можно пренебречь. Клин двигается по наклонной плоскости под действием силы тяжести Mg и силы реакции плоскости N. В проекции на ось OX второй закон Ньютона(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  <w:lang w:val="en-US"/>
        </w:rPr>
        <w:t>F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=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  <w:lang w:val="en-US"/>
        </w:rPr>
        <w:t>ma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) для клина записывается в виде Ma1=Mgsinα, откуда a1=gsin⁡ёα. Перейдём в систему отсчёта, связанную с клином. В ней на брусок, кроме силы тяжести mg и силы реакции клина N1, действует сила инерции ma1, направленная параллельно плоскости в сторону, противоположную движению клина по ней. В проекции на ось OY второй закон Ньютона для бруска записывается в виде mgsin(α−ϕ)−ma1cosϕ=ma2, где a2— искомое ускорение бруска относительно клина.</w:t>
      </w:r>
    </w:p>
    <w:p w:rsidR="00A82141" w:rsidRPr="004B3F78" w:rsidRDefault="004B3F78" w:rsidP="004B3F78">
      <w:pPr>
        <w:pStyle w:val="a4"/>
        <w:rPr>
          <w:rFonts w:ascii="Times New Roman" w:hAnsi="Times New Roman" w:cs="Times New Roman"/>
          <w:sz w:val="24"/>
          <w:szCs w:val="24"/>
          <w:shd w:val="clear" w:color="auto" w:fill="DFDFDF"/>
        </w:rPr>
      </w:pP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 Ответ. Брусок поедет относительно клина с ускорением a2=−g</w:t>
      </w:r>
      <w:r w:rsidRPr="004B3F78">
        <w:rPr>
          <w:rFonts w:ascii="Cambria Math" w:hAnsi="Cambria Math" w:cs="Cambria Math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>sinϕ</w:t>
      </w:r>
      <w:r w:rsidRPr="004B3F78">
        <w:rPr>
          <w:rFonts w:ascii="Cambria Math" w:hAnsi="Cambria Math" w:cs="Cambria Math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sz w:val="24"/>
          <w:szCs w:val="24"/>
          <w:shd w:val="clear" w:color="auto" w:fill="DFDFDF"/>
        </w:rPr>
        <w:t xml:space="preserve">cosα. </w:t>
      </w:r>
    </w:p>
    <w:p w:rsidR="004B3F78" w:rsidRPr="004B3F78" w:rsidRDefault="004B3F78" w:rsidP="004B3F7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</w:pPr>
      <w:r w:rsidRPr="004B3F78">
        <w:rPr>
          <w:rFonts w:ascii="Times New Roman" w:hAnsi="Times New Roman" w:cs="Times New Roman"/>
          <w:b/>
          <w:sz w:val="24"/>
          <w:szCs w:val="24"/>
          <w:shd w:val="clear" w:color="auto" w:fill="DFDFDF"/>
        </w:rPr>
        <w:t>2: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Переменное магнитное поле порождает вихревое электрическое, которое, воздействуя на заряженные частицы в течение времени ΔtΔt, сообщает им некоторую скорость. После того, как магнитное поле полностью включилось, разогнанные электрическим полем частицы начинают двигаться в нём вдоль некоторых окружностей. Рассмотрим в качестве контура окружность радиуса x в катушке. Обозначим величину напряжённости вихревого поля на этой окружности E→(x). Это поле создаёт ЭДС индукции в нашем контуре, равную по модулю |U|=2πxE. С другой стороны, ЭДС индукции нашего контура связана с изменением потока магнитного поля через контур по закону U=−ΔΦ/Δt=−πx2B0/Δt. Отсюда можно найти E=B0/(2x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Δt). На заряженную частицу, находящуюся на расстоянии x от центра, таким образом, действует электрическая сила FKL=qE, которая за время Δt придаёт заряду импульс p=FKL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Δt=qx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⋅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B0/2p. Если задана масса частицы mm, то её скорость V=qqB0/2m. Далее частица будет двигаться под действием силы Лоренца qVB0 по окружности радиуса x/2x с одинаковой угловой скоростью. Предположим, что через некоторое время все частицы, двигаясь каждая по своей окружности с центрами в точках и A2A2, преодолели угол αα и оказались в точках B1 и B2. Тогда все они будут лежать на одной прямой, образующей угол α/2 с прямой, соединявшей их до начала движения (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∠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B1OA1=</w:t>
      </w:r>
      <w:r w:rsidRPr="004B3F78">
        <w:rPr>
          <w:rFonts w:ascii="Cambria Math" w:hAnsi="Cambria Math" w:cs="Cambria Math"/>
          <w:color w:val="000000"/>
          <w:sz w:val="24"/>
          <w:szCs w:val="24"/>
          <w:shd w:val="clear" w:color="auto" w:fill="DFDFDF"/>
        </w:rPr>
        <w:t>∠</w:t>
      </w: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B2OA2=α/2, как углы опирающиеся на дугу с центральным углом). Итак, все частицы будут находиться на одной прямой. </w:t>
      </w:r>
    </w:p>
    <w:p w:rsidR="009544F1" w:rsidRDefault="004B3F78" w:rsidP="004B3F7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</w:pP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>Ответ. Траектории частиц суть окружности различных радиусов, соприкасающиеся в точке O. Все частицы в каждый момент времени расположены вдоль одной прямой.</w:t>
      </w:r>
    </w:p>
    <w:p w:rsidR="009544F1" w:rsidRPr="009544F1" w:rsidRDefault="009544F1" w:rsidP="009544F1">
      <w:pPr>
        <w:pStyle w:val="a5"/>
        <w:spacing w:before="0" w:beforeAutospacing="0"/>
        <w:rPr>
          <w:color w:val="000000"/>
        </w:rPr>
      </w:pPr>
      <w:r w:rsidRPr="009544F1">
        <w:rPr>
          <w:color w:val="000000"/>
          <w:shd w:val="clear" w:color="auto" w:fill="DFDFDF"/>
        </w:rPr>
        <w:t>5:</w:t>
      </w:r>
      <w:r w:rsidRPr="009544F1">
        <w:rPr>
          <w:color w:val="000000"/>
          <w:sz w:val="27"/>
          <w:szCs w:val="27"/>
        </w:rPr>
        <w:t xml:space="preserve"> </w:t>
      </w:r>
      <w:r w:rsidRPr="009544F1">
        <w:rPr>
          <w:color w:val="000000"/>
        </w:rPr>
        <w:t xml:space="preserve">Лёд находится при температуре плавления, поэтому мы можем рассчитать теплоту, которая нужна для того чтобы его расплавить полностью по формуле Q=m*λ, где m-масса льда, а λ-удельная теплота плавления льда, тогда количество этой теплоты: Q=400 г * 333 Дж/г=133,2 кДж. По закону Джоуля-Ленца найдем теплоту, которая выделит горелка за период от 0 до 25 с: Q=P*t=300Вт*25 с=7500 ДжВ промежутке от 25 до 65 с мощность постоянно увеличивается. Тогда теплота на этом графике будет вычисляться так: Q=(300вт+500вт)*(65с-25с)/2=800*20=16000 Дж. На последнем промежутке от 65 до 100с теплота равна:Q=500вт* 35с=17500 Дж. Общая теплота полученная от горелки:Q=17500+16000+7500=41 кДж. Она меньше чем нужно, чтобы расплавить лёд, соответственно не весь лёд расплавился, а только часть.Масса расплавленного льда(то есть воды) m=41000/333≈123 гТемпература воды в сосуде 2 будет равна 0 градусам по Цельсию. Температуру шарика возьмём 36,6 градусов по </w:t>
      </w:r>
      <w:r>
        <w:rPr>
          <w:color w:val="000000"/>
        </w:rPr>
        <w:t xml:space="preserve">Цельсию, так как это нормальная </w:t>
      </w:r>
      <w:r w:rsidRPr="009544F1">
        <w:rPr>
          <w:color w:val="000000"/>
        </w:rPr>
        <w:t>температура человека, а шарик по условию был нагрет в руках.Тогда уравнение теплового баланса будет: cв*mв(tк-0)=сш*mш(36,6-tк)Выведем : tк= сш*mш*36,6/( cв*mв+ сш*mш)=920*0,05*36,6/(4200*0,123+920*0,05)= 1 683,6/ 562,6≈3* C</w:t>
      </w:r>
    </w:p>
    <w:p w:rsidR="009544F1" w:rsidRPr="009544F1" w:rsidRDefault="009544F1" w:rsidP="009544F1">
      <w:pPr>
        <w:pStyle w:val="a5"/>
        <w:spacing w:before="0" w:beforeAutospacing="0"/>
        <w:rPr>
          <w:color w:val="000000"/>
        </w:rPr>
      </w:pPr>
      <w:r>
        <w:rPr>
          <w:color w:val="000000"/>
        </w:rPr>
        <w:t>Ответ. 3</w:t>
      </w:r>
    </w:p>
    <w:p w:rsidR="009544F1" w:rsidRPr="009544F1" w:rsidRDefault="009544F1" w:rsidP="004B3F7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</w:pPr>
    </w:p>
    <w:p w:rsidR="004B3F78" w:rsidRPr="004B3F78" w:rsidRDefault="004B3F78" w:rsidP="004B3F78">
      <w:pPr>
        <w:pStyle w:val="a4"/>
        <w:rPr>
          <w:rFonts w:ascii="Times New Roman" w:hAnsi="Times New Roman" w:cs="Times New Roman"/>
          <w:color w:val="FFFFFF" w:themeColor="background1"/>
          <w:sz w:val="24"/>
          <w:szCs w:val="24"/>
          <w14:textFill>
            <w14:noFill/>
          </w14:textFill>
        </w:rPr>
      </w:pPr>
      <w:r w:rsidRPr="004B3F78">
        <w:rPr>
          <w:rFonts w:ascii="Times New Roman" w:hAnsi="Times New Roman" w:cs="Times New Roman"/>
          <w:color w:val="000000"/>
          <w:sz w:val="24"/>
          <w:szCs w:val="24"/>
          <w:shd w:val="clear" w:color="auto" w:fill="DFDFDF"/>
        </w:rPr>
        <w:t xml:space="preserve"> </w:t>
      </w:r>
    </w:p>
    <w:sectPr w:rsidR="004B3F78" w:rsidRPr="004B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E5"/>
    <w:rsid w:val="002026E5"/>
    <w:rsid w:val="004B3F78"/>
    <w:rsid w:val="006A2BE6"/>
    <w:rsid w:val="00784B98"/>
    <w:rsid w:val="009544F1"/>
    <w:rsid w:val="00A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F953-5E55-409A-BFFC-B82556A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F78"/>
    <w:rPr>
      <w:color w:val="0000FF"/>
      <w:u w:val="single"/>
    </w:rPr>
  </w:style>
  <w:style w:type="paragraph" w:styleId="a4">
    <w:name w:val="No Spacing"/>
    <w:uiPriority w:val="1"/>
    <w:qFormat/>
    <w:rsid w:val="004B3F7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Роман Галеев</cp:lastModifiedBy>
  <cp:revision>2</cp:revision>
  <dcterms:created xsi:type="dcterms:W3CDTF">2021-12-22T15:33:00Z</dcterms:created>
  <dcterms:modified xsi:type="dcterms:W3CDTF">2021-12-22T15:33:00Z</dcterms:modified>
</cp:coreProperties>
</file>