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D4" w:rsidRPr="00BE2882" w:rsidRDefault="00D54470" w:rsidP="00787256">
      <w:pPr>
        <w:pStyle w:val="3"/>
        <w:spacing w:after="0" w:line="240" w:lineRule="auto"/>
        <w:ind w:firstLine="709"/>
        <w:jc w:val="center"/>
        <w:rPr>
          <w:rFonts w:ascii="Times New Roman" w:hAnsi="Times New Roman"/>
          <w:sz w:val="28"/>
          <w:szCs w:val="28"/>
          <w:vertAlign w:val="superscript"/>
        </w:rPr>
      </w:pPr>
      <w:r>
        <w:rPr>
          <w:rFonts w:ascii="Times New Roman" w:hAnsi="Times New Roman"/>
          <w:sz w:val="28"/>
          <w:szCs w:val="28"/>
        </w:rPr>
        <w:t>Р</w:t>
      </w:r>
      <w:r w:rsidR="00787256">
        <w:rPr>
          <w:rFonts w:ascii="Times New Roman" w:hAnsi="Times New Roman"/>
          <w:sz w:val="28"/>
          <w:szCs w:val="28"/>
        </w:rPr>
        <w:t>ешетников </w:t>
      </w:r>
      <w:r>
        <w:rPr>
          <w:rFonts w:ascii="Times New Roman" w:hAnsi="Times New Roman"/>
          <w:sz w:val="28"/>
          <w:szCs w:val="28"/>
        </w:rPr>
        <w:t>М.С</w:t>
      </w:r>
      <w:r w:rsidR="00E655D4">
        <w:rPr>
          <w:rFonts w:ascii="Times New Roman" w:hAnsi="Times New Roman"/>
          <w:sz w:val="28"/>
          <w:szCs w:val="28"/>
        </w:rPr>
        <w:t>.</w:t>
      </w:r>
      <w:r w:rsidR="00787256" w:rsidRPr="00787256">
        <w:rPr>
          <w:rFonts w:ascii="Times New Roman" w:hAnsi="Times New Roman"/>
          <w:sz w:val="28"/>
          <w:szCs w:val="28"/>
          <w:vertAlign w:val="superscript"/>
        </w:rPr>
        <w:t xml:space="preserve"> 1</w:t>
      </w:r>
      <w:r w:rsidR="00787256">
        <w:rPr>
          <w:rFonts w:ascii="Times New Roman" w:hAnsi="Times New Roman"/>
          <w:sz w:val="28"/>
          <w:szCs w:val="28"/>
        </w:rPr>
        <w:t>, Платонова В. А.</w:t>
      </w:r>
      <w:r w:rsidR="00787256" w:rsidRPr="00787256">
        <w:rPr>
          <w:rFonts w:ascii="Times New Roman" w:hAnsi="Times New Roman"/>
          <w:sz w:val="28"/>
          <w:szCs w:val="28"/>
          <w:vertAlign w:val="superscript"/>
        </w:rPr>
        <w:t>2</w:t>
      </w:r>
    </w:p>
    <w:p w:rsidR="00787256" w:rsidRDefault="00787256" w:rsidP="00E655D4">
      <w:pPr>
        <w:pStyle w:val="3"/>
        <w:spacing w:after="0" w:line="240" w:lineRule="auto"/>
        <w:jc w:val="center"/>
        <w:rPr>
          <w:rFonts w:ascii="Times New Roman" w:hAnsi="Times New Roman"/>
          <w:i/>
          <w:sz w:val="28"/>
          <w:szCs w:val="28"/>
        </w:rPr>
      </w:pPr>
      <w:r>
        <w:rPr>
          <w:rFonts w:ascii="Times New Roman" w:hAnsi="Times New Roman"/>
          <w:i/>
          <w:sz w:val="28"/>
          <w:szCs w:val="28"/>
        </w:rPr>
        <w:t xml:space="preserve">1 - </w:t>
      </w:r>
      <w:r w:rsidR="00E655D4" w:rsidRPr="009834D5">
        <w:rPr>
          <w:rFonts w:ascii="Times New Roman" w:hAnsi="Times New Roman"/>
          <w:i/>
          <w:sz w:val="28"/>
          <w:szCs w:val="28"/>
        </w:rPr>
        <w:t>МБУДО ЦДО «</w:t>
      </w:r>
      <w:r w:rsidR="00E655D4">
        <w:rPr>
          <w:rFonts w:ascii="Times New Roman" w:hAnsi="Times New Roman"/>
          <w:i/>
          <w:sz w:val="28"/>
          <w:szCs w:val="28"/>
        </w:rPr>
        <w:t>Созвез</w:t>
      </w:r>
      <w:r w:rsidR="00E655D4" w:rsidRPr="009834D5">
        <w:rPr>
          <w:rFonts w:ascii="Times New Roman" w:hAnsi="Times New Roman"/>
          <w:i/>
          <w:sz w:val="28"/>
          <w:szCs w:val="28"/>
        </w:rPr>
        <w:t>дие»</w:t>
      </w:r>
      <w:r w:rsidR="00E655D4">
        <w:rPr>
          <w:rFonts w:ascii="Times New Roman" w:hAnsi="Times New Roman"/>
          <w:i/>
          <w:sz w:val="28"/>
          <w:szCs w:val="28"/>
        </w:rPr>
        <w:t xml:space="preserve">, </w:t>
      </w:r>
      <w:r w:rsidR="00D54470">
        <w:rPr>
          <w:rFonts w:ascii="Times New Roman" w:hAnsi="Times New Roman"/>
          <w:i/>
          <w:sz w:val="28"/>
          <w:szCs w:val="28"/>
        </w:rPr>
        <w:t>МБОУ «Лицей №1</w:t>
      </w:r>
      <w:r w:rsidR="00E655D4" w:rsidRPr="009834D5">
        <w:rPr>
          <w:rFonts w:ascii="Times New Roman" w:hAnsi="Times New Roman"/>
          <w:i/>
          <w:sz w:val="28"/>
          <w:szCs w:val="28"/>
        </w:rPr>
        <w:t>»</w:t>
      </w:r>
      <w:r>
        <w:rPr>
          <w:rFonts w:ascii="Times New Roman" w:hAnsi="Times New Roman"/>
          <w:i/>
          <w:sz w:val="28"/>
          <w:szCs w:val="28"/>
        </w:rPr>
        <w:t xml:space="preserve">, </w:t>
      </w:r>
    </w:p>
    <w:p w:rsidR="00E655D4" w:rsidRPr="009834D5" w:rsidRDefault="00787256" w:rsidP="00E655D4">
      <w:pPr>
        <w:pStyle w:val="3"/>
        <w:spacing w:after="0" w:line="240" w:lineRule="auto"/>
        <w:jc w:val="center"/>
        <w:rPr>
          <w:rFonts w:ascii="Times New Roman" w:hAnsi="Times New Roman"/>
          <w:b/>
          <w:i/>
          <w:sz w:val="28"/>
          <w:szCs w:val="28"/>
        </w:rPr>
      </w:pPr>
      <w:r>
        <w:rPr>
          <w:rFonts w:ascii="Times New Roman" w:hAnsi="Times New Roman"/>
          <w:i/>
          <w:sz w:val="28"/>
          <w:szCs w:val="28"/>
        </w:rPr>
        <w:t>МБОУ «Гимназия №1»</w:t>
      </w:r>
      <w:r w:rsidR="00E655D4" w:rsidRPr="009834D5">
        <w:rPr>
          <w:rFonts w:ascii="Times New Roman" w:hAnsi="Times New Roman"/>
          <w:i/>
          <w:sz w:val="28"/>
          <w:szCs w:val="28"/>
        </w:rPr>
        <w:t xml:space="preserve"> г.</w:t>
      </w:r>
      <w:r>
        <w:rPr>
          <w:rFonts w:ascii="Times New Roman" w:hAnsi="Times New Roman"/>
          <w:i/>
          <w:sz w:val="28"/>
          <w:szCs w:val="28"/>
        </w:rPr>
        <w:t xml:space="preserve"> </w:t>
      </w:r>
      <w:r w:rsidR="00FB0F99">
        <w:rPr>
          <w:rFonts w:ascii="Times New Roman" w:hAnsi="Times New Roman"/>
          <w:i/>
          <w:sz w:val="28"/>
          <w:szCs w:val="28"/>
        </w:rPr>
        <w:t>Воронеж Воронежская область</w:t>
      </w:r>
      <w:r>
        <w:rPr>
          <w:rFonts w:ascii="Times New Roman" w:hAnsi="Times New Roman"/>
          <w:i/>
          <w:sz w:val="28"/>
          <w:szCs w:val="28"/>
        </w:rPr>
        <w:t xml:space="preserve"> Р</w:t>
      </w:r>
      <w:r w:rsidR="00FB0F99">
        <w:rPr>
          <w:rFonts w:ascii="Times New Roman" w:hAnsi="Times New Roman"/>
          <w:i/>
          <w:sz w:val="28"/>
          <w:szCs w:val="28"/>
        </w:rPr>
        <w:t>Ф</w:t>
      </w:r>
    </w:p>
    <w:p w:rsidR="00787256" w:rsidRDefault="00E655D4" w:rsidP="00787256">
      <w:pPr>
        <w:widowControl w:val="0"/>
        <w:tabs>
          <w:tab w:val="left" w:pos="4460"/>
          <w:tab w:val="left" w:pos="4640"/>
        </w:tabs>
        <w:spacing w:after="0" w:line="240" w:lineRule="auto"/>
        <w:jc w:val="center"/>
        <w:rPr>
          <w:rFonts w:ascii="Times New Roman" w:hAnsi="Times New Roman"/>
          <w:i/>
          <w:sz w:val="28"/>
          <w:szCs w:val="28"/>
        </w:rPr>
      </w:pPr>
      <w:r w:rsidRPr="009834D5">
        <w:rPr>
          <w:rFonts w:ascii="Times New Roman" w:hAnsi="Times New Roman"/>
          <w:i/>
          <w:sz w:val="28"/>
          <w:szCs w:val="28"/>
        </w:rPr>
        <w:t>2 - научные руководители: педагог дополнительного образования МБУДО ЦДО «Созв</w:t>
      </w:r>
      <w:r>
        <w:rPr>
          <w:rFonts w:ascii="Times New Roman" w:hAnsi="Times New Roman"/>
          <w:i/>
          <w:sz w:val="28"/>
          <w:szCs w:val="28"/>
        </w:rPr>
        <w:t>ез</w:t>
      </w:r>
      <w:r w:rsidRPr="009834D5">
        <w:rPr>
          <w:rFonts w:ascii="Times New Roman" w:hAnsi="Times New Roman"/>
          <w:i/>
          <w:sz w:val="28"/>
          <w:szCs w:val="28"/>
        </w:rPr>
        <w:t>дие</w:t>
      </w:r>
      <w:r w:rsidRPr="009834D5">
        <w:rPr>
          <w:rFonts w:ascii="Times New Roman" w:hAnsi="Times New Roman"/>
          <w:b/>
          <w:i/>
          <w:sz w:val="28"/>
          <w:szCs w:val="28"/>
        </w:rPr>
        <w:t xml:space="preserve">» </w:t>
      </w:r>
      <w:r w:rsidR="00787256">
        <w:rPr>
          <w:rFonts w:ascii="Times New Roman" w:hAnsi="Times New Roman"/>
          <w:i/>
          <w:sz w:val="28"/>
          <w:szCs w:val="28"/>
        </w:rPr>
        <w:t>Решетникова Т.</w:t>
      </w:r>
      <w:r w:rsidRPr="009834D5">
        <w:rPr>
          <w:rFonts w:ascii="Times New Roman" w:hAnsi="Times New Roman"/>
          <w:i/>
          <w:sz w:val="28"/>
          <w:szCs w:val="28"/>
        </w:rPr>
        <w:t xml:space="preserve"> В</w:t>
      </w:r>
      <w:r w:rsidR="00787256">
        <w:rPr>
          <w:rFonts w:ascii="Times New Roman" w:hAnsi="Times New Roman"/>
          <w:i/>
          <w:sz w:val="28"/>
          <w:szCs w:val="28"/>
        </w:rPr>
        <w:t>.</w:t>
      </w:r>
      <w:r w:rsidRPr="009834D5">
        <w:rPr>
          <w:rFonts w:ascii="Times New Roman" w:hAnsi="Times New Roman"/>
          <w:i/>
          <w:sz w:val="28"/>
          <w:szCs w:val="28"/>
        </w:rPr>
        <w:t>,</w:t>
      </w:r>
      <w:r w:rsidRPr="009834D5">
        <w:rPr>
          <w:rFonts w:ascii="Times New Roman" w:hAnsi="Times New Roman"/>
          <w:b/>
          <w:i/>
          <w:sz w:val="28"/>
          <w:szCs w:val="28"/>
        </w:rPr>
        <w:t xml:space="preserve"> </w:t>
      </w:r>
      <w:r w:rsidRPr="009834D5">
        <w:rPr>
          <w:rFonts w:ascii="Times New Roman" w:hAnsi="Times New Roman"/>
          <w:i/>
          <w:sz w:val="28"/>
          <w:szCs w:val="28"/>
        </w:rPr>
        <w:t xml:space="preserve">учитель биологии </w:t>
      </w:r>
    </w:p>
    <w:p w:rsidR="00E655D4" w:rsidRPr="009834D5" w:rsidRDefault="00E655D4" w:rsidP="00787256">
      <w:pPr>
        <w:widowControl w:val="0"/>
        <w:tabs>
          <w:tab w:val="left" w:pos="4460"/>
          <w:tab w:val="left" w:pos="4640"/>
        </w:tabs>
        <w:spacing w:after="0" w:line="240" w:lineRule="auto"/>
        <w:jc w:val="center"/>
        <w:rPr>
          <w:rFonts w:ascii="Times New Roman" w:hAnsi="Times New Roman"/>
          <w:i/>
          <w:sz w:val="28"/>
          <w:szCs w:val="28"/>
        </w:rPr>
      </w:pPr>
      <w:r w:rsidRPr="009834D5">
        <w:rPr>
          <w:rFonts w:ascii="Times New Roman" w:hAnsi="Times New Roman"/>
          <w:i/>
          <w:sz w:val="28"/>
          <w:szCs w:val="28"/>
        </w:rPr>
        <w:t>МБОУ «</w:t>
      </w:r>
      <w:r w:rsidR="00787256">
        <w:rPr>
          <w:rFonts w:ascii="Times New Roman" w:hAnsi="Times New Roman"/>
          <w:i/>
          <w:sz w:val="28"/>
          <w:szCs w:val="28"/>
        </w:rPr>
        <w:t xml:space="preserve">Гимназии </w:t>
      </w:r>
      <w:r w:rsidRPr="009834D5">
        <w:rPr>
          <w:rFonts w:ascii="Times New Roman" w:hAnsi="Times New Roman"/>
          <w:i/>
          <w:sz w:val="28"/>
          <w:szCs w:val="28"/>
        </w:rPr>
        <w:t>№1»</w:t>
      </w:r>
      <w:r w:rsidR="00787256">
        <w:rPr>
          <w:rFonts w:ascii="Times New Roman" w:hAnsi="Times New Roman"/>
          <w:i/>
          <w:sz w:val="28"/>
          <w:szCs w:val="28"/>
        </w:rPr>
        <w:t> Бондарева С</w:t>
      </w:r>
      <w:r w:rsidR="00FB0F99">
        <w:rPr>
          <w:rFonts w:ascii="Times New Roman" w:hAnsi="Times New Roman"/>
          <w:i/>
          <w:sz w:val="28"/>
          <w:szCs w:val="28"/>
        </w:rPr>
        <w:t>.</w:t>
      </w:r>
      <w:r w:rsidR="00787256">
        <w:rPr>
          <w:rFonts w:ascii="Times New Roman" w:hAnsi="Times New Roman"/>
          <w:i/>
          <w:sz w:val="28"/>
          <w:szCs w:val="28"/>
        </w:rPr>
        <w:t xml:space="preserve"> А</w:t>
      </w:r>
      <w:r w:rsidR="00FB0F99">
        <w:rPr>
          <w:rFonts w:ascii="Times New Roman" w:hAnsi="Times New Roman"/>
          <w:i/>
          <w:sz w:val="28"/>
          <w:szCs w:val="28"/>
        </w:rPr>
        <w:t>.</w:t>
      </w:r>
      <w:r w:rsidRPr="009834D5">
        <w:rPr>
          <w:rFonts w:ascii="Times New Roman" w:hAnsi="Times New Roman"/>
          <w:i/>
          <w:sz w:val="28"/>
          <w:szCs w:val="28"/>
        </w:rPr>
        <w:t xml:space="preserve">                                                                                          </w:t>
      </w:r>
    </w:p>
    <w:p w:rsidR="00E655D4" w:rsidRPr="00E655D4" w:rsidRDefault="00E655D4" w:rsidP="00787256">
      <w:pPr>
        <w:spacing w:after="0" w:line="240" w:lineRule="auto"/>
        <w:jc w:val="center"/>
        <w:rPr>
          <w:rFonts w:ascii="Times New Roman" w:hAnsi="Times New Roman"/>
          <w:i/>
          <w:sz w:val="28"/>
          <w:szCs w:val="28"/>
        </w:rPr>
      </w:pPr>
    </w:p>
    <w:p w:rsidR="009E085D" w:rsidRPr="00E655D4" w:rsidRDefault="009E085D" w:rsidP="00E655D4">
      <w:pPr>
        <w:pStyle w:val="a8"/>
        <w:jc w:val="center"/>
        <w:rPr>
          <w:rFonts w:ascii="Times New Roman" w:hAnsi="Times New Roman" w:cs="Times New Roman"/>
          <w:b/>
          <w:sz w:val="28"/>
          <w:szCs w:val="28"/>
        </w:rPr>
      </w:pPr>
      <w:r w:rsidRPr="00E655D4">
        <w:rPr>
          <w:rFonts w:ascii="Times New Roman" w:hAnsi="Times New Roman" w:cs="Times New Roman"/>
          <w:b/>
          <w:caps/>
          <w:color w:val="000000" w:themeColor="text1"/>
          <w:sz w:val="28"/>
          <w:szCs w:val="28"/>
          <w:shd w:val="clear" w:color="auto" w:fill="FFFFFF"/>
        </w:rPr>
        <w:t>Техногенное воздействие автомобильного транспорта</w:t>
      </w:r>
      <w:r w:rsidRPr="00E655D4">
        <w:rPr>
          <w:rFonts w:ascii="Times New Roman" w:hAnsi="Times New Roman" w:cs="Times New Roman"/>
          <w:b/>
          <w:caps/>
          <w:sz w:val="28"/>
          <w:szCs w:val="28"/>
        </w:rPr>
        <w:t xml:space="preserve"> на экологическое состояние  города Воронежа</w:t>
      </w:r>
    </w:p>
    <w:p w:rsidR="009E085D" w:rsidRDefault="009E085D" w:rsidP="00E655D4">
      <w:pPr>
        <w:spacing w:after="0" w:line="240" w:lineRule="auto"/>
        <w:jc w:val="center"/>
      </w:pPr>
    </w:p>
    <w:p w:rsidR="006B0C5F" w:rsidRDefault="009E085D" w:rsidP="006B0C5F">
      <w:pPr>
        <w:pStyle w:val="a8"/>
        <w:tabs>
          <w:tab w:val="left" w:pos="0"/>
        </w:tabs>
        <w:jc w:val="both"/>
        <w:rPr>
          <w:rFonts w:ascii="Times New Roman" w:hAnsi="Times New Roman" w:cs="Times New Roman"/>
          <w:sz w:val="28"/>
          <w:szCs w:val="28"/>
        </w:rPr>
      </w:pPr>
      <w:r>
        <w:rPr>
          <w:rFonts w:ascii="Times New Roman" w:eastAsia="Calibri" w:hAnsi="Times New Roman" w:cs="Times New Roman"/>
          <w:lang w:eastAsia="en-US"/>
        </w:rPr>
        <w:t xml:space="preserve"> </w:t>
      </w:r>
      <w:r w:rsidRPr="00805DCD">
        <w:rPr>
          <w:rFonts w:ascii="Times New Roman" w:eastAsia="Calibri" w:hAnsi="Times New Roman" w:cs="Times New Roman"/>
          <w:sz w:val="28"/>
          <w:szCs w:val="28"/>
        </w:rPr>
        <w:t>Последствия загрязнения природной среды это одна  из важнейших экологических проблем.</w:t>
      </w:r>
      <w:r w:rsidRPr="00805DCD">
        <w:rPr>
          <w:rFonts w:ascii="Times New Roman" w:hAnsi="Times New Roman" w:cs="Times New Roman"/>
          <w:color w:val="000000"/>
          <w:sz w:val="28"/>
          <w:szCs w:val="28"/>
          <w:lang w:eastAsia="en-US"/>
        </w:rPr>
        <w:t xml:space="preserve"> В больших городах основной составляющей загрязнения окружающей среды является автомобильный транспорт. Автомобили выбрасывают в атмосферу более 200 химических веществ. Значительная часть вредных компонентов топлива накапливается на полотне дороги и прилегающих территориях в радиусе до 200 м. В связи с этим мы решили изучить техногенное воздействие автомобильного транспорта на экологическое состояние города Воронежа.</w:t>
      </w:r>
      <w:r w:rsidR="006B0C5F" w:rsidRPr="006B0C5F">
        <w:rPr>
          <w:rFonts w:ascii="Times New Roman" w:hAnsi="Times New Roman" w:cs="Times New Roman"/>
          <w:sz w:val="28"/>
          <w:szCs w:val="28"/>
        </w:rPr>
        <w:t xml:space="preserve"> </w:t>
      </w:r>
      <w:r w:rsidR="006B0C5F" w:rsidRPr="007F27E0">
        <w:rPr>
          <w:rFonts w:ascii="Times New Roman" w:hAnsi="Times New Roman" w:cs="Times New Roman"/>
          <w:sz w:val="28"/>
          <w:szCs w:val="28"/>
        </w:rPr>
        <w:t>Полученные данные  могут быть широко использованы для массового учёта показателей состояния окружающей среды  при  школьном или общественном мониторинге экологической ситуации города Воронежа, для массового учёта показателей.</w:t>
      </w:r>
    </w:p>
    <w:p w:rsidR="009E085D" w:rsidRPr="00805DCD" w:rsidRDefault="009E085D" w:rsidP="00E655D4">
      <w:pPr>
        <w:pStyle w:val="a8"/>
        <w:tabs>
          <w:tab w:val="left" w:pos="567"/>
        </w:tabs>
        <w:jc w:val="both"/>
        <w:rPr>
          <w:rFonts w:ascii="Times New Roman" w:hAnsi="Times New Roman" w:cs="Times New Roman"/>
          <w:color w:val="000000"/>
          <w:sz w:val="28"/>
          <w:szCs w:val="28"/>
          <w:lang w:eastAsia="en-US"/>
        </w:rPr>
      </w:pPr>
      <w:r w:rsidRPr="00805DCD">
        <w:rPr>
          <w:rFonts w:ascii="Times New Roman" w:hAnsi="Times New Roman" w:cs="Times New Roman"/>
          <w:b/>
          <w:color w:val="000000"/>
          <w:sz w:val="28"/>
          <w:szCs w:val="28"/>
          <w:lang w:eastAsia="en-US"/>
        </w:rPr>
        <w:t>Цель исследования</w:t>
      </w:r>
      <w:r w:rsidRPr="00805DCD">
        <w:rPr>
          <w:rFonts w:ascii="Times New Roman" w:hAnsi="Times New Roman" w:cs="Times New Roman"/>
          <w:color w:val="000000"/>
          <w:sz w:val="28"/>
          <w:szCs w:val="28"/>
          <w:lang w:eastAsia="en-US"/>
        </w:rPr>
        <w:t xml:space="preserve">: Оценить степень </w:t>
      </w:r>
      <w:r w:rsidRPr="00805DCD">
        <w:rPr>
          <w:rFonts w:ascii="Times New Roman" w:hAnsi="Times New Roman" w:cs="Times New Roman"/>
          <w:color w:val="000000" w:themeColor="text1"/>
          <w:sz w:val="28"/>
          <w:szCs w:val="28"/>
          <w:shd w:val="clear" w:color="auto" w:fill="FFFFFF"/>
        </w:rPr>
        <w:t>техногенного воздействие автомобильного транспорта</w:t>
      </w:r>
      <w:r w:rsidRPr="00805DCD">
        <w:rPr>
          <w:rFonts w:ascii="Times New Roman" w:hAnsi="Times New Roman" w:cs="Times New Roman"/>
          <w:sz w:val="28"/>
          <w:szCs w:val="28"/>
        </w:rPr>
        <w:t xml:space="preserve"> на экологическое состояние города Воронежа.</w:t>
      </w:r>
    </w:p>
    <w:p w:rsidR="009E085D" w:rsidRPr="00805DCD" w:rsidRDefault="009E085D" w:rsidP="00E655D4">
      <w:pPr>
        <w:pStyle w:val="a8"/>
        <w:tabs>
          <w:tab w:val="left" w:pos="-567"/>
        </w:tabs>
        <w:ind w:hanging="567"/>
        <w:jc w:val="both"/>
        <w:rPr>
          <w:rFonts w:ascii="Times New Roman" w:hAnsi="Times New Roman" w:cs="Times New Roman"/>
          <w:b/>
          <w:color w:val="000000"/>
          <w:sz w:val="28"/>
          <w:szCs w:val="28"/>
          <w:lang w:eastAsia="en-US"/>
        </w:rPr>
      </w:pPr>
      <w:r w:rsidRPr="00805DCD">
        <w:rPr>
          <w:rFonts w:ascii="Times New Roman" w:hAnsi="Times New Roman" w:cs="Times New Roman"/>
          <w:b/>
          <w:color w:val="000000"/>
          <w:sz w:val="28"/>
          <w:szCs w:val="28"/>
          <w:lang w:eastAsia="en-US"/>
        </w:rPr>
        <w:tab/>
        <w:t xml:space="preserve">Задачи исследования: </w:t>
      </w:r>
    </w:p>
    <w:p w:rsidR="009E085D" w:rsidRPr="00805DCD" w:rsidRDefault="009E085D" w:rsidP="00E655D4">
      <w:pPr>
        <w:pStyle w:val="a8"/>
        <w:widowControl w:val="0"/>
        <w:numPr>
          <w:ilvl w:val="0"/>
          <w:numId w:val="3"/>
        </w:numPr>
        <w:tabs>
          <w:tab w:val="left" w:pos="-567"/>
        </w:tabs>
        <w:suppressAutoHyphens/>
        <w:ind w:left="0" w:firstLine="0"/>
        <w:jc w:val="both"/>
        <w:rPr>
          <w:rFonts w:ascii="Times New Roman" w:hAnsi="Times New Roman" w:cs="Times New Roman"/>
          <w:sz w:val="28"/>
          <w:szCs w:val="28"/>
          <w:lang w:eastAsia="en-US"/>
        </w:rPr>
      </w:pPr>
      <w:r w:rsidRPr="00805DCD">
        <w:rPr>
          <w:rFonts w:ascii="Times New Roman" w:hAnsi="Times New Roman" w:cs="Times New Roman"/>
          <w:sz w:val="28"/>
          <w:szCs w:val="28"/>
          <w:lang w:eastAsia="en-US"/>
        </w:rPr>
        <w:t xml:space="preserve">Определив интенсивность движения автомобилей в 6 районах города Воронежа и на мостах Воронежского водохранилища, соединяющих правый и левый берег, рассчитать среднее количество загрязняющих веществ, поступающих в атмосферный воздух в процессе сгорания автомобильного топлива; </w:t>
      </w:r>
      <w:r w:rsidRPr="00805DCD">
        <w:rPr>
          <w:rFonts w:ascii="Times New Roman" w:hAnsi="Times New Roman" w:cs="Times New Roman"/>
          <w:sz w:val="28"/>
          <w:szCs w:val="28"/>
          <w:lang w:eastAsia="en-US"/>
        </w:rPr>
        <w:tab/>
      </w:r>
    </w:p>
    <w:p w:rsidR="009E085D" w:rsidRPr="00805DCD" w:rsidRDefault="009E085D" w:rsidP="00E655D4">
      <w:pPr>
        <w:pStyle w:val="a7"/>
        <w:widowControl w:val="0"/>
        <w:numPr>
          <w:ilvl w:val="0"/>
          <w:numId w:val="3"/>
        </w:numPr>
        <w:tabs>
          <w:tab w:val="left" w:pos="567"/>
        </w:tabs>
        <w:suppressAutoHyphens/>
        <w:spacing w:after="0" w:line="240" w:lineRule="auto"/>
        <w:ind w:left="0" w:firstLine="0"/>
        <w:jc w:val="both"/>
        <w:rPr>
          <w:rFonts w:ascii="Times New Roman" w:hAnsi="Times New Roman"/>
          <w:color w:val="000000"/>
          <w:sz w:val="28"/>
          <w:szCs w:val="28"/>
        </w:rPr>
      </w:pPr>
      <w:r w:rsidRPr="00805DCD">
        <w:rPr>
          <w:rFonts w:ascii="Times New Roman" w:eastAsia="Calibri" w:hAnsi="Times New Roman" w:cs="Times New Roman"/>
          <w:bCs/>
          <w:iCs/>
          <w:color w:val="000000" w:themeColor="text1"/>
          <w:sz w:val="28"/>
          <w:szCs w:val="28"/>
        </w:rPr>
        <w:t xml:space="preserve">Определить степень техногенного воздействия автомобильного транспорта </w:t>
      </w:r>
      <w:r w:rsidRPr="00805DCD">
        <w:rPr>
          <w:rFonts w:ascii="Times New Roman" w:hAnsi="Times New Roman"/>
          <w:color w:val="000000"/>
          <w:sz w:val="28"/>
          <w:szCs w:val="28"/>
        </w:rPr>
        <w:t>на уровень теплового и шумового загрязнения;</w:t>
      </w:r>
      <w:r w:rsidRPr="00805DCD">
        <w:rPr>
          <w:rFonts w:ascii="Times New Roman" w:eastAsia="Calibri" w:hAnsi="Times New Roman" w:cs="Times New Roman"/>
          <w:bCs/>
          <w:iCs/>
          <w:color w:val="000000" w:themeColor="text1"/>
          <w:sz w:val="28"/>
          <w:szCs w:val="28"/>
        </w:rPr>
        <w:t xml:space="preserve"> </w:t>
      </w:r>
    </w:p>
    <w:p w:rsidR="009E085D" w:rsidRPr="00805DCD" w:rsidRDefault="009E085D" w:rsidP="00E655D4">
      <w:pPr>
        <w:pStyle w:val="a7"/>
        <w:widowControl w:val="0"/>
        <w:numPr>
          <w:ilvl w:val="0"/>
          <w:numId w:val="3"/>
        </w:numPr>
        <w:tabs>
          <w:tab w:val="left" w:pos="-567"/>
          <w:tab w:val="left" w:pos="567"/>
        </w:tabs>
        <w:suppressAutoHyphens/>
        <w:spacing w:after="0" w:line="240" w:lineRule="auto"/>
        <w:ind w:left="0" w:firstLine="0"/>
        <w:jc w:val="both"/>
        <w:rPr>
          <w:rFonts w:ascii="Times New Roman" w:hAnsi="Times New Roman" w:cs="Times New Roman"/>
          <w:sz w:val="28"/>
          <w:szCs w:val="28"/>
          <w:lang w:eastAsia="en-US"/>
        </w:rPr>
      </w:pPr>
      <w:r w:rsidRPr="00805DCD">
        <w:rPr>
          <w:rFonts w:ascii="Times New Roman" w:eastAsia="Calibri" w:hAnsi="Times New Roman" w:cs="Times New Roman"/>
          <w:bCs/>
          <w:iCs/>
          <w:color w:val="000000" w:themeColor="text1"/>
          <w:sz w:val="28"/>
          <w:szCs w:val="28"/>
        </w:rPr>
        <w:t xml:space="preserve">Определить степень техногенного воздействия автомобильного транспорта </w:t>
      </w:r>
      <w:r w:rsidRPr="00805DCD">
        <w:rPr>
          <w:rFonts w:ascii="Times New Roman" w:hAnsi="Times New Roman"/>
          <w:color w:val="000000"/>
          <w:sz w:val="28"/>
          <w:szCs w:val="28"/>
        </w:rPr>
        <w:t>на воды Воронежского водохранилища;</w:t>
      </w:r>
    </w:p>
    <w:p w:rsidR="00F47037" w:rsidRDefault="009E085D" w:rsidP="00F47037">
      <w:pPr>
        <w:pStyle w:val="a7"/>
        <w:widowControl w:val="0"/>
        <w:numPr>
          <w:ilvl w:val="0"/>
          <w:numId w:val="3"/>
        </w:numPr>
        <w:tabs>
          <w:tab w:val="left" w:pos="-567"/>
          <w:tab w:val="left" w:pos="567"/>
        </w:tabs>
        <w:suppressAutoHyphens/>
        <w:spacing w:after="0" w:line="240" w:lineRule="auto"/>
        <w:ind w:left="0" w:firstLine="0"/>
        <w:jc w:val="both"/>
        <w:rPr>
          <w:rFonts w:ascii="Times New Roman" w:hAnsi="Times New Roman" w:cs="Times New Roman"/>
          <w:sz w:val="28"/>
          <w:szCs w:val="28"/>
          <w:lang w:eastAsia="en-US"/>
        </w:rPr>
      </w:pPr>
      <w:r w:rsidRPr="00F47037">
        <w:rPr>
          <w:rFonts w:ascii="Times New Roman" w:hAnsi="Times New Roman" w:cs="Times New Roman"/>
          <w:sz w:val="28"/>
          <w:szCs w:val="28"/>
          <w:lang w:eastAsia="en-US"/>
        </w:rPr>
        <w:t xml:space="preserve">Дать оценку степени техногенного влияния автомобильного транспорта на  экологическое состояние </w:t>
      </w:r>
      <w:proofErr w:type="gramStart"/>
      <w:r w:rsidRPr="00F47037">
        <w:rPr>
          <w:rFonts w:ascii="Times New Roman" w:hAnsi="Times New Roman" w:cs="Times New Roman"/>
          <w:sz w:val="28"/>
          <w:szCs w:val="28"/>
          <w:lang w:eastAsia="en-US"/>
        </w:rPr>
        <w:t>г</w:t>
      </w:r>
      <w:proofErr w:type="gramEnd"/>
      <w:r w:rsidRPr="00F47037">
        <w:rPr>
          <w:rFonts w:ascii="Times New Roman" w:hAnsi="Times New Roman" w:cs="Times New Roman"/>
          <w:sz w:val="28"/>
          <w:szCs w:val="28"/>
          <w:lang w:eastAsia="en-US"/>
        </w:rPr>
        <w:t>.  Воронежа;</w:t>
      </w:r>
    </w:p>
    <w:p w:rsidR="009E085D" w:rsidRPr="00F47037" w:rsidRDefault="009E085D" w:rsidP="00F47037">
      <w:pPr>
        <w:pStyle w:val="a7"/>
        <w:widowControl w:val="0"/>
        <w:numPr>
          <w:ilvl w:val="0"/>
          <w:numId w:val="3"/>
        </w:numPr>
        <w:tabs>
          <w:tab w:val="left" w:pos="-567"/>
          <w:tab w:val="left" w:pos="567"/>
        </w:tabs>
        <w:suppressAutoHyphens/>
        <w:spacing w:after="0" w:line="240" w:lineRule="auto"/>
        <w:ind w:left="0" w:firstLine="0"/>
        <w:jc w:val="both"/>
        <w:rPr>
          <w:rFonts w:ascii="Times New Roman" w:hAnsi="Times New Roman" w:cs="Times New Roman"/>
          <w:sz w:val="28"/>
          <w:szCs w:val="28"/>
          <w:lang w:eastAsia="en-US"/>
        </w:rPr>
      </w:pPr>
      <w:r w:rsidRPr="00F47037">
        <w:rPr>
          <w:rFonts w:ascii="Times New Roman" w:hAnsi="Times New Roman" w:cs="Times New Roman"/>
          <w:sz w:val="28"/>
          <w:szCs w:val="28"/>
          <w:lang w:eastAsia="en-US"/>
        </w:rPr>
        <w:t xml:space="preserve">Произвести подсчёт велосипедистов и самокатчиков - участников дорожного движения; </w:t>
      </w:r>
    </w:p>
    <w:p w:rsidR="009E085D" w:rsidRPr="00805DCD" w:rsidRDefault="009E085D" w:rsidP="00E655D4">
      <w:pPr>
        <w:pStyle w:val="a8"/>
        <w:widowControl w:val="0"/>
        <w:numPr>
          <w:ilvl w:val="0"/>
          <w:numId w:val="3"/>
        </w:numPr>
        <w:tabs>
          <w:tab w:val="left" w:pos="-567"/>
        </w:tabs>
        <w:suppressAutoHyphens/>
        <w:ind w:left="0" w:firstLine="0"/>
        <w:jc w:val="both"/>
        <w:rPr>
          <w:rFonts w:ascii="Times New Roman" w:hAnsi="Times New Roman" w:cs="Times New Roman"/>
          <w:sz w:val="28"/>
          <w:szCs w:val="28"/>
          <w:lang w:eastAsia="en-US"/>
        </w:rPr>
      </w:pPr>
      <w:r w:rsidRPr="00805DCD">
        <w:rPr>
          <w:rFonts w:ascii="Times New Roman" w:hAnsi="Times New Roman" w:cs="Times New Roman"/>
          <w:sz w:val="28"/>
          <w:szCs w:val="28"/>
          <w:lang w:eastAsia="en-US"/>
        </w:rPr>
        <w:t xml:space="preserve">Дать рекомендации по улучшению экологического состояния </w:t>
      </w:r>
      <w:proofErr w:type="gramStart"/>
      <w:r w:rsidRPr="00805DCD">
        <w:rPr>
          <w:rFonts w:ascii="Times New Roman" w:hAnsi="Times New Roman" w:cs="Times New Roman"/>
          <w:sz w:val="28"/>
          <w:szCs w:val="28"/>
          <w:lang w:eastAsia="en-US"/>
        </w:rPr>
        <w:t>г</w:t>
      </w:r>
      <w:proofErr w:type="gramEnd"/>
      <w:r w:rsidRPr="00805DCD">
        <w:rPr>
          <w:rFonts w:ascii="Times New Roman" w:hAnsi="Times New Roman" w:cs="Times New Roman"/>
          <w:sz w:val="28"/>
          <w:szCs w:val="28"/>
          <w:lang w:eastAsia="en-US"/>
        </w:rPr>
        <w:t>. Воронежа.</w:t>
      </w:r>
    </w:p>
    <w:p w:rsidR="00D54470" w:rsidRPr="007F27E0" w:rsidRDefault="00D54470" w:rsidP="006B0C5F">
      <w:pPr>
        <w:pStyle w:val="a8"/>
        <w:tabs>
          <w:tab w:val="left" w:pos="567"/>
        </w:tabs>
        <w:jc w:val="both"/>
        <w:rPr>
          <w:rFonts w:ascii="Times New Roman" w:hAnsi="Times New Roman"/>
          <w:i/>
          <w:iCs/>
          <w:sz w:val="28"/>
          <w:szCs w:val="28"/>
        </w:rPr>
      </w:pPr>
      <w:r>
        <w:rPr>
          <w:rFonts w:ascii="Times New Roman" w:eastAsia="Calibri" w:hAnsi="Times New Roman" w:cs="Times New Roman"/>
          <w:sz w:val="28"/>
          <w:szCs w:val="28"/>
          <w:lang w:eastAsia="en-US"/>
        </w:rPr>
        <w:tab/>
      </w:r>
      <w:r w:rsidR="009E085D" w:rsidRPr="00805DCD">
        <w:rPr>
          <w:rFonts w:ascii="Times New Roman" w:eastAsia="Calibri" w:hAnsi="Times New Roman" w:cs="Times New Roman"/>
          <w:sz w:val="28"/>
          <w:szCs w:val="28"/>
          <w:lang w:eastAsia="en-US"/>
        </w:rPr>
        <w:t>В августе 2020 года была определена интенсивность движения автомобильного транспорта в 6 районах города Вор</w:t>
      </w:r>
      <w:r w:rsidR="00020298" w:rsidRPr="00805DCD">
        <w:rPr>
          <w:rFonts w:ascii="Times New Roman" w:eastAsia="Calibri" w:hAnsi="Times New Roman" w:cs="Times New Roman"/>
          <w:sz w:val="28"/>
          <w:szCs w:val="28"/>
          <w:lang w:eastAsia="en-US"/>
        </w:rPr>
        <w:t xml:space="preserve">онежа и на мостах </w:t>
      </w:r>
      <w:r w:rsidR="00020298" w:rsidRPr="00805DCD">
        <w:rPr>
          <w:rFonts w:ascii="Times New Roman" w:eastAsia="Calibri" w:hAnsi="Times New Roman" w:cs="Times New Roman"/>
          <w:sz w:val="28"/>
          <w:szCs w:val="28"/>
          <w:lang w:eastAsia="en-US"/>
        </w:rPr>
        <w:lastRenderedPageBreak/>
        <w:t>Воронежского в</w:t>
      </w:r>
      <w:r w:rsidR="009E085D" w:rsidRPr="00805DCD">
        <w:rPr>
          <w:rFonts w:ascii="Times New Roman" w:eastAsia="Calibri" w:hAnsi="Times New Roman" w:cs="Times New Roman"/>
          <w:sz w:val="28"/>
          <w:szCs w:val="28"/>
          <w:lang w:eastAsia="en-US"/>
        </w:rPr>
        <w:t>одохранилища по методике Фёдоровой</w:t>
      </w:r>
      <w:r w:rsidR="009E085D" w:rsidRPr="00805DCD">
        <w:rPr>
          <w:rFonts w:ascii="Times New Roman" w:hAnsi="Times New Roman" w:cs="Times New Roman"/>
          <w:sz w:val="28"/>
          <w:szCs w:val="28"/>
          <w:lang w:eastAsia="zh-CN" w:bidi="hi-IN"/>
        </w:rPr>
        <w:t xml:space="preserve"> А.И. </w:t>
      </w:r>
      <w:r w:rsidR="00020298" w:rsidRPr="00805DCD">
        <w:rPr>
          <w:rFonts w:ascii="Times New Roman" w:eastAsia="Calibri" w:hAnsi="Times New Roman" w:cs="Times New Roman"/>
          <w:sz w:val="28"/>
          <w:szCs w:val="28"/>
          <w:lang w:eastAsia="en-US"/>
        </w:rPr>
        <w:t>и Никольской А. Н. [4</w:t>
      </w:r>
      <w:r w:rsidR="009E085D" w:rsidRPr="00805DCD">
        <w:rPr>
          <w:rFonts w:ascii="Times New Roman" w:eastAsia="Calibri" w:hAnsi="Times New Roman" w:cs="Times New Roman"/>
          <w:sz w:val="28"/>
          <w:szCs w:val="28"/>
          <w:lang w:eastAsia="en-US"/>
        </w:rPr>
        <w:t xml:space="preserve">]. </w:t>
      </w:r>
      <w:r w:rsidRPr="007F27E0">
        <w:rPr>
          <w:rFonts w:ascii="Times New Roman" w:eastAsia="Calibri" w:hAnsi="Times New Roman" w:cs="Times New Roman"/>
          <w:sz w:val="28"/>
          <w:szCs w:val="28"/>
          <w:lang w:eastAsia="en-US"/>
        </w:rPr>
        <w:t>На основании полученных данных</w:t>
      </w:r>
      <w:r w:rsidRPr="007F27E0">
        <w:rPr>
          <w:rFonts w:ascii="Times New Roman" w:hAnsi="Times New Roman"/>
          <w:iCs/>
          <w:sz w:val="28"/>
          <w:szCs w:val="28"/>
        </w:rPr>
        <w:t xml:space="preserve">, можно отметить, что самая высокая интенсивность движения автотранспорта в Советском районе </w:t>
      </w:r>
      <w:proofErr w:type="gramStart"/>
      <w:r w:rsidRPr="007F27E0">
        <w:rPr>
          <w:rFonts w:ascii="Times New Roman" w:hAnsi="Times New Roman"/>
          <w:iCs/>
          <w:sz w:val="28"/>
          <w:szCs w:val="28"/>
        </w:rPr>
        <w:t>г</w:t>
      </w:r>
      <w:proofErr w:type="gramEnd"/>
      <w:r w:rsidRPr="007F27E0">
        <w:rPr>
          <w:rFonts w:ascii="Times New Roman" w:hAnsi="Times New Roman"/>
          <w:iCs/>
          <w:sz w:val="28"/>
          <w:szCs w:val="28"/>
        </w:rPr>
        <w:t xml:space="preserve">. Воронежа, самая низкая интенсивность движения автотранспорта в Ленинском районе. По мостам Воронежского водохранилища за сутки проезжает в среднем </w:t>
      </w:r>
      <w:r w:rsidRPr="007F27E0">
        <w:rPr>
          <w:rFonts w:ascii="Times New Roman" w:hAnsi="Times New Roman"/>
          <w:color w:val="000000"/>
          <w:kern w:val="24"/>
          <w:sz w:val="28"/>
          <w:szCs w:val="28"/>
        </w:rPr>
        <w:t>371 040- интенсивность движения высокая.</w:t>
      </w:r>
      <w:r w:rsidRPr="007F27E0">
        <w:rPr>
          <w:rFonts w:ascii="Times New Roman" w:hAnsi="Times New Roman"/>
          <w:iCs/>
          <w:sz w:val="28"/>
          <w:szCs w:val="28"/>
        </w:rPr>
        <w:t xml:space="preserve"> Всего в </w:t>
      </w:r>
      <w:proofErr w:type="gramStart"/>
      <w:r w:rsidRPr="007F27E0">
        <w:rPr>
          <w:rFonts w:ascii="Times New Roman" w:hAnsi="Times New Roman"/>
          <w:iCs/>
          <w:sz w:val="28"/>
          <w:szCs w:val="28"/>
        </w:rPr>
        <w:t>г</w:t>
      </w:r>
      <w:proofErr w:type="gramEnd"/>
      <w:r w:rsidRPr="007F27E0">
        <w:rPr>
          <w:rFonts w:ascii="Times New Roman" w:hAnsi="Times New Roman"/>
          <w:iCs/>
          <w:sz w:val="28"/>
          <w:szCs w:val="28"/>
        </w:rPr>
        <w:t xml:space="preserve">. Воронеже за  сутки проезжает в среднем </w:t>
      </w:r>
      <w:r w:rsidRPr="007F27E0">
        <w:rPr>
          <w:rFonts w:ascii="Times New Roman" w:hAnsi="Times New Roman"/>
          <w:color w:val="000000"/>
          <w:sz w:val="28"/>
          <w:szCs w:val="28"/>
        </w:rPr>
        <w:t xml:space="preserve">1 273 272 </w:t>
      </w:r>
      <w:r w:rsidRPr="007F27E0">
        <w:rPr>
          <w:rFonts w:ascii="Times New Roman" w:hAnsi="Times New Roman"/>
          <w:iCs/>
          <w:sz w:val="28"/>
          <w:szCs w:val="28"/>
        </w:rPr>
        <w:t>автомобилей.</w:t>
      </w:r>
      <w:r w:rsidRPr="007F27E0">
        <w:rPr>
          <w:rFonts w:ascii="Times New Roman" w:eastAsia="+mn-ea" w:hAnsi="Times New Roman"/>
          <w:color w:val="000000"/>
          <w:kern w:val="24"/>
          <w:sz w:val="28"/>
          <w:szCs w:val="28"/>
        </w:rPr>
        <w:t xml:space="preserve"> </w:t>
      </w:r>
      <w:r w:rsidRPr="007F27E0">
        <w:rPr>
          <w:rFonts w:ascii="Times New Roman" w:hAnsi="Times New Roman"/>
          <w:iCs/>
          <w:sz w:val="28"/>
          <w:szCs w:val="28"/>
        </w:rPr>
        <w:t>Доля легкового транспорта около 80%. Интенсивность потока автомобильного транспорта  на всех модельных улицах города – высокая</w:t>
      </w:r>
      <w:r w:rsidRPr="007F27E0">
        <w:rPr>
          <w:rFonts w:ascii="Times New Roman" w:hAnsi="Times New Roman"/>
          <w:i/>
          <w:iCs/>
          <w:sz w:val="28"/>
          <w:szCs w:val="28"/>
        </w:rPr>
        <w:t>.</w:t>
      </w:r>
    </w:p>
    <w:p w:rsidR="00D54470" w:rsidRDefault="00D54470" w:rsidP="00D54470">
      <w:pPr>
        <w:pStyle w:val="a8"/>
        <w:jc w:val="both"/>
        <w:rPr>
          <w:rFonts w:ascii="Times New Roman" w:eastAsia="Calibri" w:hAnsi="Times New Roman" w:cs="Times New Roman"/>
          <w:sz w:val="28"/>
          <w:szCs w:val="28"/>
          <w:lang w:eastAsia="en-US"/>
        </w:rPr>
      </w:pPr>
      <w:r w:rsidRPr="007F27E0">
        <w:rPr>
          <w:rFonts w:ascii="Times New Roman" w:eastAsia="Calibri" w:hAnsi="Times New Roman" w:cs="Times New Roman"/>
          <w:sz w:val="28"/>
          <w:szCs w:val="28"/>
          <w:lang w:eastAsia="en-US"/>
        </w:rPr>
        <w:t xml:space="preserve">Данные полученные в 2020 году, мы сравнили с архивными данными НОУ Парадокс МБУДО ЦДО «Созвездие» за 2015 год. В среднем интенсивность движения автотранспорта в Северном микрорайоне Коминтерновского района города Воронежа выросла на 12%. </w:t>
      </w:r>
    </w:p>
    <w:p w:rsidR="00D54470" w:rsidRPr="007F27E0" w:rsidRDefault="00D54470" w:rsidP="00F47037">
      <w:pPr>
        <w:pStyle w:val="a8"/>
        <w:tabs>
          <w:tab w:val="left" w:pos="567"/>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F47037" w:rsidRPr="00805DCD">
        <w:rPr>
          <w:rFonts w:ascii="Times New Roman" w:eastAsia="SimSun" w:hAnsi="Times New Roman" w:cs="Times New Roman"/>
          <w:color w:val="000000" w:themeColor="text1"/>
          <w:kern w:val="2"/>
          <w:sz w:val="28"/>
          <w:szCs w:val="28"/>
          <w:lang w:eastAsia="hi-IN"/>
        </w:rPr>
        <w:t xml:space="preserve">На основании полученных данных интенсивности движения автомобилей в </w:t>
      </w:r>
      <w:proofErr w:type="gramStart"/>
      <w:r w:rsidR="00F47037" w:rsidRPr="00805DCD">
        <w:rPr>
          <w:rFonts w:ascii="Times New Roman" w:eastAsia="SimSun" w:hAnsi="Times New Roman" w:cs="Times New Roman"/>
          <w:color w:val="000000" w:themeColor="text1"/>
          <w:kern w:val="2"/>
          <w:sz w:val="28"/>
          <w:szCs w:val="28"/>
          <w:lang w:eastAsia="hi-IN"/>
        </w:rPr>
        <w:t>г</w:t>
      </w:r>
      <w:proofErr w:type="gramEnd"/>
      <w:r w:rsidR="00F47037" w:rsidRPr="00805DCD">
        <w:rPr>
          <w:rFonts w:ascii="Times New Roman" w:eastAsia="SimSun" w:hAnsi="Times New Roman" w:cs="Times New Roman"/>
          <w:color w:val="000000" w:themeColor="text1"/>
          <w:kern w:val="2"/>
          <w:sz w:val="28"/>
          <w:szCs w:val="28"/>
          <w:lang w:eastAsia="hi-IN"/>
        </w:rPr>
        <w:t xml:space="preserve">. Воронеже, рассчитано количество выбросов продуктов распада автомобильного топлива в атмосферу города </w:t>
      </w:r>
      <w:r w:rsidR="00F47037">
        <w:rPr>
          <w:rFonts w:ascii="Times New Roman" w:eastAsia="Calibri" w:hAnsi="Times New Roman" w:cs="Times New Roman"/>
          <w:sz w:val="28"/>
          <w:szCs w:val="28"/>
          <w:lang w:eastAsia="en-US"/>
        </w:rPr>
        <w:t>[5]</w:t>
      </w:r>
      <w:r w:rsidR="006119FD">
        <w:rPr>
          <w:rFonts w:ascii="Times New Roman" w:eastAsia="Calibri" w:hAnsi="Times New Roman" w:cs="Times New Roman"/>
          <w:sz w:val="28"/>
          <w:szCs w:val="28"/>
          <w:lang w:eastAsia="en-US"/>
        </w:rPr>
        <w:t>, данные отражены в таблице 1</w:t>
      </w:r>
      <w:r w:rsidRPr="007F27E0">
        <w:rPr>
          <w:rFonts w:ascii="Times New Roman" w:eastAsia="Calibri" w:hAnsi="Times New Roman" w:cs="Times New Roman"/>
          <w:sz w:val="28"/>
          <w:szCs w:val="28"/>
          <w:lang w:eastAsia="en-US"/>
        </w:rPr>
        <w:t>.</w:t>
      </w:r>
    </w:p>
    <w:p w:rsidR="00D54470" w:rsidRPr="00932D95" w:rsidRDefault="006119FD" w:rsidP="00D54470">
      <w:pPr>
        <w:pStyle w:val="a8"/>
        <w:tabs>
          <w:tab w:val="left" w:pos="0"/>
        </w:tabs>
        <w:jc w:val="right"/>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Таблица 1</w:t>
      </w:r>
    </w:p>
    <w:p w:rsidR="00D54470" w:rsidRPr="00932D95" w:rsidRDefault="00D54470" w:rsidP="00D54470">
      <w:pPr>
        <w:pStyle w:val="a8"/>
        <w:tabs>
          <w:tab w:val="left" w:pos="0"/>
        </w:tabs>
        <w:jc w:val="both"/>
        <w:rPr>
          <w:rFonts w:ascii="Times New Roman" w:hAnsi="Times New Roman" w:cs="Times New Roman"/>
          <w:color w:val="000000"/>
          <w:sz w:val="24"/>
          <w:szCs w:val="24"/>
        </w:rPr>
      </w:pPr>
      <w:r w:rsidRPr="00932D95">
        <w:rPr>
          <w:rFonts w:ascii="Times New Roman" w:eastAsia="Calibri" w:hAnsi="Times New Roman" w:cs="Times New Roman"/>
          <w:iCs/>
          <w:sz w:val="24"/>
          <w:szCs w:val="24"/>
          <w:lang w:eastAsia="en-US"/>
        </w:rPr>
        <w:t xml:space="preserve">Количество продуктов распада автомобильного топлива, поступающего в атмосферу </w:t>
      </w:r>
      <w:proofErr w:type="gramStart"/>
      <w:r w:rsidRPr="00932D95">
        <w:rPr>
          <w:rFonts w:ascii="Times New Roman" w:eastAsia="Calibri" w:hAnsi="Times New Roman" w:cs="Times New Roman"/>
          <w:iCs/>
          <w:sz w:val="24"/>
          <w:szCs w:val="24"/>
          <w:lang w:eastAsia="en-US"/>
        </w:rPr>
        <w:t>г</w:t>
      </w:r>
      <w:proofErr w:type="gramEnd"/>
      <w:r w:rsidRPr="00932D95">
        <w:rPr>
          <w:rFonts w:ascii="Times New Roman" w:eastAsia="Calibri" w:hAnsi="Times New Roman" w:cs="Times New Roman"/>
          <w:iCs/>
          <w:sz w:val="24"/>
          <w:szCs w:val="24"/>
          <w:lang w:eastAsia="en-US"/>
        </w:rPr>
        <w:t>. Воронежа,</w:t>
      </w:r>
      <w:r w:rsidRPr="00932D95">
        <w:rPr>
          <w:rFonts w:ascii="Times New Roman" w:hAnsi="Times New Roman" w:cs="Times New Roman"/>
          <w:color w:val="000000"/>
          <w:sz w:val="24"/>
          <w:szCs w:val="24"/>
        </w:rPr>
        <w:t xml:space="preserve"> г/км</w:t>
      </w:r>
    </w:p>
    <w:tbl>
      <w:tblPr>
        <w:tblW w:w="9144" w:type="dxa"/>
        <w:tblLayout w:type="fixed"/>
        <w:tblCellMar>
          <w:left w:w="0" w:type="dxa"/>
          <w:right w:w="0" w:type="dxa"/>
        </w:tblCellMar>
        <w:tblLook w:val="04A0"/>
      </w:tblPr>
      <w:tblGrid>
        <w:gridCol w:w="1951"/>
        <w:gridCol w:w="1701"/>
        <w:gridCol w:w="2188"/>
        <w:gridCol w:w="1481"/>
        <w:gridCol w:w="1823"/>
      </w:tblGrid>
      <w:tr w:rsidR="00D54470" w:rsidRPr="00241BCF" w:rsidTr="00241BCF">
        <w:trPr>
          <w:trHeight w:val="758"/>
        </w:trPr>
        <w:tc>
          <w:tcPr>
            <w:tcW w:w="19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 xml:space="preserve">Районы </w:t>
            </w:r>
          </w:p>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г. Воронежа</w:t>
            </w:r>
            <w:r w:rsidRPr="00241BCF">
              <w:rPr>
                <w:rFonts w:ascii="Times New Roman" w:hAnsi="Times New Roman"/>
                <w:color w:val="000000"/>
                <w:kern w:val="24"/>
                <w:sz w:val="24"/>
                <w:szCs w:val="24"/>
              </w:rPr>
              <w:t xml:space="preserve"> </w:t>
            </w:r>
          </w:p>
        </w:tc>
        <w:tc>
          <w:tcPr>
            <w:tcW w:w="3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Газообразных веществ</w:t>
            </w:r>
            <w:r w:rsidRPr="00241BCF">
              <w:rPr>
                <w:rFonts w:ascii="Times New Roman" w:hAnsi="Times New Roman"/>
                <w:color w:val="000000"/>
                <w:kern w:val="24"/>
                <w:sz w:val="24"/>
                <w:szCs w:val="24"/>
              </w:rPr>
              <w:t xml:space="preserve">, </w:t>
            </w:r>
            <w:proofErr w:type="gramStart"/>
            <w:r w:rsidRPr="00241BCF">
              <w:rPr>
                <w:rFonts w:ascii="Times New Roman" w:hAnsi="Times New Roman"/>
                <w:color w:val="000000"/>
                <w:kern w:val="24"/>
                <w:sz w:val="24"/>
                <w:szCs w:val="24"/>
              </w:rPr>
              <w:t>г</w:t>
            </w:r>
            <w:proofErr w:type="gramEnd"/>
            <w:r w:rsidRPr="00241BCF">
              <w:rPr>
                <w:rFonts w:ascii="Times New Roman" w:hAnsi="Times New Roman"/>
                <w:color w:val="000000"/>
                <w:kern w:val="24"/>
                <w:sz w:val="24"/>
                <w:szCs w:val="24"/>
              </w:rPr>
              <w:t>/км</w:t>
            </w:r>
            <w:r w:rsidRPr="00241BCF">
              <w:rPr>
                <w:rFonts w:ascii="Times New Roman" w:hAnsi="Times New Roman"/>
                <w:kern w:val="24"/>
                <w:sz w:val="24"/>
                <w:szCs w:val="24"/>
              </w:rPr>
              <w:t xml:space="preserve"> </w:t>
            </w:r>
          </w:p>
        </w:tc>
        <w:tc>
          <w:tcPr>
            <w:tcW w:w="33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Сажа</w:t>
            </w:r>
            <w:r w:rsidRPr="00241BCF">
              <w:rPr>
                <w:rFonts w:ascii="Times New Roman" w:hAnsi="Times New Roman"/>
                <w:color w:val="000000"/>
                <w:kern w:val="24"/>
                <w:sz w:val="24"/>
                <w:szCs w:val="24"/>
              </w:rPr>
              <w:t xml:space="preserve">, </w:t>
            </w:r>
            <w:proofErr w:type="gramStart"/>
            <w:r w:rsidRPr="00241BCF">
              <w:rPr>
                <w:rFonts w:ascii="Times New Roman" w:hAnsi="Times New Roman"/>
                <w:color w:val="000000"/>
                <w:kern w:val="24"/>
                <w:sz w:val="24"/>
                <w:szCs w:val="24"/>
              </w:rPr>
              <w:t>г</w:t>
            </w:r>
            <w:proofErr w:type="gramEnd"/>
            <w:r w:rsidRPr="00241BCF">
              <w:rPr>
                <w:rFonts w:ascii="Times New Roman" w:hAnsi="Times New Roman"/>
                <w:color w:val="000000"/>
                <w:kern w:val="24"/>
                <w:sz w:val="24"/>
                <w:szCs w:val="24"/>
              </w:rPr>
              <w:t>/км</w:t>
            </w:r>
            <w:r w:rsidRPr="00241BCF">
              <w:rPr>
                <w:rFonts w:ascii="Times New Roman" w:hAnsi="Times New Roman"/>
                <w:kern w:val="24"/>
                <w:sz w:val="24"/>
                <w:szCs w:val="24"/>
              </w:rPr>
              <w:t xml:space="preserve"> </w:t>
            </w:r>
          </w:p>
        </w:tc>
      </w:tr>
      <w:tr w:rsidR="00241BCF" w:rsidRPr="00241BCF" w:rsidTr="00241BCF">
        <w:trPr>
          <w:trHeight w:val="380"/>
        </w:trPr>
        <w:tc>
          <w:tcPr>
            <w:tcW w:w="1951" w:type="dxa"/>
            <w:vMerge/>
            <w:tcBorders>
              <w:top w:val="single" w:sz="8" w:space="0" w:color="000000"/>
              <w:left w:val="single" w:sz="8" w:space="0" w:color="000000"/>
              <w:bottom w:val="single" w:sz="8" w:space="0" w:color="000000"/>
              <w:right w:val="single" w:sz="8" w:space="0" w:color="000000"/>
            </w:tcBorders>
            <w:vAlign w:val="center"/>
            <w:hideMark/>
          </w:tcPr>
          <w:p w:rsidR="00D54470" w:rsidRPr="00241BCF" w:rsidRDefault="00D54470" w:rsidP="00B87C64">
            <w:pPr>
              <w:spacing w:line="240" w:lineRule="auto"/>
              <w:rPr>
                <w:rFonts w:ascii="Times New Roman" w:hAnsi="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за сутки</w:t>
            </w:r>
            <w:r w:rsidRPr="00241BCF">
              <w:rPr>
                <w:rFonts w:ascii="Times New Roman" w:hAnsi="Times New Roman"/>
                <w:color w:val="000000"/>
                <w:kern w:val="24"/>
                <w:sz w:val="24"/>
                <w:szCs w:val="24"/>
              </w:rPr>
              <w:t xml:space="preserve"> </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за год</w:t>
            </w:r>
            <w:r w:rsidRPr="00241BCF">
              <w:rPr>
                <w:rFonts w:ascii="Times New Roman" w:hAnsi="Times New Roman"/>
                <w:color w:val="000000"/>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за сутки</w:t>
            </w:r>
            <w:r w:rsidRPr="00241BCF">
              <w:rPr>
                <w:rFonts w:ascii="Times New Roman" w:hAnsi="Times New Roman"/>
                <w:color w:val="000000"/>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за год</w:t>
            </w:r>
            <w:r w:rsidRPr="00241BCF">
              <w:rPr>
                <w:rFonts w:ascii="Times New Roman" w:hAnsi="Times New Roman"/>
                <w:color w:val="000000"/>
                <w:kern w:val="24"/>
                <w:sz w:val="24"/>
                <w:szCs w:val="24"/>
              </w:rPr>
              <w:t xml:space="preserve"> </w:t>
            </w:r>
          </w:p>
        </w:tc>
      </w:tr>
      <w:tr w:rsidR="00241BCF" w:rsidRPr="00241BCF" w:rsidTr="00241BCF">
        <w:trPr>
          <w:trHeight w:val="57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Коминтерновский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Pr>
                <w:rFonts w:ascii="Times New Roman" w:hAnsi="Times New Roman"/>
                <w:color w:val="000000"/>
                <w:kern w:val="24"/>
                <w:sz w:val="24"/>
                <w:szCs w:val="24"/>
              </w:rPr>
              <w:t>3 т 535 кг</w:t>
            </w:r>
            <w:proofErr w:type="gramStart"/>
            <w:r>
              <w:rPr>
                <w:rFonts w:ascii="Times New Roman" w:hAnsi="Times New Roman"/>
                <w:color w:val="000000"/>
                <w:kern w:val="24"/>
                <w:sz w:val="24"/>
                <w:szCs w:val="24"/>
              </w:rPr>
              <w:t>2</w:t>
            </w:r>
            <w:proofErr w:type="gramEnd"/>
            <w:r w:rsidR="00D54470" w:rsidRPr="00241BCF">
              <w:rPr>
                <w:rFonts w:ascii="Times New Roman"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Pr>
                <w:rFonts w:ascii="Times New Roman" w:hAnsi="Times New Roman"/>
                <w:color w:val="000000"/>
                <w:kern w:val="24"/>
                <w:sz w:val="24"/>
                <w:szCs w:val="24"/>
              </w:rPr>
              <w:t xml:space="preserve">1 290 т 330 кг 2 </w:t>
            </w:r>
            <w:r w:rsidR="00D54470" w:rsidRPr="00241BCF">
              <w:rPr>
                <w:rFonts w:ascii="Times New Roman" w:hAnsi="Times New Roman"/>
                <w:color w:val="000000"/>
                <w:kern w:val="24"/>
                <w:sz w:val="24"/>
                <w:szCs w:val="24"/>
              </w:rPr>
              <w:t>г</w:t>
            </w:r>
            <w:r w:rsidR="00D54470"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Pr>
                <w:rFonts w:ascii="Times New Roman" w:eastAsia="Calibri" w:hAnsi="Times New Roman"/>
                <w:color w:val="000000"/>
                <w:kern w:val="24"/>
                <w:sz w:val="24"/>
                <w:szCs w:val="24"/>
              </w:rPr>
              <w:t>7 кг 1</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2 т 574</w:t>
            </w:r>
            <w:r w:rsidR="00F471C8">
              <w:rPr>
                <w:rFonts w:ascii="Times New Roman" w:eastAsia="Calibri" w:hAnsi="Times New Roman"/>
                <w:color w:val="000000"/>
                <w:kern w:val="24"/>
                <w:sz w:val="24"/>
                <w:szCs w:val="24"/>
              </w:rPr>
              <w:t xml:space="preserve"> кг 6</w:t>
            </w:r>
            <w:r>
              <w:rPr>
                <w:rFonts w:ascii="Times New Roman" w:eastAsia="Calibri" w:hAnsi="Times New Roman"/>
                <w:color w:val="000000"/>
                <w:kern w:val="24"/>
                <w:sz w:val="24"/>
                <w:szCs w:val="24"/>
              </w:rPr>
              <w:t xml:space="preserve">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r>
      <w:tr w:rsidR="00241BCF" w:rsidRPr="00241BCF" w:rsidTr="00241BCF">
        <w:trPr>
          <w:trHeight w:val="461"/>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Центральный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2 т 831 кг 5 </w:t>
            </w:r>
            <w:r w:rsidR="00D54470" w:rsidRPr="00241BCF">
              <w:rPr>
                <w:rFonts w:ascii="Times New Roman" w:eastAsia="Calibri" w:hAnsi="Times New Roman"/>
                <w:color w:val="000000"/>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hAnsi="Times New Roman"/>
                <w:color w:val="000000"/>
                <w:kern w:val="24"/>
                <w:sz w:val="24"/>
                <w:szCs w:val="24"/>
              </w:rPr>
              <w:t xml:space="preserve">1 033т 467кг 53 </w:t>
            </w:r>
            <w:r w:rsidR="00D54470" w:rsidRPr="00241BCF">
              <w:rPr>
                <w:rFonts w:ascii="Times New Roman" w:hAnsi="Times New Roman"/>
                <w:color w:val="000000"/>
                <w:kern w:val="24"/>
                <w:sz w:val="24"/>
                <w:szCs w:val="24"/>
              </w:rPr>
              <w:t>г</w:t>
            </w:r>
            <w:r w:rsidR="00D54470"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4 кг 8</w:t>
            </w:r>
            <w:r w:rsid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F471C8">
            <w:pPr>
              <w:tabs>
                <w:tab w:val="left" w:pos="709"/>
              </w:tabs>
              <w:spacing w:line="240" w:lineRule="auto"/>
              <w:jc w:val="center"/>
              <w:rPr>
                <w:rFonts w:ascii="Times New Roman" w:hAnsi="Times New Roman"/>
                <w:sz w:val="24"/>
                <w:szCs w:val="24"/>
              </w:rPr>
            </w:pPr>
            <w:r>
              <w:rPr>
                <w:rFonts w:ascii="Times New Roman" w:hAnsi="Times New Roman"/>
                <w:color w:val="000000"/>
                <w:kern w:val="24"/>
                <w:sz w:val="24"/>
                <w:szCs w:val="24"/>
              </w:rPr>
              <w:t xml:space="preserve">1 т 739 кг 4 </w:t>
            </w:r>
            <w:r w:rsidR="00D54470" w:rsidRPr="00241BCF">
              <w:rPr>
                <w:rFonts w:ascii="Times New Roman" w:hAnsi="Times New Roman"/>
                <w:color w:val="000000"/>
                <w:kern w:val="24"/>
                <w:sz w:val="24"/>
                <w:szCs w:val="24"/>
              </w:rPr>
              <w:t>г</w:t>
            </w:r>
            <w:r w:rsidR="00D54470" w:rsidRPr="00241BCF">
              <w:rPr>
                <w:rFonts w:ascii="Times New Roman" w:hAnsi="Times New Roman"/>
                <w:kern w:val="24"/>
                <w:sz w:val="24"/>
                <w:szCs w:val="24"/>
              </w:rPr>
              <w:t xml:space="preserve"> </w:t>
            </w:r>
          </w:p>
        </w:tc>
      </w:tr>
      <w:tr w:rsidR="00241BCF" w:rsidRPr="00241BCF" w:rsidTr="00241BCF">
        <w:trPr>
          <w:trHeight w:val="373"/>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Советский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4 т 409 кг 2 </w:t>
            </w:r>
            <w:r w:rsidR="00D54470" w:rsidRPr="00241BCF">
              <w:rPr>
                <w:rFonts w:ascii="Times New Roman" w:eastAsia="Calibri" w:hAnsi="Times New Roman"/>
                <w:color w:val="000000"/>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1 609 т 348кг 875 г</w:t>
            </w:r>
            <w:r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spacing w:line="240" w:lineRule="auto"/>
              <w:jc w:val="center"/>
              <w:rPr>
                <w:rFonts w:ascii="Times New Roman" w:hAnsi="Times New Roman"/>
                <w:sz w:val="24"/>
                <w:szCs w:val="24"/>
              </w:rPr>
            </w:pPr>
            <w:r>
              <w:rPr>
                <w:rFonts w:ascii="Times New Roman" w:hAnsi="Times New Roman"/>
                <w:color w:val="000000"/>
                <w:kern w:val="24"/>
                <w:sz w:val="24"/>
                <w:szCs w:val="24"/>
              </w:rPr>
              <w:t>8 кг 5</w:t>
            </w:r>
            <w:r w:rsidR="00D54470" w:rsidRPr="00241BCF">
              <w:rPr>
                <w:rFonts w:ascii="Times New Roman"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309 кг 3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r>
      <w:tr w:rsidR="00241BCF" w:rsidRPr="00241BCF" w:rsidTr="00241BCF">
        <w:trPr>
          <w:trHeight w:val="37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Ленинский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1 83 кг 2 </w:t>
            </w:r>
            <w:r w:rsidR="00D54470" w:rsidRPr="00241BCF">
              <w:rPr>
                <w:rFonts w:ascii="Times New Roman" w:eastAsia="Calibri" w:hAnsi="Times New Roman"/>
                <w:color w:val="000000"/>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hAnsi="Times New Roman"/>
                <w:color w:val="000000"/>
                <w:kern w:val="24"/>
                <w:sz w:val="24"/>
                <w:szCs w:val="24"/>
              </w:rPr>
              <w:t>668 т 739 кг 89</w:t>
            </w:r>
            <w:r w:rsidR="00241BCF">
              <w:rPr>
                <w:rFonts w:ascii="Times New Roman" w:hAnsi="Times New Roman"/>
                <w:color w:val="000000"/>
                <w:kern w:val="24"/>
                <w:sz w:val="24"/>
                <w:szCs w:val="24"/>
              </w:rPr>
              <w:t xml:space="preserve"> </w:t>
            </w:r>
            <w:r w:rsidR="00D54470" w:rsidRPr="00241BCF">
              <w:rPr>
                <w:rFonts w:ascii="Times New Roman" w:hAnsi="Times New Roman"/>
                <w:color w:val="000000"/>
                <w:kern w:val="24"/>
                <w:sz w:val="24"/>
                <w:szCs w:val="24"/>
              </w:rPr>
              <w:t>г</w:t>
            </w:r>
            <w:r w:rsidR="00D54470"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5 кг 1</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1 т 853 кг 8</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r>
      <w:tr w:rsidR="00241BCF" w:rsidRPr="00241BCF" w:rsidTr="00241BCF">
        <w:trPr>
          <w:trHeight w:val="38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Левобережный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2 т 532 кг</w:t>
            </w:r>
            <w:proofErr w:type="gramStart"/>
            <w:r>
              <w:rPr>
                <w:rFonts w:ascii="Times New Roman" w:eastAsia="Calibri" w:hAnsi="Times New Roman"/>
                <w:color w:val="000000"/>
                <w:kern w:val="24"/>
                <w:sz w:val="24"/>
                <w:szCs w:val="24"/>
              </w:rPr>
              <w:t>1</w:t>
            </w:r>
            <w:proofErr w:type="gramEnd"/>
            <w:r>
              <w:rPr>
                <w:rFonts w:ascii="Times New Roman" w:eastAsia="Calibri" w:hAnsi="Times New Roman"/>
                <w:color w:val="000000"/>
                <w:kern w:val="24"/>
                <w:sz w:val="24"/>
                <w:szCs w:val="24"/>
              </w:rPr>
              <w:t xml:space="preserve"> </w:t>
            </w:r>
            <w:r w:rsidR="00D54470" w:rsidRPr="00241BCF">
              <w:rPr>
                <w:rFonts w:ascii="Times New Roman" w:eastAsia="Calibri" w:hAnsi="Times New Roman"/>
                <w:color w:val="000000"/>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927т 154 кг 4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4  к</w:t>
            </w:r>
            <w:r w:rsidR="00F471C8">
              <w:rPr>
                <w:rFonts w:ascii="Times New Roman" w:eastAsia="Calibri" w:hAnsi="Times New Roman"/>
                <w:color w:val="000000"/>
                <w:kern w:val="24"/>
                <w:sz w:val="24"/>
                <w:szCs w:val="24"/>
              </w:rPr>
              <w:t>г 7</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1 т 720 кг 3</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r>
      <w:tr w:rsidR="00241BCF" w:rsidRPr="00241BCF" w:rsidTr="00241BCF">
        <w:trPr>
          <w:trHeight w:val="39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Железнодорожный район</w:t>
            </w:r>
            <w:r w:rsidRPr="00241BCF">
              <w:rPr>
                <w:rFonts w:ascii="Times New Roman" w:hAnsi="Times New Roman"/>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spacing w:line="240" w:lineRule="auto"/>
              <w:jc w:val="center"/>
              <w:rPr>
                <w:rFonts w:ascii="Times New Roman" w:hAnsi="Times New Roman"/>
                <w:sz w:val="24"/>
                <w:szCs w:val="24"/>
              </w:rPr>
            </w:pPr>
            <w:r>
              <w:rPr>
                <w:rFonts w:ascii="Times New Roman" w:hAnsi="Times New Roman"/>
                <w:color w:val="000000"/>
                <w:kern w:val="24"/>
                <w:sz w:val="24"/>
                <w:szCs w:val="24"/>
              </w:rPr>
              <w:t xml:space="preserve">3 т 262 кг 4 </w:t>
            </w:r>
            <w:r w:rsidR="00D54470" w:rsidRPr="00241BCF">
              <w:rPr>
                <w:rFonts w:ascii="Times New Roman" w:hAnsi="Times New Roman"/>
                <w:color w:val="000000"/>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1 190 т </w:t>
            </w:r>
            <w:r w:rsidR="00241BCF">
              <w:rPr>
                <w:rFonts w:ascii="Times New Roman" w:hAnsi="Times New Roman"/>
                <w:color w:val="000000"/>
                <w:kern w:val="24"/>
                <w:sz w:val="24"/>
                <w:szCs w:val="24"/>
              </w:rPr>
              <w:t>775кг 6</w:t>
            </w:r>
            <w:r w:rsidRPr="00241BCF">
              <w:rPr>
                <w:rFonts w:ascii="Times New Roman" w:hAnsi="Times New Roman"/>
                <w:color w:val="000000"/>
                <w:kern w:val="24"/>
                <w:sz w:val="24"/>
                <w:szCs w:val="24"/>
              </w:rPr>
              <w:t xml:space="preserve"> г</w:t>
            </w:r>
            <w:r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18 кг</w:t>
            </w:r>
            <w:r w:rsidR="00F471C8">
              <w:rPr>
                <w:rFonts w:ascii="Times New Roman" w:eastAsia="Calibri" w:hAnsi="Times New Roman"/>
                <w:color w:val="000000"/>
                <w:kern w:val="24"/>
                <w:sz w:val="24"/>
                <w:szCs w:val="24"/>
              </w:rPr>
              <w:t xml:space="preserve"> </w:t>
            </w:r>
            <w:r>
              <w:rPr>
                <w:rFonts w:ascii="Times New Roman" w:eastAsia="Calibri" w:hAnsi="Times New Roman"/>
                <w:color w:val="000000"/>
                <w:kern w:val="24"/>
                <w:sz w:val="24"/>
                <w:szCs w:val="24"/>
              </w:rPr>
              <w:t>2</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6 т 633 кг 5</w:t>
            </w:r>
            <w:r w:rsidR="00241BCF">
              <w:rPr>
                <w:rFonts w:ascii="Times New Roman" w:eastAsia="Calibri" w:hAnsi="Times New Roman"/>
                <w:color w:val="000000"/>
                <w:kern w:val="24"/>
                <w:sz w:val="24"/>
                <w:szCs w:val="24"/>
              </w:rPr>
              <w:t xml:space="preserve">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r>
      <w:tr w:rsidR="00241BCF" w:rsidRPr="00241BCF" w:rsidTr="00241BCF">
        <w:trPr>
          <w:trHeight w:val="39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Всего</w:t>
            </w:r>
            <w:r w:rsidRPr="00241BCF">
              <w:rPr>
                <w:rFonts w:ascii="Times New Roman" w:hAnsi="Times New Roman"/>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spacing w:line="240" w:lineRule="auto"/>
              <w:jc w:val="center"/>
              <w:rPr>
                <w:rFonts w:ascii="Times New Roman" w:hAnsi="Times New Roman"/>
                <w:sz w:val="24"/>
                <w:szCs w:val="24"/>
              </w:rPr>
            </w:pPr>
            <w:r>
              <w:rPr>
                <w:rFonts w:ascii="Times New Roman" w:hAnsi="Times New Roman"/>
                <w:kern w:val="24"/>
                <w:sz w:val="24"/>
                <w:szCs w:val="24"/>
              </w:rPr>
              <w:t xml:space="preserve">18 т 410 кг 5 </w:t>
            </w:r>
            <w:r w:rsidR="00D54470" w:rsidRPr="00241BCF">
              <w:rPr>
                <w:rFonts w:ascii="Times New Roman" w:hAnsi="Times New Roman"/>
                <w:kern w:val="24"/>
                <w:sz w:val="24"/>
                <w:szCs w:val="24"/>
              </w:rPr>
              <w:t>г</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spacing w:line="240" w:lineRule="auto"/>
              <w:jc w:val="center"/>
              <w:rPr>
                <w:rFonts w:ascii="Times New Roman" w:hAnsi="Times New Roman"/>
                <w:sz w:val="24"/>
                <w:szCs w:val="24"/>
              </w:rPr>
            </w:pPr>
            <w:r>
              <w:rPr>
                <w:rFonts w:ascii="Times New Roman" w:hAnsi="Times New Roman"/>
                <w:kern w:val="24"/>
                <w:sz w:val="24"/>
                <w:szCs w:val="24"/>
              </w:rPr>
              <w:t>6719 т 816 кг</w:t>
            </w:r>
            <w:r w:rsidR="00F471C8">
              <w:rPr>
                <w:rFonts w:ascii="Times New Roman" w:hAnsi="Times New Roman"/>
                <w:kern w:val="24"/>
                <w:sz w:val="24"/>
                <w:szCs w:val="24"/>
              </w:rPr>
              <w:t xml:space="preserve"> </w:t>
            </w:r>
            <w:r>
              <w:rPr>
                <w:rFonts w:ascii="Times New Roman" w:hAnsi="Times New Roman"/>
                <w:kern w:val="24"/>
                <w:sz w:val="24"/>
                <w:szCs w:val="24"/>
              </w:rPr>
              <w:t xml:space="preserve">4 </w:t>
            </w:r>
            <w:r w:rsidR="00D54470" w:rsidRPr="00241BCF">
              <w:rPr>
                <w:rFonts w:ascii="Times New Roman" w:hAnsi="Times New Roman"/>
                <w:kern w:val="24"/>
                <w:sz w:val="24"/>
                <w:szCs w:val="24"/>
              </w:rPr>
              <w:t xml:space="preserve">г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3 кг 8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F471C8" w:rsidP="00B87C64">
            <w:pPr>
              <w:spacing w:line="240" w:lineRule="auto"/>
              <w:jc w:val="center"/>
              <w:rPr>
                <w:rFonts w:ascii="Times New Roman" w:hAnsi="Times New Roman"/>
                <w:sz w:val="24"/>
                <w:szCs w:val="24"/>
              </w:rPr>
            </w:pPr>
            <w:r>
              <w:rPr>
                <w:rFonts w:ascii="Times New Roman" w:hAnsi="Times New Roman"/>
                <w:kern w:val="24"/>
                <w:sz w:val="24"/>
                <w:szCs w:val="24"/>
              </w:rPr>
              <w:t xml:space="preserve">14 т 521 кг 5 </w:t>
            </w:r>
            <w:r w:rsidR="00D54470" w:rsidRPr="00241BCF">
              <w:rPr>
                <w:rFonts w:ascii="Times New Roman" w:hAnsi="Times New Roman"/>
                <w:kern w:val="24"/>
                <w:sz w:val="24"/>
                <w:szCs w:val="24"/>
              </w:rPr>
              <w:t xml:space="preserve">г </w:t>
            </w:r>
          </w:p>
        </w:tc>
      </w:tr>
      <w:tr w:rsidR="00241BCF" w:rsidRPr="00241BCF" w:rsidTr="00241BCF">
        <w:trPr>
          <w:trHeight w:val="847"/>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both"/>
              <w:rPr>
                <w:rFonts w:ascii="Times New Roman" w:hAnsi="Times New Roman"/>
                <w:sz w:val="24"/>
                <w:szCs w:val="24"/>
              </w:rPr>
            </w:pPr>
            <w:r w:rsidRPr="00241BCF">
              <w:rPr>
                <w:rFonts w:ascii="Times New Roman" w:eastAsia="Calibri" w:hAnsi="Times New Roman"/>
                <w:color w:val="000000"/>
                <w:kern w:val="24"/>
                <w:sz w:val="24"/>
                <w:szCs w:val="24"/>
              </w:rPr>
              <w:t>Мосты Воронежского водохранилища</w:t>
            </w:r>
            <w:r w:rsidRPr="00241BCF">
              <w:rPr>
                <w:rFonts w:ascii="Times New Roman" w:hAnsi="Times New Roman"/>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3 т 165 кг </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hAnsi="Times New Roman"/>
                <w:color w:val="000000"/>
                <w:kern w:val="24"/>
                <w:sz w:val="24"/>
                <w:szCs w:val="24"/>
              </w:rPr>
              <w:t xml:space="preserve">1155 т 2 </w:t>
            </w:r>
            <w:r w:rsidR="00D54470" w:rsidRPr="00241BCF">
              <w:rPr>
                <w:rFonts w:ascii="Times New Roman" w:hAnsi="Times New Roman"/>
                <w:color w:val="000000"/>
                <w:kern w:val="24"/>
                <w:sz w:val="24"/>
                <w:szCs w:val="24"/>
              </w:rPr>
              <w:t>кг</w:t>
            </w:r>
            <w:r w:rsidR="00D54470" w:rsidRPr="00241BCF">
              <w:rPr>
                <w:rFonts w:ascii="Times New Roman" w:hAnsi="Times New Roman"/>
                <w:kern w:val="24"/>
                <w:sz w:val="24"/>
                <w:szCs w:val="24"/>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 xml:space="preserve">11 кг 3 </w:t>
            </w:r>
            <w:r w:rsidR="00D54470" w:rsidRPr="00241BCF">
              <w:rPr>
                <w:rFonts w:ascii="Times New Roman" w:eastAsia="Calibri" w:hAnsi="Times New Roman"/>
                <w:color w:val="000000"/>
                <w:kern w:val="24"/>
                <w:sz w:val="24"/>
                <w:szCs w:val="24"/>
              </w:rPr>
              <w:t>г</w:t>
            </w:r>
            <w:r w:rsidR="00D54470" w:rsidRPr="00241BCF">
              <w:rPr>
                <w:rFonts w:ascii="Times New Roman" w:hAnsi="Times New Roman"/>
                <w:kern w:val="24"/>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241BCF" w:rsidP="00B87C64">
            <w:pPr>
              <w:tabs>
                <w:tab w:val="left" w:pos="709"/>
              </w:tabs>
              <w:spacing w:line="240" w:lineRule="auto"/>
              <w:jc w:val="center"/>
              <w:rPr>
                <w:rFonts w:ascii="Times New Roman" w:hAnsi="Times New Roman"/>
                <w:sz w:val="24"/>
                <w:szCs w:val="24"/>
              </w:rPr>
            </w:pPr>
            <w:r>
              <w:rPr>
                <w:rFonts w:ascii="Times New Roman" w:eastAsia="Calibri" w:hAnsi="Times New Roman"/>
                <w:color w:val="000000"/>
                <w:kern w:val="24"/>
                <w:sz w:val="24"/>
                <w:szCs w:val="24"/>
              </w:rPr>
              <w:t>4 т 120 кг 6</w:t>
            </w:r>
            <w:r w:rsidR="00D54470" w:rsidRPr="00241BCF">
              <w:rPr>
                <w:rFonts w:ascii="Times New Roman" w:eastAsia="Calibri" w:hAnsi="Times New Roman"/>
                <w:color w:val="000000"/>
                <w:kern w:val="24"/>
                <w:sz w:val="24"/>
                <w:szCs w:val="24"/>
              </w:rPr>
              <w:t xml:space="preserve"> г</w:t>
            </w:r>
            <w:r w:rsidR="00D54470" w:rsidRPr="00241BCF">
              <w:rPr>
                <w:rFonts w:ascii="Times New Roman" w:hAnsi="Times New Roman"/>
                <w:kern w:val="24"/>
                <w:sz w:val="24"/>
                <w:szCs w:val="24"/>
              </w:rPr>
              <w:t xml:space="preserve"> </w:t>
            </w:r>
          </w:p>
        </w:tc>
      </w:tr>
    </w:tbl>
    <w:p w:rsidR="00D54470" w:rsidRPr="007F27E0" w:rsidRDefault="00D54470" w:rsidP="00932D95">
      <w:pPr>
        <w:autoSpaceDE w:val="0"/>
        <w:autoSpaceDN w:val="0"/>
        <w:adjustRightInd w:val="0"/>
        <w:spacing w:after="0" w:line="240" w:lineRule="auto"/>
        <w:jc w:val="both"/>
        <w:rPr>
          <w:rFonts w:ascii="Times New Roman" w:hAnsi="Times New Roman"/>
          <w:iCs/>
          <w:sz w:val="28"/>
          <w:szCs w:val="28"/>
        </w:rPr>
      </w:pPr>
      <w:r w:rsidRPr="007F27E0">
        <w:rPr>
          <w:rFonts w:ascii="Times New Roman" w:hAnsi="Times New Roman"/>
          <w:sz w:val="28"/>
          <w:szCs w:val="28"/>
        </w:rPr>
        <w:lastRenderedPageBreak/>
        <w:t xml:space="preserve">Мы сравнили </w:t>
      </w:r>
      <w:r w:rsidRPr="007F27E0">
        <w:rPr>
          <w:rFonts w:ascii="Times New Roman" w:hAnsi="Times New Roman"/>
          <w:iCs/>
          <w:sz w:val="28"/>
          <w:szCs w:val="28"/>
        </w:rPr>
        <w:t xml:space="preserve">среднесуточный выброс наиболее опасных веществ (оксид азота, оксид серы, оксид углерода) улицы с самой  низкой концентрацией газообразных веществ и с самой высокой со </w:t>
      </w:r>
      <w:proofErr w:type="gramStart"/>
      <w:r w:rsidRPr="007F27E0">
        <w:rPr>
          <w:rFonts w:ascii="Times New Roman" w:hAnsi="Times New Roman"/>
          <w:iCs/>
          <w:sz w:val="28"/>
          <w:szCs w:val="28"/>
        </w:rPr>
        <w:t>среднесуточным</w:t>
      </w:r>
      <w:proofErr w:type="gramEnd"/>
      <w:r w:rsidRPr="007F27E0">
        <w:rPr>
          <w:rFonts w:ascii="Times New Roman" w:hAnsi="Times New Roman"/>
          <w:iCs/>
          <w:sz w:val="28"/>
          <w:szCs w:val="28"/>
        </w:rPr>
        <w:t xml:space="preserve"> ПДК. На основании получе</w:t>
      </w:r>
      <w:r w:rsidR="006B0C5F">
        <w:rPr>
          <w:rFonts w:ascii="Times New Roman" w:hAnsi="Times New Roman"/>
          <w:iCs/>
          <w:sz w:val="28"/>
          <w:szCs w:val="28"/>
        </w:rPr>
        <w:t>нных данных составлена таблица 2</w:t>
      </w:r>
      <w:r w:rsidRPr="007F27E0">
        <w:rPr>
          <w:rFonts w:ascii="Times New Roman" w:hAnsi="Times New Roman"/>
          <w:iCs/>
          <w:sz w:val="28"/>
          <w:szCs w:val="28"/>
        </w:rPr>
        <w:t xml:space="preserve">  «Среднесуточный выброс наиболее опасных веществ». К сожалению, мы получили данные грамм на метр, а в </w:t>
      </w:r>
      <w:proofErr w:type="gramStart"/>
      <w:r w:rsidRPr="007F27E0">
        <w:rPr>
          <w:rFonts w:ascii="Times New Roman" w:hAnsi="Times New Roman"/>
          <w:iCs/>
          <w:sz w:val="28"/>
          <w:szCs w:val="28"/>
        </w:rPr>
        <w:t>с</w:t>
      </w:r>
      <w:proofErr w:type="gramEnd"/>
      <w:r w:rsidRPr="007F27E0">
        <w:rPr>
          <w:rFonts w:ascii="Times New Roman" w:hAnsi="Times New Roman"/>
          <w:iCs/>
          <w:sz w:val="28"/>
          <w:szCs w:val="28"/>
        </w:rPr>
        <w:t>.с. ПДК – дана концентрация в кубическом метре. Но</w:t>
      </w:r>
      <w:r w:rsidR="006119FD">
        <w:rPr>
          <w:rFonts w:ascii="Times New Roman" w:hAnsi="Times New Roman"/>
          <w:iCs/>
          <w:sz w:val="28"/>
          <w:szCs w:val="28"/>
        </w:rPr>
        <w:t xml:space="preserve"> при сравнении данных таблицы 2</w:t>
      </w:r>
      <w:r w:rsidRPr="007F27E0">
        <w:rPr>
          <w:rFonts w:ascii="Times New Roman" w:hAnsi="Times New Roman"/>
          <w:iCs/>
          <w:sz w:val="28"/>
          <w:szCs w:val="28"/>
        </w:rPr>
        <w:t xml:space="preserve">, можно предположить, что  концентрация веществ значительно превышает </w:t>
      </w:r>
      <w:proofErr w:type="gramStart"/>
      <w:r w:rsidRPr="007F27E0">
        <w:rPr>
          <w:rFonts w:ascii="Times New Roman" w:hAnsi="Times New Roman"/>
          <w:iCs/>
          <w:sz w:val="28"/>
          <w:szCs w:val="28"/>
        </w:rPr>
        <w:t>с</w:t>
      </w:r>
      <w:proofErr w:type="gramEnd"/>
      <w:r w:rsidRPr="007F27E0">
        <w:rPr>
          <w:rFonts w:ascii="Times New Roman" w:hAnsi="Times New Roman"/>
          <w:iCs/>
          <w:sz w:val="28"/>
          <w:szCs w:val="28"/>
        </w:rPr>
        <w:t>.с. ПДК.</w:t>
      </w:r>
    </w:p>
    <w:p w:rsidR="00D54470" w:rsidRPr="00932D95" w:rsidRDefault="006119FD" w:rsidP="00D54470">
      <w:pPr>
        <w:pStyle w:val="a7"/>
        <w:autoSpaceDE w:val="0"/>
        <w:autoSpaceDN w:val="0"/>
        <w:adjustRightInd w:val="0"/>
        <w:spacing w:line="240" w:lineRule="auto"/>
        <w:ind w:left="0" w:firstLine="708"/>
        <w:jc w:val="right"/>
        <w:rPr>
          <w:rFonts w:ascii="Times New Roman" w:hAnsi="Times New Roman" w:cs="Times New Roman"/>
          <w:i/>
          <w:iCs/>
          <w:sz w:val="24"/>
          <w:szCs w:val="24"/>
        </w:rPr>
      </w:pPr>
      <w:r>
        <w:rPr>
          <w:rFonts w:ascii="Times New Roman" w:hAnsi="Times New Roman" w:cs="Times New Roman"/>
          <w:i/>
          <w:iCs/>
          <w:sz w:val="24"/>
          <w:szCs w:val="24"/>
        </w:rPr>
        <w:t>Таблица 2</w:t>
      </w:r>
    </w:p>
    <w:p w:rsidR="00D54470" w:rsidRPr="00932D95" w:rsidRDefault="00D54470" w:rsidP="00932D95">
      <w:pPr>
        <w:autoSpaceDE w:val="0"/>
        <w:autoSpaceDN w:val="0"/>
        <w:adjustRightInd w:val="0"/>
        <w:spacing w:line="240" w:lineRule="auto"/>
        <w:jc w:val="both"/>
        <w:rPr>
          <w:rFonts w:ascii="Times New Roman" w:hAnsi="Times New Roman"/>
          <w:iCs/>
          <w:sz w:val="24"/>
          <w:szCs w:val="24"/>
        </w:rPr>
      </w:pPr>
      <w:r w:rsidRPr="00932D95">
        <w:rPr>
          <w:rFonts w:ascii="Times New Roman" w:hAnsi="Times New Roman"/>
          <w:iCs/>
          <w:sz w:val="24"/>
          <w:szCs w:val="24"/>
        </w:rPr>
        <w:t>Среднесуточный выброс наиболее опасных веществ</w:t>
      </w:r>
    </w:p>
    <w:tbl>
      <w:tblPr>
        <w:tblW w:w="9172" w:type="dxa"/>
        <w:tblCellMar>
          <w:left w:w="0" w:type="dxa"/>
          <w:right w:w="0" w:type="dxa"/>
        </w:tblCellMar>
        <w:tblLook w:val="04A0"/>
      </w:tblPr>
      <w:tblGrid>
        <w:gridCol w:w="1223"/>
        <w:gridCol w:w="1086"/>
        <w:gridCol w:w="2047"/>
        <w:gridCol w:w="1634"/>
        <w:gridCol w:w="1860"/>
        <w:gridCol w:w="1322"/>
      </w:tblGrid>
      <w:tr w:rsidR="00D54470" w:rsidRPr="00932D95" w:rsidTr="006B0C5F">
        <w:trPr>
          <w:trHeight w:val="1301"/>
        </w:trPr>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932D95" w:rsidRDefault="00D54470" w:rsidP="00B87C64">
            <w:pPr>
              <w:tabs>
                <w:tab w:val="left" w:pos="709"/>
              </w:tabs>
              <w:spacing w:line="240" w:lineRule="auto"/>
              <w:jc w:val="both"/>
              <w:rPr>
                <w:rFonts w:ascii="Times New Roman" w:hAnsi="Times New Roman"/>
                <w:sz w:val="24"/>
                <w:szCs w:val="24"/>
              </w:rPr>
            </w:pPr>
            <w:r w:rsidRPr="00932D95">
              <w:rPr>
                <w:rFonts w:ascii="Times New Roman" w:eastAsia="Calibri" w:hAnsi="Times New Roman"/>
                <w:color w:val="000000"/>
                <w:kern w:val="24"/>
                <w:sz w:val="24"/>
                <w:szCs w:val="24"/>
              </w:rPr>
              <w:t>Вещество</w:t>
            </w:r>
            <w:r w:rsidRPr="00932D95">
              <w:rPr>
                <w:rFonts w:ascii="Times New Roman" w:hAnsi="Times New Roman"/>
                <w:color w:val="000000"/>
                <w:kern w:val="24"/>
                <w:sz w:val="24"/>
                <w:szCs w:val="24"/>
              </w:rPr>
              <w:t xml:space="preserve"> </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54470" w:rsidRPr="00932D95" w:rsidRDefault="00D54470" w:rsidP="00B87C64">
            <w:pPr>
              <w:tabs>
                <w:tab w:val="left" w:pos="709"/>
              </w:tabs>
              <w:spacing w:line="240" w:lineRule="auto"/>
              <w:jc w:val="center"/>
              <w:rPr>
                <w:rFonts w:ascii="Times New Roman" w:hAnsi="Times New Roman"/>
                <w:sz w:val="24"/>
                <w:szCs w:val="24"/>
              </w:rPr>
            </w:pPr>
            <w:r w:rsidRPr="00932D95">
              <w:rPr>
                <w:rFonts w:ascii="Times New Roman" w:eastAsia="Calibri" w:hAnsi="Times New Roman"/>
                <w:color w:val="000000"/>
                <w:kern w:val="24"/>
                <w:sz w:val="24"/>
                <w:szCs w:val="24"/>
              </w:rPr>
              <w:t>Класс опасности</w:t>
            </w:r>
            <w:r w:rsidRPr="00932D95">
              <w:rPr>
                <w:rFonts w:ascii="Times New Roman" w:hAnsi="Times New Roman"/>
                <w:color w:val="000000"/>
                <w:kern w:val="24"/>
                <w:sz w:val="24"/>
                <w:szCs w:val="24"/>
              </w:rPr>
              <w:t xml:space="preserve">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932D95" w:rsidRDefault="00D54470" w:rsidP="00B87C64">
            <w:pPr>
              <w:tabs>
                <w:tab w:val="left" w:pos="709"/>
              </w:tabs>
              <w:spacing w:line="240" w:lineRule="auto"/>
              <w:rPr>
                <w:rFonts w:ascii="Times New Roman" w:hAnsi="Times New Roman"/>
                <w:sz w:val="24"/>
                <w:szCs w:val="24"/>
              </w:rPr>
            </w:pPr>
            <w:r w:rsidRPr="00932D95">
              <w:rPr>
                <w:rFonts w:ascii="Times New Roman" w:eastAsia="Calibri" w:hAnsi="Times New Roman"/>
                <w:color w:val="000000"/>
                <w:kern w:val="24"/>
                <w:sz w:val="24"/>
                <w:szCs w:val="24"/>
              </w:rPr>
              <w:t>ПДК (</w:t>
            </w:r>
            <w:proofErr w:type="gramStart"/>
            <w:r w:rsidRPr="00932D95">
              <w:rPr>
                <w:rFonts w:ascii="Times New Roman" w:eastAsia="Calibri" w:hAnsi="Times New Roman"/>
                <w:color w:val="000000"/>
                <w:kern w:val="24"/>
                <w:sz w:val="24"/>
                <w:szCs w:val="24"/>
              </w:rPr>
              <w:t>среднесуточное</w:t>
            </w:r>
            <w:proofErr w:type="gramEnd"/>
            <w:r w:rsidRPr="00932D95">
              <w:rPr>
                <w:rFonts w:ascii="Times New Roman" w:eastAsia="Calibri" w:hAnsi="Times New Roman"/>
                <w:color w:val="000000"/>
                <w:kern w:val="24"/>
                <w:sz w:val="24"/>
                <w:szCs w:val="24"/>
              </w:rPr>
              <w:t>),</w:t>
            </w:r>
            <w:r w:rsidRPr="00932D95">
              <w:rPr>
                <w:rFonts w:ascii="Times New Roman" w:eastAsia="Calibri" w:hAnsi="Times New Roman"/>
                <w:color w:val="000000"/>
                <w:kern w:val="24"/>
                <w:sz w:val="24"/>
                <w:szCs w:val="24"/>
                <w:lang w:val="en-GB"/>
              </w:rPr>
              <w:t xml:space="preserve"> 1</w:t>
            </w:r>
            <w:r w:rsidRPr="00932D95">
              <w:rPr>
                <w:rFonts w:ascii="Times New Roman" w:eastAsia="Calibri" w:hAnsi="Times New Roman"/>
                <w:color w:val="000000"/>
                <w:kern w:val="24"/>
                <w:sz w:val="24"/>
                <w:szCs w:val="24"/>
              </w:rPr>
              <w:t xml:space="preserve"> м</w:t>
            </w:r>
            <w:r w:rsidRPr="00932D95">
              <w:rPr>
                <w:rFonts w:ascii="Times New Roman" w:eastAsia="Calibri" w:hAnsi="Times New Roman"/>
                <w:color w:val="000000"/>
                <w:kern w:val="24"/>
                <w:position w:val="10"/>
                <w:sz w:val="24"/>
                <w:szCs w:val="24"/>
                <w:vertAlign w:val="superscript"/>
              </w:rPr>
              <w:t xml:space="preserve"> 3</w:t>
            </w:r>
            <w:r w:rsidRPr="00932D95">
              <w:rPr>
                <w:rFonts w:ascii="Times New Roman" w:hAnsi="Times New Roman"/>
                <w:color w:val="000000"/>
                <w:kern w:val="24"/>
                <w:sz w:val="24"/>
                <w:szCs w:val="24"/>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932D95" w:rsidRDefault="00D54470" w:rsidP="00B87C64">
            <w:pPr>
              <w:tabs>
                <w:tab w:val="left" w:pos="709"/>
              </w:tabs>
              <w:spacing w:line="240" w:lineRule="auto"/>
              <w:jc w:val="both"/>
              <w:rPr>
                <w:rFonts w:ascii="Times New Roman" w:hAnsi="Times New Roman"/>
                <w:sz w:val="24"/>
                <w:szCs w:val="24"/>
              </w:rPr>
            </w:pPr>
            <w:r w:rsidRPr="00932D95">
              <w:rPr>
                <w:rFonts w:ascii="Times New Roman" w:eastAsia="Calibri" w:hAnsi="Times New Roman"/>
                <w:color w:val="000000"/>
                <w:kern w:val="24"/>
                <w:sz w:val="24"/>
                <w:szCs w:val="24"/>
              </w:rPr>
              <w:t xml:space="preserve">ул. Героев Стратосферы </w:t>
            </w:r>
            <w:r w:rsidR="00767698">
              <w:rPr>
                <w:rFonts w:ascii="Times New Roman" w:eastAsia="Calibri" w:hAnsi="Times New Roman"/>
                <w:color w:val="000000"/>
                <w:kern w:val="24"/>
                <w:sz w:val="24"/>
                <w:szCs w:val="24"/>
              </w:rPr>
              <w:t>- </w:t>
            </w:r>
            <w:r w:rsidRPr="00932D95">
              <w:rPr>
                <w:rFonts w:ascii="Times New Roman" w:eastAsia="Calibri" w:hAnsi="Times New Roman"/>
                <w:color w:val="000000"/>
                <w:kern w:val="24"/>
                <w:sz w:val="24"/>
                <w:szCs w:val="24"/>
              </w:rPr>
              <w:t>самая низкая концентрация продуктов распада, 1г/м</w:t>
            </w:r>
            <w:r w:rsidRPr="00932D95">
              <w:rPr>
                <w:rFonts w:ascii="Times New Roman" w:hAnsi="Times New Roman"/>
                <w:color w:val="000000"/>
                <w:kern w:val="24"/>
                <w:sz w:val="24"/>
                <w:szCs w:val="24"/>
              </w:rPr>
              <w:t xml:space="preserve">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932D95" w:rsidRDefault="00D54470" w:rsidP="00B87C64">
            <w:pPr>
              <w:tabs>
                <w:tab w:val="left" w:pos="709"/>
              </w:tabs>
              <w:spacing w:line="240" w:lineRule="auto"/>
              <w:rPr>
                <w:rFonts w:ascii="Times New Roman" w:hAnsi="Times New Roman"/>
                <w:sz w:val="24"/>
                <w:szCs w:val="24"/>
              </w:rPr>
            </w:pPr>
            <w:r w:rsidRPr="00932D95">
              <w:rPr>
                <w:rFonts w:ascii="Times New Roman" w:eastAsia="Calibri" w:hAnsi="Times New Roman"/>
                <w:color w:val="000000"/>
                <w:kern w:val="24"/>
                <w:sz w:val="24"/>
                <w:szCs w:val="24"/>
              </w:rPr>
              <w:t>ул. Холмистая</w:t>
            </w:r>
            <w:r w:rsidR="00767698">
              <w:rPr>
                <w:rFonts w:ascii="Times New Roman" w:eastAsia="Calibri" w:hAnsi="Times New Roman"/>
                <w:color w:val="000000"/>
                <w:kern w:val="24"/>
                <w:sz w:val="24"/>
                <w:szCs w:val="24"/>
              </w:rPr>
              <w:t xml:space="preserve"> </w:t>
            </w:r>
            <w:r w:rsidRPr="00932D95">
              <w:rPr>
                <w:rFonts w:ascii="Times New Roman" w:eastAsia="Calibri" w:hAnsi="Times New Roman"/>
                <w:color w:val="000000"/>
                <w:kern w:val="24"/>
                <w:sz w:val="24"/>
                <w:szCs w:val="24"/>
              </w:rPr>
              <w:t>- самая высокая концентрации продуктов распада автомобильного топлива , 1г/м</w:t>
            </w:r>
            <w:r w:rsidRPr="00932D95">
              <w:rPr>
                <w:rFonts w:ascii="Times New Roman" w:hAnsi="Times New Roman"/>
                <w:color w:val="000000"/>
                <w:kern w:val="24"/>
                <w:sz w:val="24"/>
                <w:szCs w:val="24"/>
              </w:rPr>
              <w:t xml:space="preserve"> </w:t>
            </w:r>
          </w:p>
        </w:tc>
        <w:tc>
          <w:tcPr>
            <w:tcW w:w="1572" w:type="dxa"/>
            <w:tcBorders>
              <w:top w:val="single" w:sz="8" w:space="0" w:color="000000"/>
              <w:left w:val="single" w:sz="8" w:space="0" w:color="000000"/>
              <w:bottom w:val="single" w:sz="8" w:space="0" w:color="000000"/>
              <w:right w:val="single" w:sz="8" w:space="0" w:color="000000"/>
            </w:tcBorders>
          </w:tcPr>
          <w:p w:rsidR="00D54470" w:rsidRPr="00932D95" w:rsidRDefault="00D54470" w:rsidP="006B0C5F">
            <w:pPr>
              <w:tabs>
                <w:tab w:val="left" w:pos="709"/>
              </w:tabs>
              <w:spacing w:line="240" w:lineRule="auto"/>
              <w:rPr>
                <w:rFonts w:ascii="Times New Roman" w:eastAsia="Calibri" w:hAnsi="Times New Roman"/>
                <w:sz w:val="24"/>
                <w:szCs w:val="24"/>
              </w:rPr>
            </w:pPr>
            <w:r w:rsidRPr="00932D95">
              <w:rPr>
                <w:rFonts w:ascii="Times New Roman" w:eastAsia="Calibri" w:hAnsi="Times New Roman"/>
                <w:color w:val="000000"/>
                <w:kern w:val="24"/>
                <w:sz w:val="24"/>
                <w:szCs w:val="24"/>
              </w:rPr>
              <w:t xml:space="preserve">Мосты </w:t>
            </w:r>
            <w:r w:rsidR="006B0C5F">
              <w:rPr>
                <w:rFonts w:ascii="Times New Roman" w:eastAsia="Calibri" w:hAnsi="Times New Roman"/>
                <w:color w:val="000000"/>
                <w:kern w:val="24"/>
                <w:sz w:val="24"/>
                <w:szCs w:val="24"/>
              </w:rPr>
              <w:t xml:space="preserve"> </w:t>
            </w:r>
            <w:r w:rsidRPr="00932D95">
              <w:rPr>
                <w:rFonts w:ascii="Times New Roman" w:eastAsia="Calibri" w:hAnsi="Times New Roman"/>
                <w:color w:val="000000"/>
                <w:kern w:val="24"/>
                <w:sz w:val="24"/>
                <w:szCs w:val="24"/>
              </w:rPr>
              <w:t>1г/м (суммарный выброс)</w:t>
            </w:r>
          </w:p>
        </w:tc>
      </w:tr>
      <w:tr w:rsidR="00D54470" w:rsidRPr="00241BCF" w:rsidTr="006B0C5F">
        <w:trPr>
          <w:trHeight w:val="378"/>
        </w:trPr>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rPr>
                <w:rFonts w:ascii="Times New Roman" w:hAnsi="Times New Roman"/>
                <w:sz w:val="24"/>
                <w:szCs w:val="24"/>
              </w:rPr>
            </w:pPr>
            <w:r w:rsidRPr="00241BCF">
              <w:rPr>
                <w:rFonts w:ascii="Times New Roman" w:eastAsia="Calibri" w:hAnsi="Times New Roman"/>
                <w:color w:val="000000"/>
                <w:kern w:val="24"/>
                <w:sz w:val="24"/>
                <w:szCs w:val="24"/>
              </w:rPr>
              <w:t>Оксид азота</w:t>
            </w:r>
            <w:r w:rsidRPr="00241BCF">
              <w:rPr>
                <w:rFonts w:ascii="Times New Roman" w:hAnsi="Times New Roman"/>
                <w:color w:val="000000"/>
                <w:kern w:val="24"/>
                <w:sz w:val="24"/>
                <w:szCs w:val="24"/>
              </w:rPr>
              <w:t xml:space="preserve"> </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 xml:space="preserve">3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0,06</w:t>
            </w:r>
            <w:r w:rsidRPr="00241BCF">
              <w:rPr>
                <w:rFonts w:ascii="Times New Roman" w:hAnsi="Times New Roman"/>
                <w:color w:val="000000"/>
                <w:kern w:val="24"/>
                <w:sz w:val="24"/>
                <w:szCs w:val="24"/>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122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419 </w:t>
            </w:r>
          </w:p>
        </w:tc>
        <w:tc>
          <w:tcPr>
            <w:tcW w:w="1572" w:type="dxa"/>
            <w:tcBorders>
              <w:top w:val="single" w:sz="8" w:space="0" w:color="000000"/>
              <w:left w:val="single" w:sz="8" w:space="0" w:color="000000"/>
              <w:bottom w:val="single" w:sz="8" w:space="0" w:color="000000"/>
              <w:right w:val="single" w:sz="8" w:space="0" w:color="000000"/>
            </w:tcBorders>
          </w:tcPr>
          <w:p w:rsidR="00D54470" w:rsidRPr="00241BCF" w:rsidRDefault="00D54470" w:rsidP="00B87C64">
            <w:pPr>
              <w:tabs>
                <w:tab w:val="left" w:pos="709"/>
              </w:tabs>
              <w:spacing w:line="240" w:lineRule="auto"/>
              <w:jc w:val="center"/>
              <w:rPr>
                <w:rFonts w:ascii="Times New Roman" w:hAnsi="Times New Roman"/>
                <w:color w:val="000000"/>
                <w:kern w:val="24"/>
                <w:sz w:val="24"/>
                <w:szCs w:val="24"/>
              </w:rPr>
            </w:pPr>
            <w:r w:rsidRPr="00241BCF">
              <w:rPr>
                <w:rFonts w:ascii="Times New Roman" w:hAnsi="Times New Roman"/>
                <w:color w:val="000000"/>
                <w:kern w:val="24"/>
                <w:sz w:val="24"/>
                <w:szCs w:val="24"/>
              </w:rPr>
              <w:t>838</w:t>
            </w:r>
          </w:p>
        </w:tc>
      </w:tr>
      <w:tr w:rsidR="00D54470" w:rsidRPr="00241BCF" w:rsidTr="006B0C5F">
        <w:trPr>
          <w:trHeight w:val="546"/>
        </w:trPr>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rPr>
                <w:rFonts w:ascii="Times New Roman" w:hAnsi="Times New Roman"/>
                <w:sz w:val="24"/>
                <w:szCs w:val="24"/>
              </w:rPr>
            </w:pPr>
            <w:r w:rsidRPr="00241BCF">
              <w:rPr>
                <w:rFonts w:ascii="Times New Roman" w:eastAsia="Calibri" w:hAnsi="Times New Roman"/>
                <w:color w:val="000000"/>
                <w:kern w:val="24"/>
                <w:sz w:val="24"/>
                <w:szCs w:val="24"/>
              </w:rPr>
              <w:t>Оксид углерода</w:t>
            </w:r>
            <w:r w:rsidRPr="00241BCF">
              <w:rPr>
                <w:rFonts w:ascii="Times New Roman" w:hAnsi="Times New Roman"/>
                <w:color w:val="000000"/>
                <w:kern w:val="24"/>
                <w:sz w:val="24"/>
                <w:szCs w:val="24"/>
              </w:rPr>
              <w:t xml:space="preserve"> </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 xml:space="preserve">2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3</w:t>
            </w:r>
            <w:r w:rsidRPr="00241BCF">
              <w:rPr>
                <w:rFonts w:ascii="Times New Roman" w:hAnsi="Times New Roman"/>
                <w:color w:val="000000"/>
                <w:kern w:val="24"/>
                <w:sz w:val="24"/>
                <w:szCs w:val="24"/>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872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1 964</w:t>
            </w:r>
            <w:r w:rsidRPr="00241BCF">
              <w:rPr>
                <w:rFonts w:ascii="Times New Roman" w:hAnsi="Times New Roman"/>
                <w:color w:val="000000"/>
                <w:kern w:val="24"/>
                <w:sz w:val="24"/>
                <w:szCs w:val="24"/>
              </w:rPr>
              <w:t xml:space="preserve"> </w:t>
            </w:r>
          </w:p>
        </w:tc>
        <w:tc>
          <w:tcPr>
            <w:tcW w:w="1572" w:type="dxa"/>
            <w:tcBorders>
              <w:top w:val="single" w:sz="8" w:space="0" w:color="000000"/>
              <w:left w:val="single" w:sz="8" w:space="0" w:color="000000"/>
              <w:bottom w:val="single" w:sz="8" w:space="0" w:color="000000"/>
              <w:right w:val="single" w:sz="8" w:space="0" w:color="000000"/>
            </w:tcBorders>
          </w:tcPr>
          <w:p w:rsidR="00D54470" w:rsidRPr="00241BCF" w:rsidRDefault="00D54470" w:rsidP="00B87C64">
            <w:pPr>
              <w:tabs>
                <w:tab w:val="left" w:pos="709"/>
              </w:tabs>
              <w:spacing w:line="240" w:lineRule="auto"/>
              <w:jc w:val="center"/>
              <w:rPr>
                <w:rFonts w:ascii="Times New Roman" w:eastAsia="Calibri" w:hAnsi="Times New Roman"/>
                <w:color w:val="000000"/>
                <w:kern w:val="24"/>
                <w:sz w:val="24"/>
                <w:szCs w:val="24"/>
              </w:rPr>
            </w:pPr>
            <w:r w:rsidRPr="00241BCF">
              <w:rPr>
                <w:rFonts w:ascii="Times New Roman" w:eastAsia="Calibri" w:hAnsi="Times New Roman"/>
                <w:color w:val="000000"/>
                <w:kern w:val="24"/>
                <w:sz w:val="24"/>
                <w:szCs w:val="24"/>
              </w:rPr>
              <w:t>1791</w:t>
            </w:r>
          </w:p>
        </w:tc>
      </w:tr>
      <w:tr w:rsidR="00D54470" w:rsidRPr="00241BCF" w:rsidTr="006B0C5F">
        <w:trPr>
          <w:trHeight w:val="393"/>
        </w:trPr>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rPr>
                <w:rFonts w:ascii="Times New Roman" w:hAnsi="Times New Roman"/>
                <w:sz w:val="24"/>
                <w:szCs w:val="24"/>
              </w:rPr>
            </w:pPr>
            <w:r w:rsidRPr="00241BCF">
              <w:rPr>
                <w:rFonts w:ascii="Times New Roman" w:eastAsia="Calibri" w:hAnsi="Times New Roman"/>
                <w:color w:val="000000"/>
                <w:kern w:val="24"/>
                <w:sz w:val="24"/>
                <w:szCs w:val="24"/>
              </w:rPr>
              <w:t>Оксид серы</w:t>
            </w:r>
            <w:r w:rsidRPr="00241BCF">
              <w:rPr>
                <w:rFonts w:ascii="Times New Roman" w:hAnsi="Times New Roman"/>
                <w:color w:val="000000"/>
                <w:kern w:val="24"/>
                <w:sz w:val="24"/>
                <w:szCs w:val="24"/>
              </w:rPr>
              <w:t xml:space="preserve"> </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 xml:space="preserve">3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0,05</w:t>
            </w:r>
            <w:r w:rsidRPr="00241BCF">
              <w:rPr>
                <w:rFonts w:ascii="Times New Roman" w:hAnsi="Times New Roman"/>
                <w:color w:val="000000"/>
                <w:kern w:val="24"/>
                <w:sz w:val="24"/>
                <w:szCs w:val="24"/>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6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17</w:t>
            </w:r>
            <w:r w:rsidRPr="00241BCF">
              <w:rPr>
                <w:rFonts w:ascii="Times New Roman" w:hAnsi="Times New Roman"/>
                <w:color w:val="000000"/>
                <w:kern w:val="24"/>
                <w:sz w:val="24"/>
                <w:szCs w:val="24"/>
              </w:rPr>
              <w:t xml:space="preserve"> </w:t>
            </w:r>
          </w:p>
        </w:tc>
        <w:tc>
          <w:tcPr>
            <w:tcW w:w="1572" w:type="dxa"/>
            <w:tcBorders>
              <w:top w:val="single" w:sz="8" w:space="0" w:color="000000"/>
              <w:left w:val="single" w:sz="8" w:space="0" w:color="000000"/>
              <w:bottom w:val="single" w:sz="8" w:space="0" w:color="000000"/>
              <w:right w:val="single" w:sz="8" w:space="0" w:color="000000"/>
            </w:tcBorders>
          </w:tcPr>
          <w:p w:rsidR="00D54470" w:rsidRPr="00241BCF" w:rsidRDefault="00D54470" w:rsidP="00B87C64">
            <w:pPr>
              <w:tabs>
                <w:tab w:val="left" w:pos="709"/>
              </w:tabs>
              <w:spacing w:line="240" w:lineRule="auto"/>
              <w:jc w:val="center"/>
              <w:rPr>
                <w:rFonts w:ascii="Times New Roman" w:eastAsia="Calibri" w:hAnsi="Times New Roman"/>
                <w:color w:val="000000"/>
                <w:kern w:val="24"/>
                <w:sz w:val="24"/>
                <w:szCs w:val="24"/>
              </w:rPr>
            </w:pPr>
            <w:r w:rsidRPr="00241BCF">
              <w:rPr>
                <w:rFonts w:ascii="Times New Roman" w:eastAsia="Calibri" w:hAnsi="Times New Roman"/>
                <w:color w:val="000000"/>
                <w:kern w:val="24"/>
                <w:sz w:val="24"/>
                <w:szCs w:val="24"/>
              </w:rPr>
              <w:t>36,37</w:t>
            </w:r>
          </w:p>
        </w:tc>
      </w:tr>
      <w:tr w:rsidR="00D54470" w:rsidRPr="00241BCF" w:rsidTr="006B0C5F">
        <w:trPr>
          <w:trHeight w:val="265"/>
        </w:trPr>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rPr>
                <w:rFonts w:ascii="Times New Roman" w:hAnsi="Times New Roman"/>
                <w:sz w:val="24"/>
                <w:szCs w:val="24"/>
              </w:rPr>
            </w:pPr>
            <w:r w:rsidRPr="00241BCF">
              <w:rPr>
                <w:rFonts w:ascii="Times New Roman" w:eastAsia="Calibri" w:hAnsi="Times New Roman"/>
                <w:color w:val="000000"/>
                <w:kern w:val="24"/>
                <w:sz w:val="24"/>
                <w:szCs w:val="24"/>
              </w:rPr>
              <w:t>Сажа</w:t>
            </w:r>
            <w:r w:rsidRPr="00241BCF">
              <w:rPr>
                <w:rFonts w:ascii="Times New Roman" w:hAnsi="Times New Roman"/>
                <w:color w:val="000000"/>
                <w:kern w:val="24"/>
                <w:sz w:val="24"/>
                <w:szCs w:val="24"/>
              </w:rPr>
              <w:t xml:space="preserve"> </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 xml:space="preserve">3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0,05</w:t>
            </w:r>
            <w:r w:rsidRPr="00241BCF">
              <w:rPr>
                <w:rFonts w:ascii="Times New Roman" w:hAnsi="Times New Roman"/>
                <w:color w:val="000000"/>
                <w:kern w:val="24"/>
                <w:sz w:val="24"/>
                <w:szCs w:val="24"/>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hAnsi="Times New Roman"/>
                <w:color w:val="000000"/>
                <w:kern w:val="24"/>
                <w:sz w:val="24"/>
                <w:szCs w:val="24"/>
              </w:rPr>
              <w:t xml:space="preserve">2,6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470" w:rsidRPr="00241BCF" w:rsidRDefault="00D54470" w:rsidP="00B87C64">
            <w:pPr>
              <w:tabs>
                <w:tab w:val="left" w:pos="709"/>
              </w:tabs>
              <w:spacing w:line="240" w:lineRule="auto"/>
              <w:jc w:val="center"/>
              <w:rPr>
                <w:rFonts w:ascii="Times New Roman" w:hAnsi="Times New Roman"/>
                <w:sz w:val="24"/>
                <w:szCs w:val="24"/>
              </w:rPr>
            </w:pPr>
            <w:r w:rsidRPr="00241BCF">
              <w:rPr>
                <w:rFonts w:ascii="Times New Roman" w:eastAsia="Calibri" w:hAnsi="Times New Roman"/>
                <w:color w:val="000000"/>
                <w:kern w:val="24"/>
                <w:sz w:val="24"/>
                <w:szCs w:val="24"/>
              </w:rPr>
              <w:t>12</w:t>
            </w:r>
          </w:p>
        </w:tc>
        <w:tc>
          <w:tcPr>
            <w:tcW w:w="1572" w:type="dxa"/>
            <w:tcBorders>
              <w:top w:val="single" w:sz="8" w:space="0" w:color="000000"/>
              <w:left w:val="single" w:sz="8" w:space="0" w:color="000000"/>
              <w:bottom w:val="single" w:sz="8" w:space="0" w:color="000000"/>
              <w:right w:val="single" w:sz="8" w:space="0" w:color="000000"/>
            </w:tcBorders>
          </w:tcPr>
          <w:p w:rsidR="00D54470" w:rsidRPr="00241BCF" w:rsidRDefault="00D54470" w:rsidP="00B87C64">
            <w:pPr>
              <w:tabs>
                <w:tab w:val="left" w:pos="709"/>
              </w:tabs>
              <w:spacing w:line="240" w:lineRule="auto"/>
              <w:jc w:val="center"/>
              <w:rPr>
                <w:rFonts w:ascii="Times New Roman" w:eastAsia="Calibri" w:hAnsi="Times New Roman"/>
                <w:color w:val="000000"/>
                <w:kern w:val="24"/>
                <w:sz w:val="24"/>
                <w:szCs w:val="24"/>
              </w:rPr>
            </w:pPr>
            <w:r w:rsidRPr="00241BCF">
              <w:rPr>
                <w:rFonts w:ascii="Times New Roman" w:eastAsia="Calibri" w:hAnsi="Times New Roman"/>
                <w:color w:val="000000"/>
                <w:kern w:val="24"/>
                <w:sz w:val="24"/>
                <w:szCs w:val="24"/>
              </w:rPr>
              <w:t>11,8</w:t>
            </w:r>
          </w:p>
        </w:tc>
      </w:tr>
    </w:tbl>
    <w:p w:rsidR="00A57154" w:rsidRPr="007F27E0" w:rsidRDefault="00A57154" w:rsidP="0016435D">
      <w:pPr>
        <w:pStyle w:val="a7"/>
        <w:widowControl w:val="0"/>
        <w:tabs>
          <w:tab w:val="left" w:pos="0"/>
        </w:tabs>
        <w:suppressAutoHyphens/>
        <w:spacing w:after="0" w:line="240" w:lineRule="auto"/>
        <w:ind w:left="0"/>
        <w:jc w:val="both"/>
        <w:rPr>
          <w:rFonts w:ascii="Times New Roman" w:hAnsi="Times New Roman" w:cs="Times New Roman"/>
          <w:color w:val="000000"/>
          <w:sz w:val="28"/>
          <w:szCs w:val="28"/>
        </w:rPr>
      </w:pPr>
      <w:r>
        <w:rPr>
          <w:rFonts w:ascii="Times New Roman" w:eastAsia="Calibri" w:hAnsi="Times New Roman"/>
          <w:bCs/>
          <w:iCs/>
          <w:color w:val="000000" w:themeColor="text1"/>
          <w:sz w:val="28"/>
          <w:szCs w:val="28"/>
        </w:rPr>
        <w:tab/>
      </w:r>
      <w:r w:rsidR="006B0C5F" w:rsidRPr="00805DCD">
        <w:rPr>
          <w:rFonts w:ascii="Times New Roman" w:eastAsia="Calibri" w:hAnsi="Times New Roman"/>
          <w:bCs/>
          <w:iCs/>
          <w:color w:val="000000" w:themeColor="text1"/>
          <w:sz w:val="28"/>
          <w:szCs w:val="28"/>
        </w:rPr>
        <w:t xml:space="preserve">Определена степень техногенного воздействия </w:t>
      </w:r>
      <w:r w:rsidR="006B0C5F" w:rsidRPr="00805DCD">
        <w:rPr>
          <w:rFonts w:ascii="Times New Roman" w:hAnsi="Times New Roman"/>
          <w:color w:val="000000"/>
          <w:sz w:val="28"/>
          <w:szCs w:val="28"/>
        </w:rPr>
        <w:t>на уровень теплового и шумового загрязнения</w:t>
      </w:r>
      <w:r w:rsidR="006B0C5F">
        <w:rPr>
          <w:rFonts w:ascii="Times New Roman" w:hAnsi="Times New Roman"/>
          <w:color w:val="000000"/>
          <w:sz w:val="28"/>
          <w:szCs w:val="28"/>
        </w:rPr>
        <w:t>.</w:t>
      </w:r>
      <w:r w:rsidR="006B0C5F" w:rsidRPr="00A57154">
        <w:rPr>
          <w:rFonts w:ascii="Times New Roman" w:hAnsi="Times New Roman" w:cs="Times New Roman"/>
          <w:kern w:val="1"/>
          <w:sz w:val="28"/>
          <w:szCs w:val="28"/>
          <w:lang w:eastAsia="hi-IN" w:bidi="hi-IN"/>
        </w:rPr>
        <w:t xml:space="preserve"> </w:t>
      </w:r>
      <w:r w:rsidR="006B0C5F" w:rsidRPr="007F27E0">
        <w:rPr>
          <w:rFonts w:ascii="Times New Roman" w:hAnsi="Times New Roman" w:cs="Times New Roman"/>
          <w:kern w:val="1"/>
          <w:sz w:val="28"/>
          <w:szCs w:val="28"/>
          <w:lang w:eastAsia="hi-IN" w:bidi="hi-IN"/>
        </w:rPr>
        <w:t>На основании данных измерения температуры</w:t>
      </w:r>
      <w:r w:rsidR="006B0C5F" w:rsidRPr="007F27E0">
        <w:rPr>
          <w:rFonts w:ascii="Times New Roman" w:hAnsi="Times New Roman" w:cs="Times New Roman"/>
          <w:iCs/>
          <w:sz w:val="28"/>
          <w:szCs w:val="28"/>
        </w:rPr>
        <w:t xml:space="preserve">, можно отметить, что летом в безветренную погоду температура воздуха у автомобильной дороги с высоким уровнем  загруженности, со средним количеством автомобилей в сутки </w:t>
      </w:r>
      <w:r w:rsidR="006B0C5F" w:rsidRPr="007F27E0">
        <w:rPr>
          <w:rFonts w:ascii="Times New Roman" w:hAnsi="Times New Roman" w:cs="Times New Roman"/>
          <w:color w:val="000000"/>
          <w:sz w:val="28"/>
          <w:szCs w:val="28"/>
        </w:rPr>
        <w:t>101 088, может быть выше на 0,9</w:t>
      </w:r>
      <w:r w:rsidR="006B0C5F" w:rsidRPr="007F27E0">
        <w:rPr>
          <w:rFonts w:ascii="Times New Roman" w:eastAsia="Calibri" w:hAnsi="Times New Roman" w:cs="Times New Roman"/>
          <w:sz w:val="28"/>
          <w:szCs w:val="28"/>
          <w:lang w:bidi="hi-IN"/>
        </w:rPr>
        <w:t xml:space="preserve"> </w:t>
      </w:r>
      <w:r w:rsidR="006B0C5F" w:rsidRPr="007F27E0">
        <w:rPr>
          <w:rFonts w:ascii="Times New Roman" w:eastAsia="Calibri" w:hAnsi="Times New Roman" w:cs="Times New Roman"/>
          <w:sz w:val="28"/>
          <w:szCs w:val="28"/>
          <w:vertAlign w:val="superscript"/>
          <w:lang w:bidi="hi-IN"/>
        </w:rPr>
        <w:t>0</w:t>
      </w:r>
      <w:r w:rsidR="006B0C5F" w:rsidRPr="007F27E0">
        <w:rPr>
          <w:rFonts w:ascii="Times New Roman" w:eastAsia="Calibri" w:hAnsi="Times New Roman" w:cs="Times New Roman"/>
          <w:sz w:val="28"/>
          <w:szCs w:val="28"/>
          <w:lang w:bidi="hi-IN"/>
        </w:rPr>
        <w:t>С</w:t>
      </w:r>
      <w:r w:rsidR="006B0C5F" w:rsidRPr="007F27E0">
        <w:rPr>
          <w:rFonts w:ascii="Times New Roman" w:hAnsi="Times New Roman" w:cs="Times New Roman"/>
          <w:color w:val="000000"/>
          <w:sz w:val="28"/>
          <w:szCs w:val="28"/>
        </w:rPr>
        <w:t xml:space="preserve">.  </w:t>
      </w:r>
      <w:r w:rsidRPr="007F27E0">
        <w:rPr>
          <w:rFonts w:ascii="Times New Roman" w:hAnsi="Times New Roman" w:cs="Times New Roman"/>
          <w:color w:val="000000"/>
          <w:sz w:val="28"/>
          <w:szCs w:val="28"/>
        </w:rPr>
        <w:t>На основании полученных результатов, можно предположить, что автомобили влияют на ход температурного режима окружающей среды и могут быть источниками теплового загрязнения.</w:t>
      </w:r>
    </w:p>
    <w:p w:rsidR="00805DCD" w:rsidRPr="007F27E0" w:rsidRDefault="00767698" w:rsidP="0016435D">
      <w:pPr>
        <w:autoSpaceDE w:val="0"/>
        <w:autoSpaceDN w:val="0"/>
        <w:adjustRightInd w:val="0"/>
        <w:spacing w:after="0" w:line="240" w:lineRule="auto"/>
        <w:ind w:firstLine="708"/>
        <w:jc w:val="both"/>
        <w:rPr>
          <w:rFonts w:ascii="Times New Roman" w:hAnsi="Times New Roman"/>
          <w:color w:val="000000"/>
          <w:sz w:val="28"/>
          <w:szCs w:val="28"/>
        </w:rPr>
      </w:pPr>
      <w:r w:rsidRPr="00767698">
        <w:rPr>
          <w:rFonts w:ascii="Times New Roman" w:hAnsi="Times New Roman"/>
          <w:sz w:val="28"/>
          <w:szCs w:val="28"/>
        </w:rPr>
        <w:t>Для измерения уровня шума был использован сотовый телефон с приложением «</w:t>
      </w:r>
      <w:proofErr w:type="spellStart"/>
      <w:r w:rsidRPr="00767698">
        <w:rPr>
          <w:rFonts w:ascii="Times New Roman" w:hAnsi="Times New Roman"/>
          <w:sz w:val="28"/>
          <w:szCs w:val="28"/>
        </w:rPr>
        <w:t>Шумомер</w:t>
      </w:r>
      <w:proofErr w:type="spellEnd"/>
      <w:r w:rsidRPr="00767698">
        <w:rPr>
          <w:rFonts w:ascii="Times New Roman" w:hAnsi="Times New Roman"/>
          <w:sz w:val="28"/>
          <w:szCs w:val="28"/>
        </w:rPr>
        <w:t>».</w:t>
      </w:r>
      <w:r>
        <w:rPr>
          <w:rFonts w:ascii="Times New Roman" w:hAnsi="Times New Roman"/>
          <w:sz w:val="28"/>
          <w:szCs w:val="28"/>
        </w:rPr>
        <w:t> </w:t>
      </w:r>
      <w:r w:rsidR="00805DCD" w:rsidRPr="007F27E0">
        <w:rPr>
          <w:rFonts w:ascii="Times New Roman" w:hAnsi="Times New Roman"/>
          <w:sz w:val="28"/>
          <w:szCs w:val="28"/>
          <w:shd w:val="clear" w:color="auto" w:fill="FFFFFF"/>
        </w:rPr>
        <w:t>На основании полученных данных</w:t>
      </w:r>
      <w:r>
        <w:rPr>
          <w:rFonts w:ascii="Times New Roman" w:hAnsi="Times New Roman"/>
          <w:sz w:val="28"/>
          <w:szCs w:val="28"/>
          <w:shd w:val="clear" w:color="auto" w:fill="FFFFFF"/>
        </w:rPr>
        <w:t xml:space="preserve">, </w:t>
      </w:r>
      <w:r w:rsidR="00805DCD" w:rsidRPr="007F27E0">
        <w:rPr>
          <w:rFonts w:ascii="Times New Roman" w:hAnsi="Times New Roman"/>
          <w:sz w:val="28"/>
          <w:szCs w:val="28"/>
          <w:shd w:val="clear" w:color="auto" w:fill="FFFFFF"/>
        </w:rPr>
        <w:t>можно</w:t>
      </w:r>
      <w:r w:rsidR="0016435D">
        <w:rPr>
          <w:rFonts w:ascii="Times New Roman" w:hAnsi="Times New Roman"/>
          <w:sz w:val="28"/>
          <w:szCs w:val="28"/>
          <w:shd w:val="clear" w:color="auto" w:fill="FFFFFF"/>
        </w:rPr>
        <w:t xml:space="preserve"> </w:t>
      </w:r>
      <w:r w:rsidR="00A57154">
        <w:rPr>
          <w:rFonts w:ascii="Times New Roman" w:hAnsi="Times New Roman"/>
          <w:sz w:val="28"/>
          <w:szCs w:val="28"/>
          <w:shd w:val="clear" w:color="auto" w:fill="FFFFFF"/>
        </w:rPr>
        <w:t>отметить</w:t>
      </w:r>
      <w:r w:rsidR="00805DCD" w:rsidRPr="007F27E0">
        <w:rPr>
          <w:rFonts w:ascii="Times New Roman" w:hAnsi="Times New Roman"/>
          <w:sz w:val="28"/>
          <w:szCs w:val="28"/>
          <w:shd w:val="clear" w:color="auto" w:fill="FFFFFF"/>
        </w:rPr>
        <w:t xml:space="preserve">, что автотранспорт является источником </w:t>
      </w:r>
      <w:r w:rsidR="0016435D">
        <w:rPr>
          <w:rFonts w:ascii="Times New Roman" w:hAnsi="Times New Roman"/>
          <w:sz w:val="28"/>
          <w:szCs w:val="28"/>
          <w:shd w:val="clear" w:color="auto" w:fill="FFFFFF"/>
        </w:rPr>
        <w:t xml:space="preserve">значительного </w:t>
      </w:r>
      <w:r w:rsidR="00805DCD" w:rsidRPr="007F27E0">
        <w:rPr>
          <w:rFonts w:ascii="Times New Roman" w:hAnsi="Times New Roman"/>
          <w:sz w:val="28"/>
          <w:szCs w:val="28"/>
          <w:shd w:val="clear" w:color="auto" w:fill="FFFFFF"/>
        </w:rPr>
        <w:t>шумового загрязнения. Среднее значение уровня шума на модельных улицах</w:t>
      </w:r>
      <w:r w:rsidR="0016435D">
        <w:rPr>
          <w:rFonts w:ascii="Times New Roman" w:hAnsi="Times New Roman"/>
          <w:sz w:val="28"/>
          <w:szCs w:val="28"/>
          <w:shd w:val="clear" w:color="auto" w:fill="FFFFFF"/>
        </w:rPr>
        <w:t xml:space="preserve"> от 62 до 84 дБ, что</w:t>
      </w:r>
      <w:r w:rsidR="00805DCD" w:rsidRPr="007F27E0">
        <w:rPr>
          <w:rFonts w:ascii="Times New Roman" w:hAnsi="Times New Roman"/>
          <w:sz w:val="28"/>
          <w:szCs w:val="28"/>
          <w:shd w:val="clear" w:color="auto" w:fill="FFFFFF"/>
        </w:rPr>
        <w:t xml:space="preserve"> превышает 55 дБ. 55 децибел (дБ) по санитарным </w:t>
      </w:r>
      <w:r w:rsidR="00805DCD" w:rsidRPr="007F27E0">
        <w:rPr>
          <w:rFonts w:ascii="Times New Roman" w:hAnsi="Times New Roman"/>
          <w:bCs/>
          <w:sz w:val="28"/>
          <w:szCs w:val="28"/>
          <w:shd w:val="clear" w:color="auto" w:fill="FFFFFF"/>
        </w:rPr>
        <w:t>нормам</w:t>
      </w:r>
      <w:r w:rsidR="00805DCD" w:rsidRPr="007F27E0">
        <w:rPr>
          <w:rFonts w:ascii="Times New Roman" w:hAnsi="Times New Roman"/>
          <w:sz w:val="28"/>
          <w:szCs w:val="28"/>
          <w:shd w:val="clear" w:color="auto" w:fill="FFFFFF"/>
        </w:rPr>
        <w:t xml:space="preserve"> – это допустимый уровень </w:t>
      </w:r>
      <w:r w:rsidR="00805DCD" w:rsidRPr="007F27E0">
        <w:rPr>
          <w:rFonts w:ascii="Times New Roman" w:hAnsi="Times New Roman"/>
          <w:bCs/>
          <w:sz w:val="28"/>
          <w:szCs w:val="28"/>
          <w:shd w:val="clear" w:color="auto" w:fill="FFFFFF"/>
        </w:rPr>
        <w:t>шума</w:t>
      </w:r>
      <w:r w:rsidR="00805DCD" w:rsidRPr="007F27E0">
        <w:rPr>
          <w:rFonts w:ascii="Times New Roman" w:hAnsi="Times New Roman"/>
          <w:sz w:val="28"/>
          <w:szCs w:val="28"/>
          <w:shd w:val="clear" w:color="auto" w:fill="FFFFFF"/>
        </w:rPr>
        <w:t xml:space="preserve">, который не наносит </w:t>
      </w:r>
      <w:r w:rsidR="00805DCD" w:rsidRPr="007F27E0">
        <w:rPr>
          <w:rFonts w:ascii="Times New Roman" w:hAnsi="Times New Roman"/>
          <w:color w:val="333333"/>
          <w:sz w:val="28"/>
          <w:szCs w:val="28"/>
          <w:shd w:val="clear" w:color="auto" w:fill="FFFFFF"/>
        </w:rPr>
        <w:t>вреда слуху даже при длительном </w:t>
      </w:r>
      <w:r w:rsidR="00805DCD" w:rsidRPr="007F27E0">
        <w:rPr>
          <w:rFonts w:ascii="Times New Roman" w:hAnsi="Times New Roman"/>
          <w:bCs/>
          <w:color w:val="333333"/>
          <w:sz w:val="28"/>
          <w:szCs w:val="28"/>
          <w:shd w:val="clear" w:color="auto" w:fill="FFFFFF"/>
        </w:rPr>
        <w:t>воздействии</w:t>
      </w:r>
      <w:r w:rsidR="00805DCD" w:rsidRPr="007F27E0">
        <w:rPr>
          <w:rFonts w:ascii="Times New Roman" w:hAnsi="Times New Roman"/>
          <w:color w:val="333333"/>
          <w:sz w:val="28"/>
          <w:szCs w:val="28"/>
          <w:shd w:val="clear" w:color="auto" w:fill="FFFFFF"/>
        </w:rPr>
        <w:t xml:space="preserve"> на слуховой аппарат </w:t>
      </w:r>
      <w:r w:rsidR="00805DCD" w:rsidRPr="007F27E0">
        <w:rPr>
          <w:rFonts w:ascii="Times New Roman" w:eastAsia="Calibri" w:hAnsi="Times New Roman"/>
          <w:sz w:val="28"/>
          <w:szCs w:val="28"/>
        </w:rPr>
        <w:t xml:space="preserve">[8]. </w:t>
      </w:r>
    </w:p>
    <w:p w:rsidR="0016435D" w:rsidRPr="00805DCD" w:rsidRDefault="003144D0" w:rsidP="006119FD">
      <w:pPr>
        <w:pStyle w:val="a8"/>
        <w:tabs>
          <w:tab w:val="left" w:pos="567"/>
        </w:tabs>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lastRenderedPageBreak/>
        <w:tab/>
      </w:r>
      <w:r w:rsidR="0016435D">
        <w:rPr>
          <w:rFonts w:ascii="Times New Roman" w:eastAsia="Calibri" w:hAnsi="Times New Roman" w:cs="Times New Roman"/>
          <w:color w:val="000000" w:themeColor="text1"/>
          <w:sz w:val="28"/>
          <w:szCs w:val="28"/>
          <w:lang w:eastAsia="en-US"/>
        </w:rPr>
        <w:t>В июне</w:t>
      </w:r>
      <w:r w:rsidR="0016435D" w:rsidRPr="00805DCD">
        <w:rPr>
          <w:rFonts w:ascii="Times New Roman" w:eastAsia="Calibri" w:hAnsi="Times New Roman" w:cs="Times New Roman"/>
          <w:color w:val="000000" w:themeColor="text1"/>
          <w:sz w:val="28"/>
          <w:szCs w:val="28"/>
          <w:lang w:eastAsia="en-US"/>
        </w:rPr>
        <w:t xml:space="preserve">  2021 г. были взяты пробы воды у</w:t>
      </w:r>
      <w:r w:rsidR="00932D95">
        <w:rPr>
          <w:rFonts w:ascii="Times New Roman" w:eastAsia="Calibri" w:hAnsi="Times New Roman" w:cs="Times New Roman"/>
          <w:color w:val="000000" w:themeColor="text1"/>
          <w:sz w:val="28"/>
          <w:szCs w:val="28"/>
          <w:lang w:eastAsia="en-US"/>
        </w:rPr>
        <w:t xml:space="preserve"> трёх</w:t>
      </w:r>
      <w:r w:rsidR="0016435D" w:rsidRPr="00805DCD">
        <w:rPr>
          <w:rFonts w:ascii="Times New Roman" w:eastAsia="Calibri" w:hAnsi="Times New Roman" w:cs="Times New Roman"/>
          <w:color w:val="000000" w:themeColor="text1"/>
          <w:sz w:val="28"/>
          <w:szCs w:val="28"/>
          <w:lang w:eastAsia="en-US"/>
        </w:rPr>
        <w:t xml:space="preserve"> автомобильных  мостов, соединяющих правый и левый берег г. Воронежа </w:t>
      </w:r>
      <w:r w:rsidR="00932D95">
        <w:rPr>
          <w:rFonts w:ascii="Times New Roman" w:eastAsia="Calibri" w:hAnsi="Times New Roman" w:cs="Times New Roman"/>
          <w:color w:val="000000" w:themeColor="text1"/>
          <w:sz w:val="28"/>
          <w:szCs w:val="28"/>
          <w:lang w:eastAsia="en-US"/>
        </w:rPr>
        <w:t>и в 100 м от каждого моста</w:t>
      </w:r>
      <w:r w:rsidR="0016435D" w:rsidRPr="00805DCD">
        <w:rPr>
          <w:rFonts w:ascii="Times New Roman" w:eastAsia="Calibri" w:hAnsi="Times New Roman" w:cs="Times New Roman"/>
          <w:color w:val="000000" w:themeColor="text1"/>
          <w:sz w:val="28"/>
          <w:szCs w:val="28"/>
          <w:lang w:eastAsia="en-US"/>
        </w:rPr>
        <w:t xml:space="preserve">. Как фоновая была взята проба в р. Воронеж в районе сельского поселения Ступино </w:t>
      </w:r>
      <w:proofErr w:type="spellStart"/>
      <w:r w:rsidR="0016435D" w:rsidRPr="00805DCD">
        <w:rPr>
          <w:rFonts w:ascii="Times New Roman" w:eastAsia="Calibri" w:hAnsi="Times New Roman" w:cs="Times New Roman"/>
          <w:color w:val="000000" w:themeColor="text1"/>
          <w:sz w:val="28"/>
          <w:szCs w:val="28"/>
          <w:lang w:eastAsia="en-US"/>
        </w:rPr>
        <w:t>Рамонского</w:t>
      </w:r>
      <w:proofErr w:type="spellEnd"/>
      <w:r w:rsidR="0016435D" w:rsidRPr="00805DCD">
        <w:rPr>
          <w:rFonts w:ascii="Times New Roman" w:eastAsia="Calibri" w:hAnsi="Times New Roman" w:cs="Times New Roman"/>
          <w:color w:val="000000" w:themeColor="text1"/>
          <w:sz w:val="28"/>
          <w:szCs w:val="28"/>
          <w:lang w:eastAsia="en-US"/>
        </w:rPr>
        <w:t xml:space="preserve"> района  Воронежской области.</w:t>
      </w:r>
    </w:p>
    <w:p w:rsidR="003144D0" w:rsidRPr="007F27E0" w:rsidRDefault="00932D95" w:rsidP="003144D0">
      <w:pPr>
        <w:spacing w:after="0" w:line="240" w:lineRule="auto"/>
        <w:jc w:val="both"/>
        <w:rPr>
          <w:rFonts w:ascii="Times New Roman" w:eastAsia="SimSun" w:hAnsi="Times New Roman"/>
          <w:sz w:val="28"/>
          <w:szCs w:val="28"/>
          <w:lang w:eastAsia="hi-IN"/>
        </w:rPr>
      </w:pPr>
      <w:r w:rsidRPr="007F27E0">
        <w:rPr>
          <w:rFonts w:ascii="Times New Roman" w:eastAsia="SimSun" w:hAnsi="Times New Roman"/>
          <w:sz w:val="28"/>
          <w:szCs w:val="28"/>
          <w:lang w:eastAsia="hi-IN"/>
        </w:rPr>
        <w:t xml:space="preserve">Запах опытных проб и </w:t>
      </w:r>
      <w:proofErr w:type="gramStart"/>
      <w:r w:rsidRPr="007F27E0">
        <w:rPr>
          <w:rFonts w:ascii="Times New Roman" w:eastAsia="SimSun" w:hAnsi="Times New Roman"/>
          <w:sz w:val="28"/>
          <w:szCs w:val="28"/>
          <w:lang w:eastAsia="hi-IN"/>
        </w:rPr>
        <w:t>контрольной</w:t>
      </w:r>
      <w:proofErr w:type="gramEnd"/>
      <w:r w:rsidRPr="007F27E0">
        <w:rPr>
          <w:rFonts w:ascii="Times New Roman" w:eastAsia="SimSun" w:hAnsi="Times New Roman"/>
          <w:sz w:val="28"/>
          <w:szCs w:val="28"/>
          <w:lang w:eastAsia="hi-IN"/>
        </w:rPr>
        <w:t xml:space="preserve">  - слабо землистый.</w:t>
      </w:r>
      <w:r w:rsidR="003144D0" w:rsidRPr="003144D0">
        <w:rPr>
          <w:rFonts w:ascii="Times New Roman" w:hAnsi="Times New Roman"/>
          <w:color w:val="000000"/>
          <w:sz w:val="28"/>
          <w:szCs w:val="28"/>
          <w:lang w:bidi="hi-IN"/>
        </w:rPr>
        <w:t xml:space="preserve"> </w:t>
      </w:r>
      <w:r w:rsidR="003144D0" w:rsidRPr="00FA76E8">
        <w:rPr>
          <w:rFonts w:ascii="Times New Roman" w:hAnsi="Times New Roman"/>
          <w:color w:val="000000"/>
          <w:sz w:val="28"/>
          <w:szCs w:val="28"/>
          <w:lang w:bidi="hi-IN"/>
        </w:rPr>
        <w:t xml:space="preserve">Методом </w:t>
      </w:r>
      <w:proofErr w:type="spellStart"/>
      <w:r w:rsidR="003144D0" w:rsidRPr="00FA76E8">
        <w:rPr>
          <w:rFonts w:ascii="Times New Roman" w:hAnsi="Times New Roman"/>
          <w:color w:val="000000"/>
          <w:sz w:val="28"/>
          <w:szCs w:val="28"/>
          <w:lang w:bidi="hi-IN"/>
        </w:rPr>
        <w:t>биоиндикации</w:t>
      </w:r>
      <w:proofErr w:type="spellEnd"/>
      <w:r w:rsidR="003144D0" w:rsidRPr="00CC4E8E">
        <w:rPr>
          <w:rFonts w:ascii="Times New Roman" w:hAnsi="Times New Roman"/>
          <w:color w:val="000000"/>
          <w:sz w:val="28"/>
          <w:szCs w:val="28"/>
          <w:lang w:bidi="hi-IN"/>
        </w:rPr>
        <w:t xml:space="preserve"> [4]</w:t>
      </w:r>
      <w:r w:rsidR="003144D0" w:rsidRPr="00FA76E8">
        <w:rPr>
          <w:rFonts w:ascii="Times New Roman" w:hAnsi="Times New Roman"/>
          <w:color w:val="000000"/>
          <w:sz w:val="28"/>
          <w:szCs w:val="28"/>
          <w:lang w:bidi="hi-IN"/>
        </w:rPr>
        <w:t xml:space="preserve"> дана оценка </w:t>
      </w:r>
      <w:r w:rsidR="003144D0" w:rsidRPr="00822760">
        <w:rPr>
          <w:rFonts w:ascii="Times New Roman" w:hAnsi="Times New Roman"/>
          <w:sz w:val="28"/>
          <w:szCs w:val="28"/>
          <w:lang w:bidi="hi-IN"/>
        </w:rPr>
        <w:t>общей химической токсичности</w:t>
      </w:r>
      <w:r w:rsidR="003144D0">
        <w:rPr>
          <w:rFonts w:ascii="Times New Roman" w:hAnsi="Times New Roman"/>
          <w:b/>
          <w:sz w:val="28"/>
          <w:szCs w:val="28"/>
          <w:lang w:bidi="hi-IN"/>
        </w:rPr>
        <w:t xml:space="preserve"> </w:t>
      </w:r>
      <w:r w:rsidR="003144D0" w:rsidRPr="00FA76E8">
        <w:rPr>
          <w:rFonts w:ascii="Times New Roman" w:hAnsi="Times New Roman"/>
          <w:color w:val="000000"/>
          <w:sz w:val="28"/>
          <w:szCs w:val="28"/>
          <w:lang w:bidi="hi-IN"/>
        </w:rPr>
        <w:t>воды</w:t>
      </w:r>
      <w:r w:rsidR="003144D0">
        <w:rPr>
          <w:rFonts w:ascii="Times New Roman" w:hAnsi="Times New Roman"/>
          <w:color w:val="000000"/>
          <w:sz w:val="28"/>
          <w:szCs w:val="28"/>
          <w:lang w:bidi="hi-IN"/>
        </w:rPr>
        <w:t xml:space="preserve"> Воронежского </w:t>
      </w:r>
      <w:r w:rsidR="003144D0" w:rsidRPr="00FA76E8">
        <w:rPr>
          <w:rFonts w:ascii="Times New Roman" w:hAnsi="Times New Roman"/>
          <w:color w:val="000000"/>
          <w:sz w:val="28"/>
          <w:szCs w:val="28"/>
          <w:lang w:bidi="hi-IN"/>
        </w:rPr>
        <w:t xml:space="preserve"> водохранилища. </w:t>
      </w:r>
      <w:r w:rsidR="003144D0" w:rsidRPr="00FA76E8">
        <w:rPr>
          <w:rFonts w:ascii="Times New Roman" w:hAnsi="Times New Roman"/>
          <w:sz w:val="28"/>
          <w:szCs w:val="28"/>
          <w:lang w:bidi="hi-IN"/>
        </w:rPr>
        <w:t>Как тест - объект для оценки загрязнения выбран кресс-салат.</w:t>
      </w:r>
      <w:r w:rsidR="003144D0">
        <w:rPr>
          <w:rFonts w:ascii="Times New Roman" w:hAnsi="Times New Roman"/>
          <w:sz w:val="28"/>
          <w:szCs w:val="28"/>
          <w:lang w:bidi="hi-IN"/>
        </w:rPr>
        <w:t xml:space="preserve"> </w:t>
      </w:r>
      <w:r w:rsidR="003144D0" w:rsidRPr="007F27E0">
        <w:rPr>
          <w:rFonts w:ascii="Times New Roman" w:eastAsia="SimSun" w:hAnsi="Times New Roman"/>
          <w:sz w:val="28"/>
          <w:szCs w:val="28"/>
          <w:lang w:eastAsia="hi-IN"/>
        </w:rPr>
        <w:t>На основании полученных результатов, можно предположить, что токсичность воды у мостов выше, чем в 100 м от них. Помимо фонового загрязнения в Воронежском водохранилище  прослеживается влияние дополнительного фактора антропогенного влияния, предполагаем, что этот фактор – техногенное влияние автотранспорта.</w:t>
      </w:r>
    </w:p>
    <w:p w:rsidR="006119FD" w:rsidRPr="00805DCD" w:rsidRDefault="00932D95" w:rsidP="006119FD">
      <w:pPr>
        <w:spacing w:after="0" w:line="240" w:lineRule="auto"/>
        <w:jc w:val="both"/>
        <w:rPr>
          <w:rFonts w:ascii="Times New Roman" w:eastAsia="Calibri" w:hAnsi="Times New Roman"/>
          <w:bCs/>
          <w:iCs/>
          <w:color w:val="000000" w:themeColor="text1"/>
          <w:sz w:val="28"/>
          <w:szCs w:val="28"/>
        </w:rPr>
      </w:pPr>
      <w:r>
        <w:rPr>
          <w:rFonts w:ascii="Times New Roman" w:eastAsia="SimSun" w:hAnsi="Times New Roman"/>
          <w:sz w:val="28"/>
          <w:szCs w:val="28"/>
          <w:lang w:eastAsia="hi-IN"/>
        </w:rPr>
        <w:t xml:space="preserve"> </w:t>
      </w:r>
      <w:proofErr w:type="spellStart"/>
      <w:r w:rsidR="006119FD" w:rsidRPr="006119FD">
        <w:rPr>
          <w:rFonts w:ascii="Times New Roman" w:eastAsia="SimSun" w:hAnsi="Times New Roman"/>
          <w:sz w:val="28"/>
          <w:szCs w:val="28"/>
          <w:lang w:eastAsia="hi-IN"/>
        </w:rPr>
        <w:t>Общехимические</w:t>
      </w:r>
      <w:proofErr w:type="spellEnd"/>
      <w:r w:rsidR="006119FD" w:rsidRPr="006119FD">
        <w:rPr>
          <w:rFonts w:ascii="Times New Roman" w:eastAsia="SimSun" w:hAnsi="Times New Roman"/>
          <w:sz w:val="28"/>
          <w:szCs w:val="28"/>
          <w:lang w:eastAsia="hi-IN"/>
        </w:rPr>
        <w:t xml:space="preserve"> показатели водных проб Воронежского водохранилища</w:t>
      </w:r>
      <w:r w:rsidR="006119FD">
        <w:rPr>
          <w:rFonts w:ascii="Times New Roman" w:eastAsia="SimSun" w:hAnsi="Times New Roman"/>
          <w:sz w:val="28"/>
          <w:szCs w:val="28"/>
          <w:lang w:eastAsia="hi-IN"/>
        </w:rPr>
        <w:t xml:space="preserve"> </w:t>
      </w:r>
      <w:r w:rsidR="006119FD" w:rsidRPr="00805DCD">
        <w:rPr>
          <w:rFonts w:ascii="Times New Roman" w:hAnsi="Times New Roman"/>
          <w:sz w:val="28"/>
          <w:szCs w:val="28"/>
        </w:rPr>
        <w:t xml:space="preserve">использовали </w:t>
      </w:r>
      <w:proofErr w:type="spellStart"/>
      <w:r w:rsidR="006119FD" w:rsidRPr="00805DCD">
        <w:rPr>
          <w:rFonts w:ascii="Times New Roman" w:hAnsi="Times New Roman"/>
          <w:sz w:val="28"/>
          <w:szCs w:val="28"/>
        </w:rPr>
        <w:t>колометрический</w:t>
      </w:r>
      <w:proofErr w:type="spellEnd"/>
      <w:r w:rsidR="006119FD" w:rsidRPr="00805DCD">
        <w:rPr>
          <w:rFonts w:ascii="Times New Roman" w:hAnsi="Times New Roman"/>
          <w:sz w:val="28"/>
          <w:szCs w:val="28"/>
        </w:rPr>
        <w:t xml:space="preserve"> метод исследования тест – системой «</w:t>
      </w:r>
      <w:proofErr w:type="spellStart"/>
      <w:r w:rsidR="006119FD" w:rsidRPr="00805DCD">
        <w:rPr>
          <w:rFonts w:ascii="Times New Roman" w:hAnsi="Times New Roman"/>
          <w:sz w:val="28"/>
          <w:szCs w:val="28"/>
        </w:rPr>
        <w:t>Нилпа</w:t>
      </w:r>
      <w:proofErr w:type="spellEnd"/>
      <w:r w:rsidR="006119FD" w:rsidRPr="00805DCD">
        <w:rPr>
          <w:rFonts w:ascii="Times New Roman" w:hAnsi="Times New Roman"/>
          <w:sz w:val="28"/>
          <w:szCs w:val="28"/>
        </w:rPr>
        <w:t>» (производитель ООО «</w:t>
      </w:r>
      <w:proofErr w:type="spellStart"/>
      <w:r w:rsidR="006119FD" w:rsidRPr="00805DCD">
        <w:rPr>
          <w:rFonts w:ascii="Times New Roman" w:hAnsi="Times New Roman"/>
          <w:sz w:val="28"/>
          <w:szCs w:val="28"/>
        </w:rPr>
        <w:t>Неватропик</w:t>
      </w:r>
      <w:proofErr w:type="spellEnd"/>
      <w:r w:rsidR="006119FD" w:rsidRPr="00805DCD">
        <w:rPr>
          <w:rFonts w:ascii="Times New Roman" w:hAnsi="Times New Roman"/>
          <w:sz w:val="28"/>
          <w:szCs w:val="28"/>
        </w:rPr>
        <w:t xml:space="preserve">» г. Санкт – Петербург).  Количество кислорода в модельных пробах определено по </w:t>
      </w:r>
      <w:proofErr w:type="spellStart"/>
      <w:r w:rsidR="006119FD" w:rsidRPr="00805DCD">
        <w:rPr>
          <w:rFonts w:ascii="Times New Roman" w:hAnsi="Times New Roman"/>
          <w:sz w:val="28"/>
          <w:szCs w:val="28"/>
        </w:rPr>
        <w:t>Носоновой</w:t>
      </w:r>
      <w:proofErr w:type="spellEnd"/>
      <w:r w:rsidR="006119FD" w:rsidRPr="00805DCD">
        <w:rPr>
          <w:rFonts w:ascii="Times New Roman" w:hAnsi="Times New Roman"/>
          <w:sz w:val="28"/>
          <w:szCs w:val="28"/>
        </w:rPr>
        <w:t xml:space="preserve"> [1]. Определено присутствие </w:t>
      </w:r>
      <w:r w:rsidR="006119FD" w:rsidRPr="00805DCD">
        <w:rPr>
          <w:rFonts w:ascii="Times New Roman" w:eastAsia="Calibri" w:hAnsi="Times New Roman"/>
          <w:bCs/>
          <w:iCs/>
          <w:sz w:val="28"/>
          <w:szCs w:val="28"/>
        </w:rPr>
        <w:t>свинца</w:t>
      </w:r>
      <w:r w:rsidR="006119FD" w:rsidRPr="00805DCD">
        <w:rPr>
          <w:rFonts w:ascii="Times New Roman" w:eastAsia="Calibri" w:hAnsi="Times New Roman"/>
          <w:b/>
          <w:bCs/>
          <w:iCs/>
          <w:color w:val="C00000"/>
          <w:sz w:val="28"/>
          <w:szCs w:val="28"/>
        </w:rPr>
        <w:t xml:space="preserve"> </w:t>
      </w:r>
      <w:r w:rsidR="006119FD" w:rsidRPr="00805DCD">
        <w:rPr>
          <w:rFonts w:ascii="Times New Roman" w:eastAsia="Calibri" w:hAnsi="Times New Roman"/>
          <w:bCs/>
          <w:iCs/>
          <w:color w:val="000000" w:themeColor="text1"/>
          <w:sz w:val="28"/>
          <w:szCs w:val="28"/>
        </w:rPr>
        <w:t>[1]. Определили количество сульфатов. Наличие в опытных образцах мелкодисперсных частиц определили датчиком «Мутности» цифровой лаборатории «</w:t>
      </w:r>
      <w:proofErr w:type="spellStart"/>
      <w:r w:rsidR="006119FD" w:rsidRPr="00805DCD">
        <w:rPr>
          <w:rFonts w:ascii="Times New Roman" w:eastAsia="Calibri" w:hAnsi="Times New Roman"/>
          <w:bCs/>
          <w:iCs/>
          <w:color w:val="000000" w:themeColor="text1"/>
          <w:sz w:val="28"/>
          <w:szCs w:val="28"/>
          <w:lang w:val="en-GB"/>
        </w:rPr>
        <w:t>Releon</w:t>
      </w:r>
      <w:proofErr w:type="spellEnd"/>
      <w:r w:rsidR="006119FD" w:rsidRPr="00805DCD">
        <w:rPr>
          <w:rFonts w:ascii="Times New Roman" w:eastAsia="Calibri" w:hAnsi="Times New Roman"/>
          <w:bCs/>
          <w:iCs/>
          <w:color w:val="000000" w:themeColor="text1"/>
          <w:sz w:val="28"/>
          <w:szCs w:val="28"/>
        </w:rPr>
        <w:t>».</w:t>
      </w:r>
    </w:p>
    <w:p w:rsidR="00805DCD" w:rsidRPr="007F27E0" w:rsidRDefault="00805DCD" w:rsidP="006119FD">
      <w:pPr>
        <w:spacing w:after="0" w:line="240" w:lineRule="auto"/>
        <w:jc w:val="both"/>
        <w:rPr>
          <w:rFonts w:ascii="Times New Roman" w:hAnsi="Times New Roman"/>
          <w:sz w:val="28"/>
          <w:szCs w:val="28"/>
        </w:rPr>
      </w:pPr>
      <w:r w:rsidRPr="007F27E0">
        <w:rPr>
          <w:rFonts w:ascii="Times New Roman" w:hAnsi="Times New Roman"/>
          <w:sz w:val="28"/>
          <w:szCs w:val="28"/>
        </w:rPr>
        <w:t>Температура воды в водохранилища +27С</w:t>
      </w:r>
      <w:r w:rsidRPr="007F27E0">
        <w:rPr>
          <w:rFonts w:ascii="Times New Roman" w:hAnsi="Times New Roman"/>
          <w:sz w:val="28"/>
          <w:szCs w:val="28"/>
          <w:vertAlign w:val="superscript"/>
        </w:rPr>
        <w:t>0</w:t>
      </w:r>
      <w:r w:rsidRPr="007F27E0">
        <w:rPr>
          <w:rFonts w:ascii="Times New Roman" w:hAnsi="Times New Roman"/>
          <w:sz w:val="28"/>
          <w:szCs w:val="28"/>
        </w:rPr>
        <w:t>, при этом количество кислорода в опытных пробах составило 8 мг/л. На основании  результатов определения кН жесткости (карбонатная) и водородного показателя определено среднее содержание углекислого газа. При анализе результатов, видно, что концентрация растворимого углекислого газа в опытных пробах, взятых у мостов, выше, чем в 100 м от них. При сравнении с показаниями контрольной пробы, можно отметить, что в Воронежском водохранилище концентрация углекислого газа выше в среднем на 1,2 мг/л. Значение водородного показателя контрольной пробы Вор</w:t>
      </w:r>
      <w:r w:rsidR="003144D0">
        <w:rPr>
          <w:rFonts w:ascii="Times New Roman" w:hAnsi="Times New Roman"/>
          <w:sz w:val="28"/>
          <w:szCs w:val="28"/>
        </w:rPr>
        <w:t xml:space="preserve">онежского водохранилища выше </w:t>
      </w:r>
      <w:proofErr w:type="spellStart"/>
      <w:r w:rsidR="003144D0">
        <w:rPr>
          <w:rFonts w:ascii="Times New Roman" w:hAnsi="Times New Roman"/>
          <w:sz w:val="28"/>
          <w:szCs w:val="28"/>
        </w:rPr>
        <w:t>рН</w:t>
      </w:r>
      <w:proofErr w:type="spellEnd"/>
      <w:r w:rsidR="003144D0">
        <w:rPr>
          <w:rFonts w:ascii="Times New Roman" w:hAnsi="Times New Roman"/>
          <w:sz w:val="28"/>
          <w:szCs w:val="28"/>
        </w:rPr>
        <w:t> </w:t>
      </w:r>
      <w:r w:rsidRPr="007F27E0">
        <w:rPr>
          <w:rFonts w:ascii="Times New Roman" w:hAnsi="Times New Roman"/>
          <w:sz w:val="28"/>
          <w:szCs w:val="28"/>
        </w:rPr>
        <w:t xml:space="preserve">7, показатель смещается в слабощелочную среду, что говорит о повсеместном загрязнении Воронежского водохранилища. В 100 м от мостов воды водохранилища подкисляются, так как летучие соединения оксида серы, оксида азота, углекислого газа и др., подхваченные воздушным потоком, оседают  не сразу. Наибольший перепад </w:t>
      </w:r>
      <w:proofErr w:type="spellStart"/>
      <w:r w:rsidRPr="007F27E0">
        <w:rPr>
          <w:rFonts w:ascii="Times New Roman" w:hAnsi="Times New Roman"/>
          <w:sz w:val="28"/>
          <w:szCs w:val="28"/>
        </w:rPr>
        <w:t>рН</w:t>
      </w:r>
      <w:proofErr w:type="spellEnd"/>
      <w:r w:rsidRPr="007F27E0">
        <w:rPr>
          <w:rFonts w:ascii="Times New Roman" w:hAnsi="Times New Roman"/>
          <w:sz w:val="28"/>
          <w:szCs w:val="28"/>
        </w:rPr>
        <w:t xml:space="preserve"> фактора у Северного моста, при среднем выбросе в день - оксида серы 423 696 г/км, оксида азота 87 803 г/км.</w:t>
      </w:r>
    </w:p>
    <w:p w:rsidR="006119FD" w:rsidRDefault="00805DCD" w:rsidP="003144D0">
      <w:pPr>
        <w:pStyle w:val="a8"/>
        <w:jc w:val="both"/>
        <w:rPr>
          <w:rFonts w:ascii="Times New Roman" w:hAnsi="Times New Roman" w:cs="Times New Roman"/>
          <w:sz w:val="28"/>
          <w:szCs w:val="28"/>
        </w:rPr>
      </w:pPr>
      <w:r w:rsidRPr="007F27E0">
        <w:rPr>
          <w:rFonts w:ascii="Times New Roman" w:hAnsi="Times New Roman" w:cs="Times New Roman"/>
          <w:sz w:val="28"/>
          <w:szCs w:val="28"/>
        </w:rPr>
        <w:t xml:space="preserve">При анализе опытных проб воды сульфаты и свинец не обнаружены, возможно, их концентрацию </w:t>
      </w:r>
      <w:proofErr w:type="gramStart"/>
      <w:r w:rsidRPr="007F27E0">
        <w:rPr>
          <w:rFonts w:ascii="Times New Roman" w:hAnsi="Times New Roman" w:cs="Times New Roman"/>
          <w:sz w:val="28"/>
          <w:szCs w:val="28"/>
        </w:rPr>
        <w:t>не возможно</w:t>
      </w:r>
      <w:proofErr w:type="gramEnd"/>
      <w:r w:rsidRPr="007F27E0">
        <w:rPr>
          <w:rFonts w:ascii="Times New Roman" w:hAnsi="Times New Roman" w:cs="Times New Roman"/>
          <w:sz w:val="28"/>
          <w:szCs w:val="28"/>
        </w:rPr>
        <w:t xml:space="preserve"> обнаружить используемыми нами методами определения.</w:t>
      </w:r>
      <w:r w:rsidR="006119FD">
        <w:rPr>
          <w:rFonts w:ascii="Times New Roman" w:hAnsi="Times New Roman" w:cs="Times New Roman"/>
          <w:sz w:val="28"/>
          <w:szCs w:val="28"/>
        </w:rPr>
        <w:t xml:space="preserve"> </w:t>
      </w:r>
    </w:p>
    <w:p w:rsidR="00805DCD" w:rsidRPr="007F27E0" w:rsidRDefault="006119FD" w:rsidP="00E655D4">
      <w:pPr>
        <w:pStyle w:val="a8"/>
        <w:jc w:val="both"/>
        <w:rPr>
          <w:rFonts w:ascii="Times New Roman" w:hAnsi="Times New Roman" w:cs="Times New Roman"/>
          <w:sz w:val="28"/>
          <w:szCs w:val="28"/>
        </w:rPr>
      </w:pPr>
      <w:r w:rsidRPr="007F27E0">
        <w:rPr>
          <w:rFonts w:ascii="Times New Roman" w:eastAsia="SimSun" w:hAnsi="Times New Roman"/>
          <w:sz w:val="28"/>
          <w:szCs w:val="28"/>
          <w:lang w:eastAsia="hi-IN"/>
        </w:rPr>
        <w:t>На основании полученных данных, можно отметить, что мутность опытных образцов взятых у мостов Воронежского водохранилища выше, чем в образц</w:t>
      </w:r>
      <w:r w:rsidR="003144D0">
        <w:rPr>
          <w:rFonts w:ascii="Times New Roman" w:eastAsia="SimSun" w:hAnsi="Times New Roman"/>
          <w:sz w:val="28"/>
          <w:szCs w:val="28"/>
          <w:lang w:eastAsia="hi-IN"/>
        </w:rPr>
        <w:t xml:space="preserve">ах, взятых в 100м от мостов. При анализе </w:t>
      </w:r>
      <w:proofErr w:type="spellStart"/>
      <w:r w:rsidR="003144D0">
        <w:rPr>
          <w:rFonts w:ascii="Times New Roman" w:eastAsia="SimSun" w:hAnsi="Times New Roman"/>
          <w:sz w:val="28"/>
          <w:szCs w:val="28"/>
          <w:lang w:eastAsia="hi-IN"/>
        </w:rPr>
        <w:t>полученых</w:t>
      </w:r>
      <w:proofErr w:type="spellEnd"/>
      <w:r w:rsidR="003144D0">
        <w:rPr>
          <w:rFonts w:ascii="Times New Roman" w:eastAsia="SimSun" w:hAnsi="Times New Roman"/>
          <w:sz w:val="28"/>
          <w:szCs w:val="28"/>
          <w:lang w:eastAsia="hi-IN"/>
        </w:rPr>
        <w:t xml:space="preserve"> </w:t>
      </w:r>
      <w:r w:rsidRPr="007F27E0">
        <w:rPr>
          <w:rFonts w:ascii="Times New Roman" w:eastAsia="SimSun" w:hAnsi="Times New Roman"/>
          <w:sz w:val="28"/>
          <w:szCs w:val="28"/>
          <w:lang w:eastAsia="hi-IN"/>
        </w:rPr>
        <w:t xml:space="preserve">данных, можно предположить, что источником повышения мутности являются </w:t>
      </w:r>
      <w:r w:rsidRPr="007F27E0">
        <w:rPr>
          <w:rFonts w:ascii="Times New Roman" w:eastAsia="SimSun" w:hAnsi="Times New Roman"/>
          <w:sz w:val="28"/>
          <w:szCs w:val="28"/>
          <w:lang w:eastAsia="hi-IN"/>
        </w:rPr>
        <w:lastRenderedPageBreak/>
        <w:t>мелкодисперсные частицы, имеющие диаметр  более 10 мкм (которые быстро осаждаются)[7],</w:t>
      </w:r>
      <w:r w:rsidR="003144D0">
        <w:rPr>
          <w:rFonts w:ascii="Times New Roman" w:eastAsia="SimSun" w:hAnsi="Times New Roman"/>
          <w:sz w:val="28"/>
          <w:szCs w:val="28"/>
          <w:lang w:eastAsia="hi-IN"/>
        </w:rPr>
        <w:t> </w:t>
      </w:r>
      <w:r w:rsidRPr="007F27E0">
        <w:rPr>
          <w:rFonts w:ascii="Times New Roman" w:eastAsia="SimSun" w:hAnsi="Times New Roman"/>
          <w:sz w:val="28"/>
          <w:szCs w:val="28"/>
          <w:lang w:eastAsia="hi-IN"/>
        </w:rPr>
        <w:t>их источником предположительно является автотранспорт</w:t>
      </w:r>
      <w:r>
        <w:rPr>
          <w:rFonts w:ascii="Times New Roman" w:eastAsia="SimSun" w:hAnsi="Times New Roman"/>
          <w:sz w:val="28"/>
          <w:szCs w:val="28"/>
          <w:lang w:eastAsia="hi-IN"/>
        </w:rPr>
        <w:t>.</w:t>
      </w:r>
    </w:p>
    <w:p w:rsidR="00805DCD" w:rsidRPr="007F27E0" w:rsidRDefault="00805DCD" w:rsidP="006119FD">
      <w:pPr>
        <w:pStyle w:val="a8"/>
        <w:ind w:firstLine="708"/>
        <w:jc w:val="both"/>
        <w:rPr>
          <w:rFonts w:ascii="Times New Roman" w:hAnsi="Times New Roman" w:cs="Times New Roman"/>
          <w:color w:val="4F81BD" w:themeColor="accent1"/>
          <w:sz w:val="28"/>
          <w:szCs w:val="28"/>
        </w:rPr>
      </w:pPr>
      <w:r w:rsidRPr="007F27E0">
        <w:rPr>
          <w:rFonts w:ascii="Times New Roman" w:hAnsi="Times New Roman" w:cs="Times New Roman"/>
          <w:noProof/>
          <w:sz w:val="28"/>
          <w:szCs w:val="28"/>
        </w:rPr>
        <w:t xml:space="preserve"> </w:t>
      </w:r>
      <w:proofErr w:type="gramStart"/>
      <w:r w:rsidRPr="007F27E0">
        <w:rPr>
          <w:rFonts w:ascii="Times New Roman" w:hAnsi="Times New Roman" w:cs="Times New Roman"/>
          <w:sz w:val="28"/>
          <w:szCs w:val="28"/>
        </w:rPr>
        <w:t xml:space="preserve">Конечно, трудно интерпретировать полученные результаты техногенного влияния  автомобильного транспорта на Воронежское водохранилище, так как присутствие нескольких источников загрязнения (коммунальные сточные воды, сточные воды предприятий) затрудняют выявить влияние продуктов распада автомобильного топлива, но на основании полученных результатов, можно предположить, что автотранспорт оказывает воздействие на воды водохранилища: повышается уровень токсичности воды, изменяется значение </w:t>
      </w:r>
      <w:proofErr w:type="spellStart"/>
      <w:r w:rsidRPr="007F27E0">
        <w:rPr>
          <w:rFonts w:ascii="Times New Roman" w:hAnsi="Times New Roman" w:cs="Times New Roman"/>
          <w:sz w:val="28"/>
          <w:szCs w:val="28"/>
        </w:rPr>
        <w:t>рН</w:t>
      </w:r>
      <w:proofErr w:type="spellEnd"/>
      <w:r w:rsidRPr="007F27E0">
        <w:rPr>
          <w:rFonts w:ascii="Times New Roman" w:hAnsi="Times New Roman" w:cs="Times New Roman"/>
          <w:sz w:val="28"/>
          <w:szCs w:val="28"/>
        </w:rPr>
        <w:t>, и степень мутности воды.</w:t>
      </w:r>
      <w:proofErr w:type="gramEnd"/>
    </w:p>
    <w:p w:rsidR="009E085D" w:rsidRPr="007F27E0" w:rsidRDefault="009E085D" w:rsidP="005676AD">
      <w:pPr>
        <w:widowControl w:val="0"/>
        <w:tabs>
          <w:tab w:val="left" w:pos="567"/>
        </w:tabs>
        <w:spacing w:after="0" w:line="240" w:lineRule="auto"/>
        <w:jc w:val="both"/>
        <w:rPr>
          <w:rFonts w:ascii="Times New Roman" w:eastAsia="Calibri" w:hAnsi="Times New Roman"/>
          <w:b/>
          <w:bCs/>
          <w:iCs/>
          <w:color w:val="000000" w:themeColor="text1"/>
          <w:sz w:val="28"/>
          <w:szCs w:val="28"/>
        </w:rPr>
      </w:pPr>
      <w:r w:rsidRPr="007F27E0">
        <w:rPr>
          <w:rFonts w:ascii="Times New Roman" w:eastAsia="Calibri" w:hAnsi="Times New Roman"/>
          <w:b/>
          <w:bCs/>
          <w:iCs/>
          <w:color w:val="000000" w:themeColor="text1"/>
          <w:sz w:val="28"/>
          <w:szCs w:val="28"/>
        </w:rPr>
        <w:t>На основании полученных результатов сделаны следующие выводы:</w:t>
      </w:r>
    </w:p>
    <w:p w:rsidR="00020298" w:rsidRPr="007F27E0" w:rsidRDefault="009E085D" w:rsidP="005676AD">
      <w:pPr>
        <w:pStyle w:val="a8"/>
        <w:numPr>
          <w:ilvl w:val="0"/>
          <w:numId w:val="5"/>
        </w:numPr>
        <w:tabs>
          <w:tab w:val="left" w:pos="0"/>
        </w:tabs>
        <w:ind w:left="0" w:firstLine="0"/>
        <w:jc w:val="both"/>
        <w:rPr>
          <w:rFonts w:ascii="Times New Roman" w:hAnsi="Times New Roman" w:cs="Times New Roman"/>
          <w:sz w:val="28"/>
          <w:szCs w:val="28"/>
        </w:rPr>
      </w:pPr>
      <w:r w:rsidRPr="007F27E0">
        <w:rPr>
          <w:rFonts w:ascii="Times New Roman" w:hAnsi="Times New Roman" w:cs="Times New Roman"/>
          <w:sz w:val="28"/>
          <w:szCs w:val="28"/>
        </w:rPr>
        <w:t>В среднем за одни сутки в  городе Воронеже по модельным улицам проезжает 1 351 320 автомобилей. Доля легкового транспорта около 80%. Интенсивность потока автомобильного транспорта  на всех модельных улицах города – высокая. Самая высокая средняя интенсивность движения автомобильного транспорта в Советском районе (92 352 автомобилей)</w:t>
      </w:r>
      <w:r w:rsidR="00020298" w:rsidRPr="007F27E0">
        <w:rPr>
          <w:rFonts w:ascii="Times New Roman" w:hAnsi="Times New Roman" w:cs="Times New Roman"/>
          <w:sz w:val="28"/>
          <w:szCs w:val="28"/>
        </w:rPr>
        <w:t xml:space="preserve">, самая низкая </w:t>
      </w:r>
      <w:proofErr w:type="gramStart"/>
      <w:r w:rsidRPr="007F27E0">
        <w:rPr>
          <w:rFonts w:ascii="Times New Roman" w:hAnsi="Times New Roman" w:cs="Times New Roman"/>
          <w:sz w:val="28"/>
          <w:szCs w:val="28"/>
        </w:rPr>
        <w:t>в</w:t>
      </w:r>
      <w:proofErr w:type="gramEnd"/>
      <w:r w:rsidRPr="007F27E0">
        <w:rPr>
          <w:rFonts w:ascii="Times New Roman" w:hAnsi="Times New Roman" w:cs="Times New Roman"/>
          <w:sz w:val="28"/>
          <w:szCs w:val="28"/>
        </w:rPr>
        <w:t xml:space="preserve"> Ленинском (55 216 автомобилей). Динамика изменения интенсивности движения автомобильного транспорта отрицательная, колич</w:t>
      </w:r>
      <w:r w:rsidR="00020298" w:rsidRPr="007F27E0">
        <w:rPr>
          <w:rFonts w:ascii="Times New Roman" w:hAnsi="Times New Roman" w:cs="Times New Roman"/>
          <w:sz w:val="28"/>
          <w:szCs w:val="28"/>
        </w:rPr>
        <w:t>ество автомобилей увеличивается.</w:t>
      </w:r>
      <w:r w:rsidRPr="007F27E0">
        <w:rPr>
          <w:rFonts w:ascii="Times New Roman" w:hAnsi="Times New Roman" w:cs="Times New Roman"/>
          <w:sz w:val="28"/>
          <w:szCs w:val="28"/>
        </w:rPr>
        <w:t xml:space="preserve"> </w:t>
      </w:r>
    </w:p>
    <w:p w:rsidR="00020298" w:rsidRPr="007F27E0" w:rsidRDefault="009E085D" w:rsidP="005676AD">
      <w:pPr>
        <w:pStyle w:val="a8"/>
        <w:tabs>
          <w:tab w:val="left" w:pos="0"/>
        </w:tabs>
        <w:jc w:val="both"/>
        <w:rPr>
          <w:rFonts w:ascii="Times New Roman" w:hAnsi="Times New Roman" w:cs="Times New Roman"/>
          <w:sz w:val="28"/>
          <w:szCs w:val="28"/>
        </w:rPr>
      </w:pPr>
      <w:r w:rsidRPr="007F27E0">
        <w:rPr>
          <w:rFonts w:ascii="Times New Roman" w:hAnsi="Times New Roman" w:cs="Times New Roman"/>
          <w:sz w:val="28"/>
          <w:szCs w:val="28"/>
        </w:rPr>
        <w:t xml:space="preserve">За сутки на 1 км движения автотранспорта в атмосферу г. Воронежа поступает в среднем 3 т 068 кг 409 </w:t>
      </w:r>
      <w:proofErr w:type="spellStart"/>
      <w:r w:rsidRPr="007F27E0">
        <w:rPr>
          <w:rFonts w:ascii="Times New Roman" w:hAnsi="Times New Roman" w:cs="Times New Roman"/>
          <w:sz w:val="28"/>
          <w:szCs w:val="28"/>
        </w:rPr>
        <w:t>гр</w:t>
      </w:r>
      <w:proofErr w:type="spellEnd"/>
      <w:r w:rsidRPr="007F27E0">
        <w:rPr>
          <w:rFonts w:ascii="Times New Roman" w:hAnsi="Times New Roman" w:cs="Times New Roman"/>
          <w:sz w:val="28"/>
          <w:szCs w:val="28"/>
        </w:rPr>
        <w:t xml:space="preserve"> газообразных веществ, сажи 6 кг 631 г сажи.</w:t>
      </w:r>
    </w:p>
    <w:p w:rsidR="009E085D" w:rsidRPr="007F27E0" w:rsidRDefault="009E085D" w:rsidP="005676AD">
      <w:pPr>
        <w:pStyle w:val="a8"/>
        <w:widowControl w:val="0"/>
        <w:numPr>
          <w:ilvl w:val="0"/>
          <w:numId w:val="5"/>
        </w:numPr>
        <w:suppressAutoHyphens/>
        <w:ind w:left="0" w:firstLine="0"/>
        <w:jc w:val="both"/>
        <w:rPr>
          <w:rFonts w:ascii="Times New Roman" w:hAnsi="Times New Roman" w:cs="Times New Roman"/>
          <w:sz w:val="28"/>
          <w:szCs w:val="28"/>
        </w:rPr>
      </w:pPr>
      <w:r w:rsidRPr="007F27E0">
        <w:rPr>
          <w:rFonts w:ascii="Times New Roman" w:hAnsi="Times New Roman" w:cs="Times New Roman"/>
          <w:sz w:val="28"/>
          <w:szCs w:val="28"/>
        </w:rPr>
        <w:t xml:space="preserve">Техногенное воздействие автомобильного транспорта отрицательно влияет на экологическое состояние  </w:t>
      </w:r>
      <w:proofErr w:type="gramStart"/>
      <w:r w:rsidRPr="007F27E0">
        <w:rPr>
          <w:rFonts w:ascii="Times New Roman" w:hAnsi="Times New Roman" w:cs="Times New Roman"/>
          <w:sz w:val="28"/>
          <w:szCs w:val="28"/>
        </w:rPr>
        <w:t>г</w:t>
      </w:r>
      <w:proofErr w:type="gramEnd"/>
      <w:r w:rsidRPr="007F27E0">
        <w:rPr>
          <w:rFonts w:ascii="Times New Roman" w:hAnsi="Times New Roman" w:cs="Times New Roman"/>
          <w:sz w:val="28"/>
          <w:szCs w:val="28"/>
        </w:rPr>
        <w:t>. Воронежа. Количество выбросов исследуемых веществ значительно превышает  среднесуточное ПДК. Автотранспорт оказывает техногенное воздействие на в</w:t>
      </w:r>
      <w:r w:rsidR="005676AD">
        <w:rPr>
          <w:rFonts w:ascii="Times New Roman" w:hAnsi="Times New Roman" w:cs="Times New Roman"/>
          <w:sz w:val="28"/>
          <w:szCs w:val="28"/>
        </w:rPr>
        <w:t>оды Воронежского водохранилища, </w:t>
      </w:r>
      <w:r w:rsidRPr="007F27E0">
        <w:rPr>
          <w:rFonts w:ascii="Times New Roman" w:hAnsi="Times New Roman" w:cs="Times New Roman"/>
          <w:sz w:val="28"/>
          <w:szCs w:val="28"/>
        </w:rPr>
        <w:t>является источником значительного шумового и теплового загрязнения;</w:t>
      </w:r>
    </w:p>
    <w:p w:rsidR="009E085D" w:rsidRPr="007F27E0" w:rsidRDefault="009E085D" w:rsidP="005676AD">
      <w:pPr>
        <w:pStyle w:val="a7"/>
        <w:numPr>
          <w:ilvl w:val="0"/>
          <w:numId w:val="5"/>
        </w:numPr>
        <w:spacing w:after="0" w:line="240" w:lineRule="auto"/>
        <w:ind w:left="0" w:firstLine="0"/>
        <w:jc w:val="both"/>
        <w:rPr>
          <w:rFonts w:ascii="Times New Roman" w:hAnsi="Times New Roman" w:cs="Times New Roman"/>
          <w:sz w:val="28"/>
          <w:szCs w:val="28"/>
          <w:lang w:eastAsia="zh-CN" w:bidi="hi-IN"/>
        </w:rPr>
      </w:pPr>
      <w:r w:rsidRPr="007F27E0">
        <w:rPr>
          <w:rFonts w:ascii="Times New Roman" w:hAnsi="Times New Roman" w:cs="Times New Roman"/>
          <w:sz w:val="28"/>
          <w:szCs w:val="28"/>
          <w:lang w:eastAsia="zh-CN" w:bidi="hi-IN"/>
        </w:rPr>
        <w:t>В среднем за сутки в городе Воронеже 2640 велосипедистов и самокатчиков  являются участниками движения, притом, что в городе нет оборудованных велосипедных дорожек.</w:t>
      </w:r>
    </w:p>
    <w:p w:rsidR="009E085D" w:rsidRPr="007F27E0" w:rsidRDefault="009E085D" w:rsidP="00E655D4">
      <w:pPr>
        <w:pStyle w:val="a8"/>
        <w:jc w:val="both"/>
        <w:rPr>
          <w:rFonts w:ascii="Times New Roman" w:hAnsi="Times New Roman" w:cs="Times New Roman"/>
          <w:b/>
          <w:sz w:val="28"/>
          <w:szCs w:val="28"/>
        </w:rPr>
      </w:pPr>
      <w:r w:rsidRPr="007F27E0">
        <w:rPr>
          <w:rFonts w:ascii="Times New Roman" w:hAnsi="Times New Roman" w:cs="Times New Roman"/>
          <w:b/>
          <w:bCs/>
          <w:sz w:val="28"/>
          <w:szCs w:val="28"/>
        </w:rPr>
        <w:t>Рекомендации:</w:t>
      </w:r>
      <w:r w:rsidRPr="007F27E0">
        <w:rPr>
          <w:rFonts w:ascii="Times New Roman" w:hAnsi="Times New Roman" w:cs="Times New Roman"/>
          <w:b/>
          <w:bCs/>
          <w:sz w:val="28"/>
          <w:szCs w:val="28"/>
        </w:rPr>
        <w:tab/>
      </w:r>
      <w:r w:rsidRPr="007F27E0">
        <w:rPr>
          <w:rFonts w:ascii="Times New Roman" w:hAnsi="Times New Roman" w:cs="Times New Roman"/>
          <w:b/>
          <w:sz w:val="28"/>
          <w:szCs w:val="28"/>
        </w:rPr>
        <w:t xml:space="preserve"> </w:t>
      </w:r>
    </w:p>
    <w:p w:rsidR="009E085D" w:rsidRPr="007F27E0" w:rsidRDefault="009E085D" w:rsidP="00E655D4">
      <w:pPr>
        <w:pStyle w:val="a8"/>
        <w:ind w:firstLine="708"/>
        <w:jc w:val="both"/>
        <w:rPr>
          <w:rFonts w:ascii="Times New Roman" w:hAnsi="Times New Roman" w:cs="Times New Roman"/>
          <w:sz w:val="28"/>
          <w:szCs w:val="28"/>
        </w:rPr>
      </w:pPr>
      <w:r w:rsidRPr="007F27E0">
        <w:rPr>
          <w:rFonts w:ascii="Times New Roman" w:hAnsi="Times New Roman" w:cs="Times New Roman"/>
          <w:sz w:val="28"/>
          <w:szCs w:val="28"/>
        </w:rPr>
        <w:t>Для улучшения экологической ситуации в город</w:t>
      </w:r>
      <w:r w:rsidR="005676AD">
        <w:rPr>
          <w:rFonts w:ascii="Times New Roman" w:hAnsi="Times New Roman" w:cs="Times New Roman"/>
          <w:sz w:val="28"/>
          <w:szCs w:val="28"/>
        </w:rPr>
        <w:t>е Воронеже необходимо: увеличи</w:t>
      </w:r>
      <w:r w:rsidRPr="007F27E0">
        <w:rPr>
          <w:rFonts w:ascii="Times New Roman" w:hAnsi="Times New Roman" w:cs="Times New Roman"/>
          <w:sz w:val="28"/>
          <w:szCs w:val="28"/>
        </w:rPr>
        <w:t>ть площадь растительных насаждений,  число парков; в план реконструкции города заложить велосипедные дорожки; увеличить долю перевозок общественного транспорта путем соз</w:t>
      </w:r>
      <w:r w:rsidR="005676AD">
        <w:rPr>
          <w:rFonts w:ascii="Times New Roman" w:hAnsi="Times New Roman" w:cs="Times New Roman"/>
          <w:sz w:val="28"/>
          <w:szCs w:val="28"/>
        </w:rPr>
        <w:t>дания «легкого метро»; увеличи</w:t>
      </w:r>
      <w:r w:rsidRPr="007F27E0">
        <w:rPr>
          <w:rFonts w:ascii="Times New Roman" w:hAnsi="Times New Roman" w:cs="Times New Roman"/>
          <w:sz w:val="28"/>
          <w:szCs w:val="28"/>
        </w:rPr>
        <w:t>ть парк электромобилей; в наиболее оживленных местах и на участках дороги близко расположенных к жилым</w:t>
      </w:r>
      <w:r w:rsidR="005676AD">
        <w:rPr>
          <w:rFonts w:ascii="Times New Roman" w:hAnsi="Times New Roman" w:cs="Times New Roman"/>
          <w:sz w:val="28"/>
          <w:szCs w:val="28"/>
        </w:rPr>
        <w:t xml:space="preserve"> комплексам</w:t>
      </w:r>
      <w:r w:rsidRPr="007F27E0">
        <w:rPr>
          <w:rFonts w:ascii="Times New Roman" w:hAnsi="Times New Roman" w:cs="Times New Roman"/>
          <w:sz w:val="28"/>
          <w:szCs w:val="28"/>
        </w:rPr>
        <w:t xml:space="preserve"> установить </w:t>
      </w:r>
      <w:proofErr w:type="spellStart"/>
      <w:r w:rsidRPr="007F27E0">
        <w:rPr>
          <w:rFonts w:ascii="Times New Roman" w:hAnsi="Times New Roman" w:cs="Times New Roman"/>
          <w:sz w:val="28"/>
          <w:szCs w:val="28"/>
        </w:rPr>
        <w:t>шумозащитные</w:t>
      </w:r>
      <w:proofErr w:type="spellEnd"/>
      <w:r w:rsidRPr="007F27E0">
        <w:rPr>
          <w:rFonts w:ascii="Times New Roman" w:hAnsi="Times New Roman" w:cs="Times New Roman"/>
          <w:sz w:val="28"/>
          <w:szCs w:val="28"/>
        </w:rPr>
        <w:t xml:space="preserve"> экраны. </w:t>
      </w:r>
    </w:p>
    <w:p w:rsidR="00E655D4" w:rsidRPr="00E655D4" w:rsidRDefault="00E655D4" w:rsidP="003144D0">
      <w:pPr>
        <w:pStyle w:val="a8"/>
        <w:tabs>
          <w:tab w:val="left" w:pos="0"/>
        </w:tabs>
        <w:jc w:val="center"/>
        <w:rPr>
          <w:rFonts w:ascii="Times New Roman" w:hAnsi="Times New Roman" w:cs="Times New Roman"/>
          <w:b/>
          <w:sz w:val="28"/>
          <w:szCs w:val="28"/>
        </w:rPr>
      </w:pPr>
      <w:r w:rsidRPr="00E655D4">
        <w:rPr>
          <w:rFonts w:ascii="Times New Roman" w:hAnsi="Times New Roman" w:cs="Times New Roman"/>
          <w:b/>
          <w:sz w:val="28"/>
          <w:szCs w:val="28"/>
        </w:rPr>
        <w:t>Список использованных источников</w:t>
      </w:r>
    </w:p>
    <w:p w:rsidR="009E085D" w:rsidRPr="007F27E0" w:rsidRDefault="009E085D" w:rsidP="00E655D4">
      <w:pPr>
        <w:pStyle w:val="a8"/>
        <w:widowControl w:val="0"/>
        <w:numPr>
          <w:ilvl w:val="0"/>
          <w:numId w:val="2"/>
        </w:numPr>
        <w:tabs>
          <w:tab w:val="left" w:pos="284"/>
          <w:tab w:val="left" w:pos="709"/>
        </w:tabs>
        <w:suppressAutoHyphens/>
        <w:ind w:left="284" w:hanging="284"/>
        <w:jc w:val="both"/>
        <w:rPr>
          <w:rFonts w:ascii="Times New Roman" w:hAnsi="Times New Roman" w:cs="Times New Roman"/>
          <w:sz w:val="28"/>
          <w:szCs w:val="28"/>
        </w:rPr>
      </w:pPr>
      <w:r w:rsidRPr="007F27E0">
        <w:rPr>
          <w:rFonts w:ascii="Times New Roman" w:hAnsi="Times New Roman" w:cs="Times New Roman"/>
          <w:sz w:val="28"/>
          <w:szCs w:val="28"/>
        </w:rPr>
        <w:t xml:space="preserve">Мансурова С. Е., Практикум по общей биологии: 10-11 </w:t>
      </w:r>
      <w:proofErr w:type="spellStart"/>
      <w:r w:rsidRPr="007F27E0">
        <w:rPr>
          <w:rFonts w:ascii="Times New Roman" w:hAnsi="Times New Roman" w:cs="Times New Roman"/>
          <w:sz w:val="28"/>
          <w:szCs w:val="28"/>
        </w:rPr>
        <w:t>кл</w:t>
      </w:r>
      <w:proofErr w:type="spellEnd"/>
      <w:r w:rsidRPr="007F27E0">
        <w:rPr>
          <w:rFonts w:ascii="Times New Roman" w:hAnsi="Times New Roman" w:cs="Times New Roman"/>
          <w:sz w:val="28"/>
          <w:szCs w:val="28"/>
        </w:rPr>
        <w:t xml:space="preserve">. / С.Е. </w:t>
      </w:r>
      <w:r w:rsidRPr="007F27E0">
        <w:rPr>
          <w:rFonts w:ascii="Times New Roman" w:hAnsi="Times New Roman" w:cs="Times New Roman"/>
          <w:sz w:val="28"/>
          <w:szCs w:val="28"/>
        </w:rPr>
        <w:lastRenderedPageBreak/>
        <w:t xml:space="preserve">Мансурова // Москва: </w:t>
      </w:r>
      <w:proofErr w:type="gramStart"/>
      <w:r w:rsidRPr="007F27E0">
        <w:rPr>
          <w:rFonts w:ascii="Times New Roman" w:hAnsi="Times New Roman" w:cs="Times New Roman"/>
          <w:sz w:val="28"/>
          <w:szCs w:val="28"/>
        </w:rPr>
        <w:t>ВЛАДОС (Великие Луки:</w:t>
      </w:r>
      <w:proofErr w:type="gramEnd"/>
      <w:r w:rsidRPr="007F27E0">
        <w:rPr>
          <w:rFonts w:ascii="Times New Roman" w:hAnsi="Times New Roman" w:cs="Times New Roman"/>
          <w:sz w:val="28"/>
          <w:szCs w:val="28"/>
        </w:rPr>
        <w:t xml:space="preserve"> </w:t>
      </w:r>
      <w:proofErr w:type="gramStart"/>
      <w:r w:rsidRPr="007F27E0">
        <w:rPr>
          <w:rFonts w:ascii="Times New Roman" w:hAnsi="Times New Roman" w:cs="Times New Roman"/>
          <w:sz w:val="28"/>
          <w:szCs w:val="28"/>
        </w:rPr>
        <w:t>Великолукская городская типография), 2006 - 79 с.</w:t>
      </w:r>
      <w:proofErr w:type="gramEnd"/>
    </w:p>
    <w:p w:rsidR="009E085D" w:rsidRPr="007F27E0" w:rsidRDefault="009E085D" w:rsidP="00E655D4">
      <w:pPr>
        <w:pStyle w:val="a8"/>
        <w:widowControl w:val="0"/>
        <w:numPr>
          <w:ilvl w:val="0"/>
          <w:numId w:val="2"/>
        </w:numPr>
        <w:tabs>
          <w:tab w:val="left" w:pos="284"/>
          <w:tab w:val="left" w:pos="709"/>
        </w:tabs>
        <w:suppressAutoHyphens/>
        <w:ind w:left="284" w:hanging="284"/>
        <w:jc w:val="both"/>
        <w:rPr>
          <w:rFonts w:ascii="Times New Roman" w:hAnsi="Times New Roman" w:cs="Times New Roman"/>
          <w:sz w:val="28"/>
          <w:szCs w:val="28"/>
        </w:rPr>
      </w:pPr>
      <w:r w:rsidRPr="007F27E0">
        <w:rPr>
          <w:rFonts w:ascii="Times New Roman" w:hAnsi="Times New Roman" w:cs="Times New Roman"/>
          <w:sz w:val="28"/>
          <w:szCs w:val="28"/>
        </w:rPr>
        <w:t xml:space="preserve">Тимофеева С. С., </w:t>
      </w:r>
      <w:proofErr w:type="spellStart"/>
      <w:r w:rsidRPr="007F27E0">
        <w:rPr>
          <w:rFonts w:ascii="Times New Roman" w:hAnsi="Times New Roman" w:cs="Times New Roman"/>
          <w:sz w:val="28"/>
          <w:szCs w:val="28"/>
        </w:rPr>
        <w:t>Ноксология</w:t>
      </w:r>
      <w:proofErr w:type="spellEnd"/>
      <w:r w:rsidRPr="007F27E0">
        <w:rPr>
          <w:rFonts w:ascii="Times New Roman" w:hAnsi="Times New Roman" w:cs="Times New Roman"/>
          <w:sz w:val="28"/>
          <w:szCs w:val="28"/>
        </w:rPr>
        <w:t>: Практикум /С. С. Тимофеева // - М. Форум: ИНФРА-М, 2014.- 160 с.</w:t>
      </w:r>
    </w:p>
    <w:p w:rsidR="00020298" w:rsidRPr="007F27E0" w:rsidRDefault="009E085D" w:rsidP="00E655D4">
      <w:pPr>
        <w:pStyle w:val="a7"/>
        <w:numPr>
          <w:ilvl w:val="0"/>
          <w:numId w:val="2"/>
        </w:numPr>
        <w:tabs>
          <w:tab w:val="left" w:pos="284"/>
          <w:tab w:val="left" w:pos="567"/>
        </w:tabs>
        <w:spacing w:after="0" w:line="240" w:lineRule="auto"/>
        <w:ind w:left="284" w:hanging="284"/>
        <w:jc w:val="both"/>
        <w:rPr>
          <w:rFonts w:ascii="Times New Roman" w:hAnsi="Times New Roman" w:cs="Times New Roman"/>
          <w:sz w:val="28"/>
          <w:szCs w:val="28"/>
        </w:rPr>
      </w:pPr>
      <w:proofErr w:type="spellStart"/>
      <w:r w:rsidRPr="007F27E0">
        <w:rPr>
          <w:rFonts w:ascii="Times New Roman" w:hAnsi="Times New Roman" w:cs="Times New Roman"/>
          <w:sz w:val="28"/>
          <w:szCs w:val="28"/>
          <w:lang w:eastAsia="zh-CN" w:bidi="hi-IN"/>
        </w:rPr>
        <w:t>Опекунова</w:t>
      </w:r>
      <w:proofErr w:type="spellEnd"/>
      <w:r w:rsidRPr="007F27E0">
        <w:rPr>
          <w:rFonts w:ascii="Times New Roman" w:hAnsi="Times New Roman" w:cs="Times New Roman"/>
          <w:sz w:val="28"/>
          <w:szCs w:val="28"/>
          <w:lang w:eastAsia="zh-CN" w:bidi="hi-IN"/>
        </w:rPr>
        <w:t xml:space="preserve"> М.Г., Биоиндикация загрязнений / М. Г. </w:t>
      </w:r>
      <w:proofErr w:type="spellStart"/>
      <w:r w:rsidRPr="007F27E0">
        <w:rPr>
          <w:rFonts w:ascii="Times New Roman" w:hAnsi="Times New Roman" w:cs="Times New Roman"/>
          <w:sz w:val="28"/>
          <w:szCs w:val="28"/>
          <w:lang w:eastAsia="zh-CN" w:bidi="hi-IN"/>
        </w:rPr>
        <w:t>Опекунова</w:t>
      </w:r>
      <w:proofErr w:type="spellEnd"/>
      <w:r w:rsidRPr="007F27E0">
        <w:rPr>
          <w:rFonts w:ascii="Times New Roman" w:hAnsi="Times New Roman" w:cs="Times New Roman"/>
          <w:sz w:val="28"/>
          <w:szCs w:val="28"/>
          <w:lang w:eastAsia="zh-CN" w:bidi="hi-IN"/>
        </w:rPr>
        <w:t xml:space="preserve"> // </w:t>
      </w:r>
      <w:proofErr w:type="spellStart"/>
      <w:r w:rsidRPr="007F27E0">
        <w:rPr>
          <w:rFonts w:ascii="Times New Roman" w:hAnsi="Times New Roman" w:cs="Times New Roman"/>
          <w:sz w:val="28"/>
          <w:szCs w:val="28"/>
          <w:lang w:eastAsia="zh-CN" w:bidi="hi-IN"/>
        </w:rPr>
        <w:t>Спб</w:t>
      </w:r>
      <w:proofErr w:type="spellEnd"/>
      <w:r w:rsidRPr="007F27E0">
        <w:rPr>
          <w:rFonts w:ascii="Times New Roman" w:hAnsi="Times New Roman" w:cs="Times New Roman"/>
          <w:sz w:val="28"/>
          <w:szCs w:val="28"/>
          <w:lang w:eastAsia="zh-CN" w:bidi="hi-IN"/>
        </w:rPr>
        <w:t xml:space="preserve">.: Издательство  СПГУ, 2016 – 300 </w:t>
      </w:r>
      <w:proofErr w:type="gramStart"/>
      <w:r w:rsidRPr="007F27E0">
        <w:rPr>
          <w:rFonts w:ascii="Times New Roman" w:hAnsi="Times New Roman" w:cs="Times New Roman"/>
          <w:sz w:val="28"/>
          <w:szCs w:val="28"/>
          <w:lang w:eastAsia="zh-CN" w:bidi="hi-IN"/>
        </w:rPr>
        <w:t>с</w:t>
      </w:r>
      <w:proofErr w:type="gramEnd"/>
      <w:r w:rsidRPr="007F27E0">
        <w:rPr>
          <w:rFonts w:ascii="Times New Roman" w:hAnsi="Times New Roman" w:cs="Times New Roman"/>
          <w:sz w:val="28"/>
          <w:szCs w:val="28"/>
          <w:lang w:eastAsia="zh-CN" w:bidi="hi-IN"/>
        </w:rPr>
        <w:t>.</w:t>
      </w:r>
    </w:p>
    <w:p w:rsidR="009E085D" w:rsidRPr="007F27E0" w:rsidRDefault="009E085D" w:rsidP="00E655D4">
      <w:pPr>
        <w:pStyle w:val="a7"/>
        <w:numPr>
          <w:ilvl w:val="0"/>
          <w:numId w:val="2"/>
        </w:numPr>
        <w:tabs>
          <w:tab w:val="left" w:pos="284"/>
          <w:tab w:val="left" w:pos="567"/>
        </w:tabs>
        <w:spacing w:after="0" w:line="240" w:lineRule="auto"/>
        <w:ind w:left="284" w:hanging="284"/>
        <w:jc w:val="both"/>
        <w:rPr>
          <w:rFonts w:ascii="Times New Roman" w:hAnsi="Times New Roman" w:cs="Times New Roman"/>
          <w:sz w:val="28"/>
          <w:szCs w:val="28"/>
        </w:rPr>
      </w:pPr>
      <w:r w:rsidRPr="007F27E0">
        <w:rPr>
          <w:rFonts w:ascii="Times New Roman" w:hAnsi="Times New Roman" w:cs="Times New Roman"/>
          <w:sz w:val="28"/>
          <w:szCs w:val="28"/>
          <w:lang w:bidi="hi-IN"/>
        </w:rPr>
        <w:t>Фёдорова А.И., Никольская А.Н., Практикум по экологии и охране окружающей среды, - Воронеж, Воронежский государственный университет</w:t>
      </w:r>
    </w:p>
    <w:sectPr w:rsidR="009E085D" w:rsidRPr="007F27E0" w:rsidSect="00FB0F9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3215"/>
    <w:multiLevelType w:val="hybridMultilevel"/>
    <w:tmpl w:val="03F2BDC4"/>
    <w:lvl w:ilvl="0" w:tplc="81A65D7A">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8387" w:hanging="360"/>
      </w:pPr>
    </w:lvl>
    <w:lvl w:ilvl="2" w:tplc="0419001B" w:tentative="1">
      <w:start w:val="1"/>
      <w:numFmt w:val="lowerRoman"/>
      <w:lvlText w:val="%3."/>
      <w:lvlJc w:val="right"/>
      <w:pPr>
        <w:ind w:left="9107" w:hanging="180"/>
      </w:pPr>
    </w:lvl>
    <w:lvl w:ilvl="3" w:tplc="0419000F" w:tentative="1">
      <w:start w:val="1"/>
      <w:numFmt w:val="decimal"/>
      <w:lvlText w:val="%4."/>
      <w:lvlJc w:val="left"/>
      <w:pPr>
        <w:ind w:left="9827" w:hanging="360"/>
      </w:pPr>
    </w:lvl>
    <w:lvl w:ilvl="4" w:tplc="04190019" w:tentative="1">
      <w:start w:val="1"/>
      <w:numFmt w:val="lowerLetter"/>
      <w:lvlText w:val="%5."/>
      <w:lvlJc w:val="left"/>
      <w:pPr>
        <w:ind w:left="10547" w:hanging="360"/>
      </w:pPr>
    </w:lvl>
    <w:lvl w:ilvl="5" w:tplc="0419001B" w:tentative="1">
      <w:start w:val="1"/>
      <w:numFmt w:val="lowerRoman"/>
      <w:lvlText w:val="%6."/>
      <w:lvlJc w:val="right"/>
      <w:pPr>
        <w:ind w:left="11267" w:hanging="180"/>
      </w:pPr>
    </w:lvl>
    <w:lvl w:ilvl="6" w:tplc="0419000F" w:tentative="1">
      <w:start w:val="1"/>
      <w:numFmt w:val="decimal"/>
      <w:lvlText w:val="%7."/>
      <w:lvlJc w:val="left"/>
      <w:pPr>
        <w:ind w:left="11987" w:hanging="360"/>
      </w:pPr>
    </w:lvl>
    <w:lvl w:ilvl="7" w:tplc="04190019" w:tentative="1">
      <w:start w:val="1"/>
      <w:numFmt w:val="lowerLetter"/>
      <w:lvlText w:val="%8."/>
      <w:lvlJc w:val="left"/>
      <w:pPr>
        <w:ind w:left="12707" w:hanging="360"/>
      </w:pPr>
    </w:lvl>
    <w:lvl w:ilvl="8" w:tplc="0419001B" w:tentative="1">
      <w:start w:val="1"/>
      <w:numFmt w:val="lowerRoman"/>
      <w:lvlText w:val="%9."/>
      <w:lvlJc w:val="right"/>
      <w:pPr>
        <w:ind w:left="13427" w:hanging="180"/>
      </w:pPr>
    </w:lvl>
  </w:abstractNum>
  <w:abstractNum w:abstractNumId="1">
    <w:nsid w:val="38320F5F"/>
    <w:multiLevelType w:val="hybridMultilevel"/>
    <w:tmpl w:val="A11C6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F4818"/>
    <w:multiLevelType w:val="hybridMultilevel"/>
    <w:tmpl w:val="9148E544"/>
    <w:lvl w:ilvl="0" w:tplc="2454361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3D740B"/>
    <w:multiLevelType w:val="hybridMultilevel"/>
    <w:tmpl w:val="44722A82"/>
    <w:lvl w:ilvl="0" w:tplc="20140B5E">
      <w:start w:val="1"/>
      <w:numFmt w:val="decimal"/>
      <w:lvlText w:val="%1."/>
      <w:lvlJc w:val="left"/>
      <w:pPr>
        <w:tabs>
          <w:tab w:val="num" w:pos="720"/>
        </w:tabs>
        <w:ind w:left="720" w:hanging="360"/>
      </w:pPr>
    </w:lvl>
    <w:lvl w:ilvl="1" w:tplc="8676EF1C" w:tentative="1">
      <w:start w:val="1"/>
      <w:numFmt w:val="decimal"/>
      <w:lvlText w:val="%2."/>
      <w:lvlJc w:val="left"/>
      <w:pPr>
        <w:tabs>
          <w:tab w:val="num" w:pos="1440"/>
        </w:tabs>
        <w:ind w:left="1440" w:hanging="360"/>
      </w:pPr>
    </w:lvl>
    <w:lvl w:ilvl="2" w:tplc="C8EEC4F8" w:tentative="1">
      <w:start w:val="1"/>
      <w:numFmt w:val="decimal"/>
      <w:lvlText w:val="%3."/>
      <w:lvlJc w:val="left"/>
      <w:pPr>
        <w:tabs>
          <w:tab w:val="num" w:pos="2160"/>
        </w:tabs>
        <w:ind w:left="2160" w:hanging="360"/>
      </w:pPr>
    </w:lvl>
    <w:lvl w:ilvl="3" w:tplc="D7D80B44" w:tentative="1">
      <w:start w:val="1"/>
      <w:numFmt w:val="decimal"/>
      <w:lvlText w:val="%4."/>
      <w:lvlJc w:val="left"/>
      <w:pPr>
        <w:tabs>
          <w:tab w:val="num" w:pos="2880"/>
        </w:tabs>
        <w:ind w:left="2880" w:hanging="360"/>
      </w:pPr>
    </w:lvl>
    <w:lvl w:ilvl="4" w:tplc="7B68E3FC" w:tentative="1">
      <w:start w:val="1"/>
      <w:numFmt w:val="decimal"/>
      <w:lvlText w:val="%5."/>
      <w:lvlJc w:val="left"/>
      <w:pPr>
        <w:tabs>
          <w:tab w:val="num" w:pos="3600"/>
        </w:tabs>
        <w:ind w:left="3600" w:hanging="360"/>
      </w:pPr>
    </w:lvl>
    <w:lvl w:ilvl="5" w:tplc="ED08EB78" w:tentative="1">
      <w:start w:val="1"/>
      <w:numFmt w:val="decimal"/>
      <w:lvlText w:val="%6."/>
      <w:lvlJc w:val="left"/>
      <w:pPr>
        <w:tabs>
          <w:tab w:val="num" w:pos="4320"/>
        </w:tabs>
        <w:ind w:left="4320" w:hanging="360"/>
      </w:pPr>
    </w:lvl>
    <w:lvl w:ilvl="6" w:tplc="EA649EA4" w:tentative="1">
      <w:start w:val="1"/>
      <w:numFmt w:val="decimal"/>
      <w:lvlText w:val="%7."/>
      <w:lvlJc w:val="left"/>
      <w:pPr>
        <w:tabs>
          <w:tab w:val="num" w:pos="5040"/>
        </w:tabs>
        <w:ind w:left="5040" w:hanging="360"/>
      </w:pPr>
    </w:lvl>
    <w:lvl w:ilvl="7" w:tplc="A83ED4EE" w:tentative="1">
      <w:start w:val="1"/>
      <w:numFmt w:val="decimal"/>
      <w:lvlText w:val="%8."/>
      <w:lvlJc w:val="left"/>
      <w:pPr>
        <w:tabs>
          <w:tab w:val="num" w:pos="5760"/>
        </w:tabs>
        <w:ind w:left="5760" w:hanging="360"/>
      </w:pPr>
    </w:lvl>
    <w:lvl w:ilvl="8" w:tplc="24BEE950"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85D"/>
    <w:rsid w:val="000000DB"/>
    <w:rsid w:val="00014E5C"/>
    <w:rsid w:val="00020298"/>
    <w:rsid w:val="00033D13"/>
    <w:rsid w:val="00044F75"/>
    <w:rsid w:val="000729E3"/>
    <w:rsid w:val="000B2EE0"/>
    <w:rsid w:val="0016435D"/>
    <w:rsid w:val="00241BCF"/>
    <w:rsid w:val="003144D0"/>
    <w:rsid w:val="003213C8"/>
    <w:rsid w:val="003B1955"/>
    <w:rsid w:val="003B7491"/>
    <w:rsid w:val="0048417B"/>
    <w:rsid w:val="005676AD"/>
    <w:rsid w:val="005F30BC"/>
    <w:rsid w:val="006119FD"/>
    <w:rsid w:val="0062718D"/>
    <w:rsid w:val="00673FDD"/>
    <w:rsid w:val="006B0C5F"/>
    <w:rsid w:val="00767698"/>
    <w:rsid w:val="00770369"/>
    <w:rsid w:val="00787256"/>
    <w:rsid w:val="007F27E0"/>
    <w:rsid w:val="00805DCD"/>
    <w:rsid w:val="00823FFA"/>
    <w:rsid w:val="00842362"/>
    <w:rsid w:val="00932D95"/>
    <w:rsid w:val="009969EC"/>
    <w:rsid w:val="009E085D"/>
    <w:rsid w:val="00A2218D"/>
    <w:rsid w:val="00A57154"/>
    <w:rsid w:val="00A86A25"/>
    <w:rsid w:val="00C6542A"/>
    <w:rsid w:val="00D36D17"/>
    <w:rsid w:val="00D54470"/>
    <w:rsid w:val="00D768E9"/>
    <w:rsid w:val="00E22B2D"/>
    <w:rsid w:val="00E655D4"/>
    <w:rsid w:val="00F168F9"/>
    <w:rsid w:val="00F47037"/>
    <w:rsid w:val="00F471C8"/>
    <w:rsid w:val="00FB0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5D"/>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E085D"/>
    <w:pPr>
      <w:spacing w:after="140"/>
    </w:pPr>
  </w:style>
  <w:style w:type="character" w:customStyle="1" w:styleId="a4">
    <w:name w:val="Основной текст Знак"/>
    <w:basedOn w:val="a0"/>
    <w:link w:val="a3"/>
    <w:semiHidden/>
    <w:rsid w:val="009E085D"/>
    <w:rPr>
      <w:rFonts w:ascii="Calibri" w:eastAsia="Times New Roman" w:hAnsi="Calibri" w:cs="Times New Roman"/>
      <w:lang w:eastAsia="zh-CN"/>
    </w:rPr>
  </w:style>
  <w:style w:type="paragraph" w:customStyle="1" w:styleId="1">
    <w:name w:val="Абзац списка1"/>
    <w:basedOn w:val="a"/>
    <w:rsid w:val="009E085D"/>
    <w:pPr>
      <w:ind w:left="720"/>
      <w:contextualSpacing/>
    </w:pPr>
  </w:style>
  <w:style w:type="paragraph" w:styleId="a5">
    <w:name w:val="Balloon Text"/>
    <w:basedOn w:val="a"/>
    <w:link w:val="a6"/>
    <w:uiPriority w:val="99"/>
    <w:semiHidden/>
    <w:unhideWhenUsed/>
    <w:rsid w:val="009E08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85D"/>
    <w:rPr>
      <w:rFonts w:ascii="Tahoma" w:eastAsia="Times New Roman" w:hAnsi="Tahoma" w:cs="Tahoma"/>
      <w:sz w:val="16"/>
      <w:szCs w:val="16"/>
      <w:lang w:eastAsia="zh-CN"/>
    </w:rPr>
  </w:style>
  <w:style w:type="paragraph" w:styleId="a7">
    <w:name w:val="List Paragraph"/>
    <w:basedOn w:val="a"/>
    <w:uiPriority w:val="34"/>
    <w:qFormat/>
    <w:rsid w:val="009E085D"/>
    <w:pPr>
      <w:suppressAutoHyphens w:val="0"/>
      <w:ind w:left="720"/>
      <w:contextualSpacing/>
    </w:pPr>
    <w:rPr>
      <w:rFonts w:asciiTheme="minorHAnsi" w:eastAsiaTheme="minorEastAsia" w:hAnsiTheme="minorHAnsi" w:cstheme="minorBidi"/>
      <w:lang w:eastAsia="ru-RU"/>
    </w:rPr>
  </w:style>
  <w:style w:type="paragraph" w:styleId="a8">
    <w:name w:val="No Spacing"/>
    <w:uiPriority w:val="99"/>
    <w:qFormat/>
    <w:rsid w:val="009E085D"/>
    <w:pPr>
      <w:spacing w:after="0" w:line="240" w:lineRule="auto"/>
    </w:pPr>
    <w:rPr>
      <w:rFonts w:eastAsiaTheme="minorEastAsia"/>
      <w:lang w:eastAsia="ru-RU"/>
    </w:rPr>
  </w:style>
  <w:style w:type="paragraph" w:styleId="3">
    <w:name w:val="Body Text Indent 3"/>
    <w:basedOn w:val="a"/>
    <w:link w:val="30"/>
    <w:uiPriority w:val="99"/>
    <w:semiHidden/>
    <w:unhideWhenUsed/>
    <w:rsid w:val="00E655D4"/>
    <w:pPr>
      <w:spacing w:after="120"/>
      <w:ind w:left="283"/>
    </w:pPr>
    <w:rPr>
      <w:sz w:val="16"/>
      <w:szCs w:val="16"/>
    </w:rPr>
  </w:style>
  <w:style w:type="character" w:customStyle="1" w:styleId="30">
    <w:name w:val="Основной текст с отступом 3 Знак"/>
    <w:basedOn w:val="a0"/>
    <w:link w:val="3"/>
    <w:uiPriority w:val="99"/>
    <w:semiHidden/>
    <w:rsid w:val="00E655D4"/>
    <w:rPr>
      <w:rFonts w:ascii="Calibri" w:eastAsia="Times New Roman" w:hAnsi="Calibri"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227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2022-03-27T06:03:00Z</dcterms:created>
  <dcterms:modified xsi:type="dcterms:W3CDTF">2022-03-27T06:03:00Z</dcterms:modified>
</cp:coreProperties>
</file>