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66" w:rsidRPr="00022979" w:rsidRDefault="00F54D5E" w:rsidP="000229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2979">
        <w:rPr>
          <w:rFonts w:ascii="Times New Roman" w:hAnsi="Times New Roman" w:cs="Times New Roman"/>
          <w:color w:val="333333"/>
          <w:sz w:val="28"/>
          <w:szCs w:val="28"/>
        </w:rPr>
        <w:t>В настоящее время недостаточно иметь знания: они слишком часто устаревают, и их всегда можно приобрести. Важны навыки. Они могут быть либо профессиональные, практические, либо такие, которые можно прим</w:t>
      </w:r>
      <w:r w:rsidRPr="00022979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022979">
        <w:rPr>
          <w:rFonts w:ascii="Times New Roman" w:hAnsi="Times New Roman" w:cs="Times New Roman"/>
          <w:color w:val="333333"/>
          <w:sz w:val="28"/>
          <w:szCs w:val="28"/>
        </w:rPr>
        <w:t>нить в разных сферах. Речь идет о социальных навыках, еще их называют «мягкими» навыками, в современном мире они требуются вне зависимости от того, в какой профессии вы работаете.</w:t>
      </w:r>
    </w:p>
    <w:p w:rsidR="00F54D5E" w:rsidRPr="00022979" w:rsidRDefault="00F54D5E" w:rsidP="000229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«Мягкие» навыки </w:t>
      </w:r>
      <w:r w:rsidR="00377586" w:rsidRPr="0037758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–</w:t>
      </w:r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это умение общаться, </w:t>
      </w:r>
      <w:r w:rsidR="00D85992" w:rsidRPr="00D8599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принимать решения</w:t>
      </w:r>
      <w:r w:rsidR="00D8599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, </w:t>
      </w:r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неста</w:t>
      </w:r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</w:t>
      </w:r>
      <w:r w:rsidR="00D8599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дартно мыслить и</w:t>
      </w:r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работать в команде. Они помогают успешно учиться </w:t>
      </w:r>
      <w:r w:rsidR="00D8599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и взаимодействовать с</w:t>
      </w:r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родителями, друзьями. Умение общаться и ясно изл</w:t>
      </w:r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</w:t>
      </w:r>
      <w:r w:rsidR="00D8599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гать свои мысли помогает, </w:t>
      </w:r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быстро захватить внимание аудитории во время доклада или защиты научной работы, произвести хорошее впечатление на устном экзамене</w:t>
      </w:r>
      <w:proofErr w:type="gramStart"/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</w:t>
      </w:r>
      <w:proofErr w:type="gramEnd"/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="00D8599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</w:t>
      </w:r>
      <w:bookmarkStart w:id="0" w:name="_GoBack"/>
      <w:bookmarkEnd w:id="0"/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авык планирования помогает быстрее достигать п</w:t>
      </w:r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</w:t>
      </w:r>
      <w:r w:rsidRPr="0002297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ставленных целей.</w:t>
      </w:r>
    </w:p>
    <w:p w:rsidR="00413B78" w:rsidRPr="00022979" w:rsidRDefault="005D6084" w:rsidP="000229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«Учитель прикасается к вечности: никто не может сказать, где кончае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его влияние...» </w:t>
      </w:r>
      <w:r w:rsidR="00377586" w:rsidRPr="0037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говорил американский писатель и историк Генри Адамс. Действительно, кто, как не учитель, оказывает влияние на формирование и становление личности? Дети каждый день видят учителя, восхищаются им, прислушиваются, кто-то пытается подражать, а кто-то выбирает и для себя этот нелегкий и тернистый путь. Миссия учителя не просто научить чему-то, наша роль еще и в том, чтобы воспитать личность. Все мы хотим, чтобы наши ученики были креативными, коммуникабельными, от</w:t>
      </w:r>
      <w:r w:rsidR="00413B78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</w:t>
      </w:r>
      <w:r w:rsidR="00413B78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енными</w:t>
      </w:r>
      <w:r w:rsidR="00413B78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Именно поэтому в</w:t>
      </w:r>
      <w:r w:rsidR="00FF2DBD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работе я стремлюсь формировать «мягкие» навыки у учеников.</w:t>
      </w:r>
      <w:r w:rsidR="00413B78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 научить детей решать комплексные задачи, переключаться с одной задачи на другую, работать в команде, распознавать свои и чужие эмоции, управлять ими.  </w:t>
      </w:r>
    </w:p>
    <w:p w:rsidR="00413B78" w:rsidRPr="00022979" w:rsidRDefault="00413B78" w:rsidP="000229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включить «мягкие» навыки в деятельность учителя, какие сп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собы и методы использовать? Во-первых, я использую проектную работу на уроках. Этот вид работы учит детей планировать, 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руководить, 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распределять роли,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обсуждать тему,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выдвигать тезисы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приводить аргументы. Учащиеся выступают перед аудиторией, тренируют ораторские способности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Во-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вторых, использование интеллектуальных игр на уроках, например, квесты. Квесты увлекательны, они заставляют мыслить нестандартно, искать разные пути решения. Ученики выдвигают разные точки зрения, слушают собесе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ника, отстаивают свое мнение. Это отличный пример командной работы. Н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маловажную роль в формировании «мягких» навыков играет внеурочная де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тельность. Ученикам очень полезно участвовать в подготовке праздников, спектаклей, конкурсов. Школьные спектакли учат выступать на сцене, тр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E43C5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нируют лидерские качества. Подготовка выступлений выявит </w:t>
      </w:r>
      <w:r w:rsidR="00022979"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артистические качества, научит планировать время, находить главное. </w:t>
      </w:r>
    </w:p>
    <w:p w:rsidR="00022979" w:rsidRPr="00022979" w:rsidRDefault="00022979" w:rsidP="000229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самое главное </w:t>
      </w:r>
      <w:r w:rsidR="00377586" w:rsidRPr="0037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основе всего лежит мотивация. Учитель обязател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должен поддерживать, подбадривать и наставлять своих учеников. Только такой подход приведет к успеху. «Мягкие» навыки пригодятся не только в школе, но и во взрослой жизни. Наша задача – воспитать высоконравстве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2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ного, ответственного, инициативного и компетентного гражданина.</w:t>
      </w:r>
    </w:p>
    <w:p w:rsidR="00413B78" w:rsidRPr="00022979" w:rsidRDefault="00413B78" w:rsidP="000229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3B78" w:rsidRPr="00022979" w:rsidRDefault="00413B78" w:rsidP="000229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586" w:rsidRPr="00022979" w:rsidRDefault="00377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77586" w:rsidRPr="000229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D2" w:rsidRDefault="006647D2" w:rsidP="00022979">
      <w:pPr>
        <w:spacing w:after="0" w:line="240" w:lineRule="auto"/>
      </w:pPr>
      <w:r>
        <w:separator/>
      </w:r>
    </w:p>
  </w:endnote>
  <w:endnote w:type="continuationSeparator" w:id="0">
    <w:p w:rsidR="006647D2" w:rsidRDefault="006647D2" w:rsidP="0002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557476"/>
      <w:docPartObj>
        <w:docPartGallery w:val="Page Numbers (Bottom of Page)"/>
        <w:docPartUnique/>
      </w:docPartObj>
    </w:sdtPr>
    <w:sdtEndPr/>
    <w:sdtContent>
      <w:p w:rsidR="00022979" w:rsidRDefault="000229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992">
          <w:rPr>
            <w:noProof/>
          </w:rPr>
          <w:t>2</w:t>
        </w:r>
        <w:r>
          <w:fldChar w:fldCharType="end"/>
        </w:r>
      </w:p>
    </w:sdtContent>
  </w:sdt>
  <w:p w:rsidR="00022979" w:rsidRDefault="00022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D2" w:rsidRDefault="006647D2" w:rsidP="00022979">
      <w:pPr>
        <w:spacing w:after="0" w:line="240" w:lineRule="auto"/>
      </w:pPr>
      <w:r>
        <w:separator/>
      </w:r>
    </w:p>
  </w:footnote>
  <w:footnote w:type="continuationSeparator" w:id="0">
    <w:p w:rsidR="006647D2" w:rsidRDefault="006647D2" w:rsidP="00022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CA"/>
    <w:rsid w:val="00022979"/>
    <w:rsid w:val="00377586"/>
    <w:rsid w:val="00413B78"/>
    <w:rsid w:val="005300ED"/>
    <w:rsid w:val="00577DCA"/>
    <w:rsid w:val="005D6084"/>
    <w:rsid w:val="006647D2"/>
    <w:rsid w:val="00783E4E"/>
    <w:rsid w:val="00A2799C"/>
    <w:rsid w:val="00CE43C5"/>
    <w:rsid w:val="00D85992"/>
    <w:rsid w:val="00F54D5E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2021-04-21T18:27:00Z</dcterms:created>
  <dcterms:modified xsi:type="dcterms:W3CDTF">2021-04-21T19:40:00Z</dcterms:modified>
</cp:coreProperties>
</file>