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49C3C" w14:textId="777A2994" w:rsidR="00CE48B3" w:rsidRPr="00CE48B3" w:rsidRDefault="00CE48B3" w:rsidP="00CE48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8B3">
        <w:rPr>
          <w:rFonts w:ascii="Times New Roman" w:hAnsi="Times New Roman" w:cs="Times New Roman"/>
          <w:sz w:val="28"/>
          <w:szCs w:val="28"/>
        </w:rPr>
        <w:t xml:space="preserve">Не Президент РФ </w:t>
      </w:r>
      <w:r w:rsidRPr="00CE48B3">
        <w:rPr>
          <w:rFonts w:ascii="Times New Roman" w:hAnsi="Times New Roman" w:cs="Times New Roman"/>
          <w:sz w:val="28"/>
          <w:szCs w:val="28"/>
        </w:rPr>
        <w:t>,</w:t>
      </w:r>
      <w:r w:rsidRPr="00CE48B3">
        <w:rPr>
          <w:rFonts w:ascii="Times New Roman" w:hAnsi="Times New Roman" w:cs="Times New Roman"/>
          <w:sz w:val="28"/>
          <w:szCs w:val="28"/>
        </w:rPr>
        <w:t xml:space="preserve">а Правительство РФ осуществляет меры </w:t>
      </w:r>
    </w:p>
    <w:p w14:paraId="5ADA9205" w14:textId="77777777" w:rsidR="00CE48B3" w:rsidRDefault="00CE48B3" w:rsidP="00CE4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внешней политики государства. </w:t>
      </w:r>
    </w:p>
    <w:p w14:paraId="0E20BD22" w14:textId="2E12657B" w:rsidR="00CE48B3" w:rsidRPr="00CE48B3" w:rsidRDefault="00CE48B3" w:rsidP="00CE48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8B3">
        <w:rPr>
          <w:rFonts w:ascii="Times New Roman" w:hAnsi="Times New Roman" w:cs="Times New Roman"/>
          <w:sz w:val="28"/>
          <w:szCs w:val="28"/>
        </w:rPr>
        <w:t xml:space="preserve">Президент,  действительно,  определяет  основные  направления  внешней </w:t>
      </w:r>
    </w:p>
    <w:p w14:paraId="190489BC" w14:textId="43D480A7" w:rsidR="00CE48B3" w:rsidRDefault="00CE48B3" w:rsidP="00CE4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 государства</w:t>
      </w:r>
    </w:p>
    <w:p w14:paraId="5E24B69B" w14:textId="150A834F" w:rsidR="00CE48B3" w:rsidRPr="00CE48B3" w:rsidRDefault="00CE48B3" w:rsidP="00CE48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8B3">
        <w:rPr>
          <w:rFonts w:ascii="Times New Roman" w:hAnsi="Times New Roman" w:cs="Times New Roman"/>
          <w:sz w:val="28"/>
          <w:szCs w:val="28"/>
        </w:rPr>
        <w:t xml:space="preserve">Президент  РФ  не  вручает,  а  принимает  верительные  и  отзывные  грамоты аккредитуемых  при  нем  дипломатических  представителей  других  государств  </w:t>
      </w:r>
    </w:p>
    <w:p w14:paraId="417E32D2" w14:textId="7EC741E3" w:rsidR="00CE48B3" w:rsidRPr="00CE48B3" w:rsidRDefault="00CE48B3" w:rsidP="00CE48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8B3">
        <w:rPr>
          <w:rFonts w:ascii="Times New Roman" w:hAnsi="Times New Roman" w:cs="Times New Roman"/>
          <w:sz w:val="28"/>
          <w:szCs w:val="28"/>
        </w:rPr>
        <w:t xml:space="preserve">Согласно  Конституции  РФ  дипломатических  представителей  Российской </w:t>
      </w:r>
    </w:p>
    <w:p w14:paraId="21708C51" w14:textId="77777777" w:rsidR="00CE48B3" w:rsidRDefault="00CE48B3" w:rsidP="00CE4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Федерации  в  иностранных  государствах  назначает  не  МИД  РФ  в  лице </w:t>
      </w:r>
    </w:p>
    <w:p w14:paraId="75C3B3B9" w14:textId="5BF0BBA8" w:rsidR="00CE48B3" w:rsidRDefault="00CE48B3" w:rsidP="00CE4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министра  иностранных  дел ,  а  Президент  РФ  после  консультаций  с соответствующими  комитетами  или  комиссиями  палат  Федерального Собрания . </w:t>
      </w:r>
    </w:p>
    <w:p w14:paraId="6FD2B82A" w14:textId="5CBC4B4C" w:rsidR="00CE48B3" w:rsidRDefault="00CE48B3" w:rsidP="00CE4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 Министр  иностранных  дел  РФ  ,  а  Президент  РФ </w:t>
      </w:r>
    </w:p>
    <w:p w14:paraId="01F01C1F" w14:textId="77777777" w:rsidR="00CE48B3" w:rsidRDefault="00CE48B3" w:rsidP="00CE4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подписывает  ратификационные  грамоты,  а  Федеральное  Собрание  (Совет </w:t>
      </w:r>
    </w:p>
    <w:p w14:paraId="73738449" w14:textId="77777777" w:rsidR="00CE48B3" w:rsidRDefault="00CE48B3" w:rsidP="00CE4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Федерации  рассматривает  принятые  Государственной  Думой  федеральные </w:t>
      </w:r>
    </w:p>
    <w:p w14:paraId="31A6D91D" w14:textId="77777777" w:rsidR="00CE48B3" w:rsidRDefault="00CE48B3" w:rsidP="00CE4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законы),  действительно,  принимает  федеральные  законы  по  вопросам </w:t>
      </w:r>
    </w:p>
    <w:p w14:paraId="68E3EA00" w14:textId="2850CDA5" w:rsidR="00CE48B3" w:rsidRDefault="00CE48B3" w:rsidP="00CE4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ратификации и денонсации международных договоров РФ .</w:t>
      </w:r>
    </w:p>
    <w:p w14:paraId="14FA9FFF" w14:textId="77777777" w:rsidR="00745ED2" w:rsidRDefault="00745ED2"/>
    <w:sectPr w:rsidR="0074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19038D"/>
    <w:multiLevelType w:val="hybridMultilevel"/>
    <w:tmpl w:val="8EF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5E"/>
    <w:rsid w:val="00745ED2"/>
    <w:rsid w:val="00CE48B3"/>
    <w:rsid w:val="00D7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FCF4"/>
  <w15:chartTrackingRefBased/>
  <w15:docId w15:val="{52DDED3D-CA8D-4247-9C76-F149B562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8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Данис Тимербаев</dc:creator>
  <cp:keywords/>
  <dc:description/>
  <cp:lastModifiedBy>Данис Тимербаев</cp:lastModifiedBy>
  <cp:revision>2</cp:revision>
  <dcterms:created xsi:type="dcterms:W3CDTF">2021-03-25T17:05:00Z</dcterms:created>
  <dcterms:modified xsi:type="dcterms:W3CDTF">2021-03-25T17:06:00Z</dcterms:modified>
</cp:coreProperties>
</file>