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541" w:rsidRDefault="008D02B2" w:rsidP="008D02B2">
      <w:pPr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Француз бәйете буйынса эссе.</w:t>
      </w:r>
    </w:p>
    <w:p w:rsidR="008D02B2" w:rsidRDefault="008D02B2" w:rsidP="008A3AA8">
      <w:pPr>
        <w:ind w:firstLine="708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Башҡорт халыҡ ижадында 1812 йылдың Ватан һуғышына арнал</w:t>
      </w:r>
      <w:r w:rsidR="009F2C2C">
        <w:rPr>
          <w:rFonts w:ascii="Times New Roman" w:hAnsi="Times New Roman" w:cs="Times New Roman"/>
          <w:sz w:val="28"/>
          <w:szCs w:val="28"/>
          <w:lang w:val="ba-RU"/>
        </w:rPr>
        <w:t xml:space="preserve">ған </w:t>
      </w:r>
      <w:r>
        <w:rPr>
          <w:rFonts w:ascii="Times New Roman" w:hAnsi="Times New Roman" w:cs="Times New Roman"/>
          <w:sz w:val="28"/>
          <w:szCs w:val="28"/>
          <w:lang w:val="ba-RU"/>
        </w:rPr>
        <w:t>әҫәр</w:t>
      </w:r>
      <w:r w:rsidR="00AF46F4">
        <w:rPr>
          <w:rFonts w:ascii="Times New Roman" w:hAnsi="Times New Roman" w:cs="Times New Roman"/>
          <w:sz w:val="28"/>
          <w:szCs w:val="28"/>
          <w:lang w:val="ba-RU"/>
        </w:rPr>
        <w:t>ҙәр байтаҡ ҡына. Шуларҙың араһында  “Француз бәйете”. Был бәйет ижад ителгәненә ике быуаттан ашыу ваҡыт үтеүенә ҡарамаҫта</w:t>
      </w:r>
      <w:r w:rsidR="00F85F4D">
        <w:rPr>
          <w:rFonts w:ascii="Times New Roman" w:hAnsi="Times New Roman" w:cs="Times New Roman"/>
          <w:sz w:val="28"/>
          <w:szCs w:val="28"/>
          <w:lang w:val="ba-RU"/>
        </w:rPr>
        <w:t>н, күтәрелгән проблемалар  актуаль булып тора. Беренсенән, махсус хәрби операцияһы бара. Икенсенән, илдә көҙгөһөн өлөшләтә мобилизация үтте. Өсөнсөнән, беҙҙең аҫыл ир-егеттәребеҙ һуғыш яланында ҡан ҡоя.</w:t>
      </w:r>
    </w:p>
    <w:p w:rsidR="008A3AA8" w:rsidRDefault="008A3AA8" w:rsidP="008A3AA8">
      <w:pPr>
        <w:ind w:firstLine="708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Ә ниндәй проблемалар күтәрелә һуң?</w:t>
      </w:r>
    </w:p>
    <w:p w:rsidR="00347D47" w:rsidRDefault="009B7E36" w:rsidP="00347D47">
      <w:pPr>
        <w:ind w:firstLine="708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Иң тәүҙә, </w:t>
      </w:r>
      <w:r w:rsidR="00627EA4">
        <w:rPr>
          <w:rFonts w:ascii="Times New Roman" w:hAnsi="Times New Roman" w:cs="Times New Roman"/>
          <w:sz w:val="28"/>
          <w:szCs w:val="28"/>
          <w:lang w:val="ba-RU"/>
        </w:rPr>
        <w:t xml:space="preserve">Ватан һуғышына ҡыҫҡа ваҡыт эсендә, август айынан октябргә тиклем, </w:t>
      </w:r>
      <w:r w:rsidR="001F6BBA">
        <w:rPr>
          <w:rFonts w:ascii="Times New Roman" w:hAnsi="Times New Roman" w:cs="Times New Roman"/>
          <w:sz w:val="28"/>
          <w:szCs w:val="28"/>
          <w:lang w:val="ba-RU"/>
        </w:rPr>
        <w:t>10 алып 30 бишйөҙлөк</w:t>
      </w:r>
      <w:r w:rsidR="001F455C">
        <w:rPr>
          <w:rFonts w:ascii="Times New Roman" w:hAnsi="Times New Roman" w:cs="Times New Roman"/>
          <w:sz w:val="28"/>
          <w:szCs w:val="28"/>
          <w:lang w:val="ba-RU"/>
        </w:rPr>
        <w:t xml:space="preserve"> башҡорт һәм мишәр</w:t>
      </w:r>
      <w:r w:rsidR="00627EA4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1F455C">
        <w:rPr>
          <w:rFonts w:ascii="Times New Roman" w:hAnsi="Times New Roman" w:cs="Times New Roman"/>
          <w:sz w:val="28"/>
          <w:szCs w:val="28"/>
          <w:lang w:val="ba-RU"/>
        </w:rPr>
        <w:t>полктарын</w:t>
      </w:r>
      <w:r w:rsidR="00627EA4">
        <w:rPr>
          <w:rFonts w:ascii="Times New Roman" w:hAnsi="Times New Roman" w:cs="Times New Roman"/>
          <w:sz w:val="28"/>
          <w:szCs w:val="28"/>
          <w:lang w:val="ba-RU"/>
        </w:rPr>
        <w:t xml:space="preserve"> фронтҡа ебәреүен, әй</w:t>
      </w:r>
      <w:r w:rsidR="00037D4A">
        <w:rPr>
          <w:rFonts w:ascii="Times New Roman" w:hAnsi="Times New Roman" w:cs="Times New Roman"/>
          <w:sz w:val="28"/>
          <w:szCs w:val="28"/>
          <w:lang w:val="ba-RU"/>
        </w:rPr>
        <w:t>тергә кәрәк. Бының турала П. Е. Матвиевский һәм А. Н. Усманов үҙенең монографияларында яҙа</w:t>
      </w:r>
      <w:r w:rsidR="001F6BBA">
        <w:rPr>
          <w:rFonts w:ascii="Times New Roman" w:hAnsi="Times New Roman" w:cs="Times New Roman"/>
          <w:sz w:val="28"/>
          <w:szCs w:val="28"/>
          <w:lang w:val="ba-RU"/>
        </w:rPr>
        <w:t xml:space="preserve">. 1812 йылда ҡоролоҡ булған, халыҡ асыҡҡан. Шулай ҙа башкорттар, казкатар һәм башҡа халыҡтар </w:t>
      </w:r>
      <w:r w:rsidR="004B30D7">
        <w:rPr>
          <w:rFonts w:ascii="Times New Roman" w:hAnsi="Times New Roman" w:cs="Times New Roman"/>
          <w:sz w:val="28"/>
          <w:szCs w:val="28"/>
          <w:lang w:val="ba-RU"/>
        </w:rPr>
        <w:t>үҙҙәренең аттары, мундирҙары һәм һуғыш ҡоралдары менән әүҙем ҡатнашҡ</w:t>
      </w:r>
      <w:r w:rsidR="001F455C">
        <w:rPr>
          <w:rFonts w:ascii="Times New Roman" w:hAnsi="Times New Roman" w:cs="Times New Roman"/>
          <w:sz w:val="28"/>
          <w:szCs w:val="28"/>
          <w:lang w:val="ba-RU"/>
        </w:rPr>
        <w:t>андар. Һ</w:t>
      </w:r>
      <w:r w:rsidR="004B30D7">
        <w:rPr>
          <w:rFonts w:ascii="Times New Roman" w:hAnsi="Times New Roman" w:cs="Times New Roman"/>
          <w:sz w:val="28"/>
          <w:szCs w:val="28"/>
          <w:lang w:val="ba-RU"/>
        </w:rPr>
        <w:t>уғыштың кәрәк-яраҡтары өсөн аҡса ла йыйғандар: 15 августта 500 мең һум йыйылһа, сентябрҙа ла ирекле взностар  дауам итә.</w:t>
      </w:r>
      <w:r w:rsidR="00507AD4">
        <w:rPr>
          <w:rFonts w:ascii="Times New Roman" w:hAnsi="Times New Roman" w:cs="Times New Roman"/>
          <w:sz w:val="28"/>
          <w:szCs w:val="28"/>
          <w:lang w:val="ba-RU"/>
        </w:rPr>
        <w:t xml:space="preserve">  Әлбиттә, бындай иғәнәләр шул көйө үтеп китмәгән: халыҡ та күпләп ҡырылған, һуғыш яланында ир-егеттәр ҙә ҡорбан булған.</w:t>
      </w:r>
    </w:p>
    <w:p w:rsidR="001F455C" w:rsidRDefault="001F455C" w:rsidP="00347D47">
      <w:pPr>
        <w:ind w:firstLine="708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Икенсенән, батырлыҡ темаһы</w:t>
      </w:r>
      <w:r w:rsidR="00E74BA7">
        <w:rPr>
          <w:rFonts w:ascii="Times New Roman" w:hAnsi="Times New Roman" w:cs="Times New Roman"/>
          <w:sz w:val="28"/>
          <w:szCs w:val="28"/>
          <w:lang w:val="ba-RU"/>
        </w:rPr>
        <w:t xml:space="preserve">. А. З. Әсфәндияровтың  “1812 йылдың </w:t>
      </w:r>
      <w:r w:rsidR="00B76B35">
        <w:rPr>
          <w:rFonts w:ascii="Times New Roman" w:hAnsi="Times New Roman" w:cs="Times New Roman"/>
          <w:sz w:val="28"/>
          <w:szCs w:val="28"/>
          <w:lang w:val="ba-RU"/>
        </w:rPr>
        <w:t xml:space="preserve"> Ва</w:t>
      </w:r>
      <w:r w:rsidR="00E74BA7">
        <w:rPr>
          <w:rFonts w:ascii="Times New Roman" w:hAnsi="Times New Roman" w:cs="Times New Roman"/>
          <w:sz w:val="28"/>
          <w:szCs w:val="28"/>
          <w:lang w:val="ba-RU"/>
        </w:rPr>
        <w:t>тан һуғында башҡорт халҡы” мәҡәләһендә быға раҫлау булып түбәндәге миҫалдар тора: арьергард алышы барышында</w:t>
      </w:r>
      <w:r w:rsidR="00FB448B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E74BA7">
        <w:rPr>
          <w:rFonts w:ascii="Times New Roman" w:hAnsi="Times New Roman" w:cs="Times New Roman"/>
          <w:sz w:val="28"/>
          <w:szCs w:val="28"/>
          <w:lang w:val="ba-RU"/>
        </w:rPr>
        <w:t>атлы ғәскәрҙәр</w:t>
      </w:r>
      <w:r w:rsidR="00FB448B">
        <w:rPr>
          <w:rFonts w:ascii="Times New Roman" w:hAnsi="Times New Roman" w:cs="Times New Roman"/>
          <w:sz w:val="28"/>
          <w:szCs w:val="28"/>
          <w:lang w:val="ba-RU"/>
        </w:rPr>
        <w:t xml:space="preserve"> күп тапҡыр үҙенең хәрби оҫталығын һәм батырлығын күрһәтә.  Гродино әргәһендәге алышта 1-се башҡорт полкының рядовойы Үзбәк Аҡмурзин, Буранбай Сыуашбаев, хорун Ғилман Хоҙайбиҙин һәм башҡалар үҙҙәренең батырлыҡтарын күрһәтә. </w:t>
      </w:r>
      <w:r w:rsidR="00B76B35">
        <w:rPr>
          <w:rFonts w:ascii="Times New Roman" w:hAnsi="Times New Roman" w:cs="Times New Roman"/>
          <w:sz w:val="28"/>
          <w:szCs w:val="28"/>
          <w:lang w:val="ba-RU"/>
        </w:rPr>
        <w:t>Брест – Литовсктан көнсығышыраҡ Кобрин ҡалаһы әргәһендә Әйүп Каипов, Аралбай Аҡсулпанов күрһәткән батырлыҡтары өсөн изге Аннаның 4-сед дәрәжә ордены менән бүләкләнә.  Әлбиттә, бындай миҫалдар күп.</w:t>
      </w:r>
    </w:p>
    <w:p w:rsidR="00B76B35" w:rsidRDefault="00B76B35" w:rsidP="00347D47">
      <w:pPr>
        <w:ind w:firstLine="708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Шулай итеп, башҡорттар ,башҡа халыҡтар менән бер рәттә, борон-борондан еңеү өсөн, Ватан өсөн үҙенең тәнен, йәнен аямаған. Уларҙың батырлығы хәҙерге быуын кешеләренә маяҡ булып тора.</w:t>
      </w:r>
    </w:p>
    <w:p w:rsidR="001F455C" w:rsidRPr="00627EA4" w:rsidRDefault="001F455C" w:rsidP="00347D47">
      <w:pPr>
        <w:ind w:firstLine="708"/>
        <w:rPr>
          <w:rFonts w:ascii="Times New Roman" w:hAnsi="Times New Roman" w:cs="Times New Roman"/>
          <w:sz w:val="28"/>
          <w:szCs w:val="28"/>
          <w:lang w:val="ba-RU"/>
        </w:rPr>
      </w:pPr>
    </w:p>
    <w:p w:rsidR="008A3AA8" w:rsidRPr="008D02B2" w:rsidRDefault="008A3AA8" w:rsidP="008D02B2">
      <w:pPr>
        <w:rPr>
          <w:rFonts w:ascii="Times New Roman" w:hAnsi="Times New Roman" w:cs="Times New Roman"/>
          <w:sz w:val="28"/>
          <w:szCs w:val="28"/>
          <w:lang w:val="ba-RU"/>
        </w:rPr>
      </w:pPr>
    </w:p>
    <w:sectPr w:rsidR="008A3AA8" w:rsidRPr="008D02B2" w:rsidSect="00FB7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E5FF0"/>
    <w:rsid w:val="00037D4A"/>
    <w:rsid w:val="001F455C"/>
    <w:rsid w:val="001F6BBA"/>
    <w:rsid w:val="002E5FF0"/>
    <w:rsid w:val="00347D47"/>
    <w:rsid w:val="004B30D7"/>
    <w:rsid w:val="00507AD4"/>
    <w:rsid w:val="00627EA4"/>
    <w:rsid w:val="0071303F"/>
    <w:rsid w:val="008A3AA8"/>
    <w:rsid w:val="008D02B2"/>
    <w:rsid w:val="009B7E36"/>
    <w:rsid w:val="009F2C2C"/>
    <w:rsid w:val="00AF46F4"/>
    <w:rsid w:val="00B76B35"/>
    <w:rsid w:val="00C1416A"/>
    <w:rsid w:val="00E74BA7"/>
    <w:rsid w:val="00F85F4D"/>
    <w:rsid w:val="00FB448B"/>
    <w:rsid w:val="00FB7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2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Istoriya</dc:creator>
  <cp:lastModifiedBy>Istoriya</cp:lastModifiedBy>
  <cp:revision>1</cp:revision>
  <dcterms:created xsi:type="dcterms:W3CDTF">2022-12-05T14:07:00Z</dcterms:created>
  <dcterms:modified xsi:type="dcterms:W3CDTF">2022-12-05T18:46:00Z</dcterms:modified>
</cp:coreProperties>
</file>