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9A" w:rsidRPr="00445268" w:rsidRDefault="009946EC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</w:pP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“...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Дошман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үткән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ерҙә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ҡуҙ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быҫҡый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ҙа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әсе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төтөн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борхорай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Ҡан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ҡойолдо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Бөтәһенең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дә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ҡаны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бер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төҫтә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кем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ҡаны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аҡҡанын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айырып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булмай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Ҡан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ергә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һеңә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һеңмәһә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кибә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ямғыр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яуып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йыуып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алып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китә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Ни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өсөн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ҡойола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һуң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был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ҡан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? Ни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өсөн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ҡыйыла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йән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? Ни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өсөн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ер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йөҙөндәге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кешеләр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бер-береһен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үлтерергә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тейеш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? 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...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Тиҫтәләгән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йөҙәрләгән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кешеләрҙең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ҡырылғанын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күргәнегеҙ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бармы?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Йыртҡыстар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ҙа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улай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ҡыланмай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Әҙәм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балалары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береһе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икенсеһенең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әҙер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донъяһын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малын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үҙләштерер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тартып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алыр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өсөн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бер-береһенә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үлем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сәсеп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ташлана</w:t>
      </w:r>
      <w:proofErr w:type="spellEnd"/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” – һуғышты ҡот осҡос итеп һүрәтләүсе был юлдар билдәле башҡорт яҙыусыһы Фәрзәнә Аҡбулатованың “Ханбала менән хан бала” хикәйәһенән өҙөк. Башҡорт халҡы сығарған “Француз бәйете” менән ауаздаш ул юлдар:</w:t>
      </w:r>
    </w:p>
    <w:p w:rsidR="00DD019A" w:rsidRPr="00445268" w:rsidRDefault="009946EC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lang w:val="ba-RU"/>
        </w:rPr>
      </w:pPr>
      <w:r w:rsidRPr="00445268">
        <w:rPr>
          <w:rFonts w:ascii="Times New Roman" w:hAnsi="Times New Roman" w:cs="Times New Roman"/>
          <w:sz w:val="28"/>
          <w:szCs w:val="28"/>
          <w:lang w:val="ba-RU"/>
        </w:rPr>
        <w:t>Йә,</w:t>
      </w:r>
      <w:r w:rsidRPr="00445268">
        <w:rPr>
          <w:rFonts w:ascii="Times New Roman" w:hAnsi="Times New Roman" w:cs="Times New Roman"/>
          <w:spacing w:val="7"/>
          <w:sz w:val="28"/>
          <w:szCs w:val="28"/>
          <w:lang w:val="ba-RU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  <w:lang w:val="ba-RU"/>
        </w:rPr>
        <w:t>илаһи,</w:t>
      </w:r>
      <w:r w:rsidRPr="00445268">
        <w:rPr>
          <w:rFonts w:ascii="Times New Roman" w:hAnsi="Times New Roman" w:cs="Times New Roman"/>
          <w:spacing w:val="8"/>
          <w:sz w:val="28"/>
          <w:szCs w:val="28"/>
          <w:lang w:val="ba-RU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  <w:lang w:val="ba-RU"/>
        </w:rPr>
        <w:t>ҡарап</w:t>
      </w:r>
      <w:r w:rsidRPr="00445268">
        <w:rPr>
          <w:rFonts w:ascii="Times New Roman" w:hAnsi="Times New Roman" w:cs="Times New Roman"/>
          <w:spacing w:val="8"/>
          <w:sz w:val="28"/>
          <w:szCs w:val="28"/>
          <w:lang w:val="ba-RU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  <w:lang w:val="ba-RU"/>
        </w:rPr>
        <w:t>тороп</w:t>
      </w:r>
      <w:r w:rsidRPr="00445268">
        <w:rPr>
          <w:rFonts w:ascii="Times New Roman" w:hAnsi="Times New Roman" w:cs="Times New Roman"/>
          <w:spacing w:val="8"/>
          <w:sz w:val="28"/>
          <w:szCs w:val="28"/>
          <w:lang w:val="ba-RU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  <w:lang w:val="ba-RU"/>
        </w:rPr>
        <w:t>ни</w:t>
      </w:r>
      <w:r w:rsidRPr="00445268">
        <w:rPr>
          <w:rFonts w:ascii="Times New Roman" w:hAnsi="Times New Roman" w:cs="Times New Roman"/>
          <w:spacing w:val="8"/>
          <w:sz w:val="28"/>
          <w:szCs w:val="28"/>
          <w:lang w:val="ba-RU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  <w:lang w:val="ba-RU"/>
        </w:rPr>
        <w:t>эшләйһең,</w:t>
      </w:r>
      <w:r w:rsidRPr="00445268">
        <w:rPr>
          <w:rFonts w:ascii="Times New Roman" w:hAnsi="Times New Roman" w:cs="Times New Roman"/>
          <w:spacing w:val="1"/>
          <w:sz w:val="28"/>
          <w:szCs w:val="28"/>
          <w:lang w:val="ba-RU"/>
        </w:rPr>
        <w:t xml:space="preserve"> </w:t>
      </w:r>
    </w:p>
    <w:p w:rsidR="00DD019A" w:rsidRPr="00445268" w:rsidRDefault="0038010F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45268">
        <w:rPr>
          <w:rFonts w:ascii="Times New Roman" w:hAnsi="Times New Roman" w:cs="Times New Roman"/>
          <w:sz w:val="28"/>
          <w:szCs w:val="28"/>
          <w:lang w:val="ba-RU"/>
        </w:rPr>
        <w:t xml:space="preserve">Затлы халҡың ҡырыла бит, ник </w:t>
      </w:r>
      <w:r w:rsidR="009946EC" w:rsidRPr="00445268">
        <w:rPr>
          <w:rFonts w:ascii="Times New Roman" w:hAnsi="Times New Roman" w:cs="Times New Roman"/>
          <w:sz w:val="28"/>
          <w:szCs w:val="28"/>
          <w:lang w:val="ba-RU"/>
        </w:rPr>
        <w:t>белмәйһең?</w:t>
      </w:r>
    </w:p>
    <w:p w:rsidR="00DD019A" w:rsidRPr="00445268" w:rsidRDefault="009946EC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lang w:val="ba-RU"/>
        </w:rPr>
      </w:pPr>
      <w:r w:rsidRPr="00445268">
        <w:rPr>
          <w:rFonts w:ascii="Times New Roman" w:hAnsi="Times New Roman" w:cs="Times New Roman"/>
          <w:sz w:val="28"/>
          <w:szCs w:val="28"/>
          <w:lang w:val="ba-RU"/>
        </w:rPr>
        <w:t>Мыҡты ирҙәр ҡанһырашып ауып бөттө,</w:t>
      </w:r>
      <w:r w:rsidRPr="00445268">
        <w:rPr>
          <w:rFonts w:ascii="Times New Roman" w:hAnsi="Times New Roman" w:cs="Times New Roman"/>
          <w:spacing w:val="1"/>
          <w:sz w:val="28"/>
          <w:szCs w:val="28"/>
          <w:lang w:val="ba-RU"/>
        </w:rPr>
        <w:t xml:space="preserve"> </w:t>
      </w:r>
    </w:p>
    <w:p w:rsidR="009946EC" w:rsidRPr="00445268" w:rsidRDefault="009946EC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</w:pPr>
      <w:proofErr w:type="spellStart"/>
      <w:r w:rsidRPr="00445268">
        <w:rPr>
          <w:rFonts w:ascii="Times New Roman" w:hAnsi="Times New Roman" w:cs="Times New Roman"/>
          <w:sz w:val="28"/>
          <w:szCs w:val="28"/>
        </w:rPr>
        <w:t>Ҡаты</w:t>
      </w:r>
      <w:proofErr w:type="spellEnd"/>
      <w:r w:rsidRPr="004452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</w:rPr>
        <w:t>елдәр</w:t>
      </w:r>
      <w:r w:rsidRPr="004452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</w:rPr>
        <w:t>ҡан</w:t>
      </w:r>
      <w:r w:rsidRPr="004452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</w:rPr>
        <w:t>еҫтәрен алып</w:t>
      </w:r>
      <w:r w:rsidRPr="004452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</w:rPr>
        <w:t>китте.</w:t>
      </w:r>
    </w:p>
    <w:p w:rsidR="0038010F" w:rsidRPr="00445268" w:rsidRDefault="009946EC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>Был донъяла бар әҙәмдең төн йоҡоларын алған, әсә йөрәктәрен һыҙлатҡан, бәпестәрҙе ҡан илатҡан, ҡатын-ҡыҙҙың күңелен тәрән һағышҡа һалған бер генә һүҙ бар. Ул һүҙ – һуғыш, бигерәк тә был һуғыш</w:t>
      </w:r>
      <w:r w:rsidR="0038010F"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 xml:space="preserve"> бөтә донъяға ҡағылһа йөҙләтә, меңләтә ҡурҡыныс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>!</w:t>
      </w:r>
      <w:r w:rsidR="0038010F"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 xml:space="preserve"> Һуғыш һөҙөмтәһенән дә ғазаплыраҡ һөҙөмтә юҡтыр: ваҡытынан алда киткән йәш кенә ғүмерҙәр, балаһыҙ ҡалған оло йәштәге ата-әсәләр, атайһыҙ, ҡайһы осраҡта хатта әсәйһеҙ етем ҡалған бәләкәй генә балалар,  йәшләй генә тол ҡалған ҡатындар! Бынан тыш әллә күпме матди юғалтыуҙар: юҡҡа сығарылған ҡалалар, ауылдар, юлдар, тормош-көнкүреш әйберҙәре... </w:t>
      </w:r>
    </w:p>
    <w:p w:rsidR="0038010F" w:rsidRPr="00445268" w:rsidRDefault="0038010F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>Бәйеттә әйтелгәнсә «...</w:t>
      </w:r>
      <w:r w:rsidRPr="00445268">
        <w:rPr>
          <w:rFonts w:ascii="Times New Roman" w:hAnsi="Times New Roman" w:cs="Times New Roman"/>
          <w:spacing w:val="-1"/>
          <w:sz w:val="28"/>
          <w:szCs w:val="28"/>
          <w:lang w:val="kk-KZ"/>
        </w:rPr>
        <w:t>Француздарҙы</w:t>
      </w:r>
      <w:r w:rsidRPr="00445268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445268">
        <w:rPr>
          <w:rFonts w:ascii="Times New Roman" w:hAnsi="Times New Roman" w:cs="Times New Roman"/>
          <w:spacing w:val="-1"/>
          <w:sz w:val="28"/>
          <w:szCs w:val="28"/>
          <w:lang w:val="kk-KZ"/>
        </w:rPr>
        <w:t>пәймәнлеккә</w:t>
      </w:r>
      <w:r w:rsidRPr="00445268">
        <w:rPr>
          <w:rFonts w:ascii="Times New Roman" w:hAnsi="Times New Roman" w:cs="Times New Roman"/>
          <w:spacing w:val="-21"/>
          <w:sz w:val="28"/>
          <w:szCs w:val="28"/>
          <w:lang w:val="kk-KZ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  <w:lang w:val="kk-KZ"/>
        </w:rPr>
        <w:t xml:space="preserve">сәбәп </w:t>
      </w:r>
      <w:r w:rsidRPr="00445268">
        <w:rPr>
          <w:rFonts w:ascii="Times New Roman" w:hAnsi="Times New Roman" w:cs="Times New Roman"/>
          <w:sz w:val="28"/>
          <w:szCs w:val="28"/>
          <w:lang w:val="kk-KZ"/>
        </w:rPr>
        <w:t>иттек.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>»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- тейелһә</w:t>
      </w:r>
      <w:r w:rsidR="00DD019A"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лә ошо</w:t>
      </w:r>
      <w:r w:rsidR="00DD019A"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 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>килешеүлеккә килер өсөн күпме әҙәм балаһы ҡорбан булды. Ошо тиклем һүҙөмтә менән кәрәк инеме ни ул килешеү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 xml:space="preserve">? </w:t>
      </w:r>
    </w:p>
    <w:p w:rsidR="00DD019A" w:rsidRPr="00445268" w:rsidRDefault="00DD019A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>Ысынлап та Ф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ba-RU"/>
        </w:rPr>
        <w:t xml:space="preserve">әрзәнә апай аҡбулатова яҙғанса, 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>е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 xml:space="preserve">рҙең иге-сиге юҡ. Ер ситен барып күрә алған әҙәм юҡ. Ләкин 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 xml:space="preserve">ҡайһы бер әҙәми заттарға ул һаман да 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 xml:space="preserve">барыбер ер тар тойола! Кешегә 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 xml:space="preserve">бер ҡасан да 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 xml:space="preserve">бер нәмә лә етмәй. </w:t>
      </w:r>
      <w:r w:rsidRPr="00445268"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  <w:t xml:space="preserve">Шул уҡ ваҡытта башҡорт халыҡ мәҡәлә ошондай кешеләргә былай тип яуаплай: кешегә ике аршин ер етә... </w:t>
      </w:r>
    </w:p>
    <w:p w:rsidR="00DD019A" w:rsidRPr="00445268" w:rsidRDefault="00DD019A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</w:pPr>
      <w:r w:rsidRPr="004452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lastRenderedPageBreak/>
        <w:t>Хас та Лев Толстойҙың “Кешегә күпме ер кәрәк?” хикәйәһендәге ҡыҙыу ҡояш аҫтында үлеп ҡалған ҡомһоҙ бай</w:t>
      </w:r>
      <w:r w:rsidRPr="004452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 xml:space="preserve"> шикелле күрәм мин ер, башҡа халыҡтың байлығы өсөн һуғыш асҡан ҡайһы бер әҙәмдәрҙе. </w:t>
      </w:r>
    </w:p>
    <w:p w:rsidR="00445268" w:rsidRPr="00445268" w:rsidRDefault="00445268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4526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Башҡорт википедияһында ла һуғыш һүҙенә ошондай аңлатма бирелә:</w:t>
      </w:r>
      <w:bookmarkStart w:id="0" w:name="_GoBack"/>
      <w:bookmarkEnd w:id="0"/>
    </w:p>
    <w:p w:rsidR="00445268" w:rsidRPr="00445268" w:rsidRDefault="00445268" w:rsidP="00445268">
      <w:pPr>
        <w:pStyle w:val="a5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lang w:val="kk-KZ"/>
        </w:rPr>
      </w:pPr>
      <w:r w:rsidRPr="00445268">
        <w:rPr>
          <w:bCs/>
          <w:sz w:val="28"/>
          <w:szCs w:val="28"/>
          <w:lang w:val="kk-KZ"/>
        </w:rPr>
        <w:t>«</w:t>
      </w:r>
      <w:r w:rsidRPr="00445268">
        <w:rPr>
          <w:bCs/>
          <w:sz w:val="28"/>
          <w:szCs w:val="28"/>
          <w:lang w:val="kk-KZ"/>
        </w:rPr>
        <w:t>Һуғыш</w:t>
      </w:r>
      <w:r w:rsidRPr="00445268">
        <w:rPr>
          <w:sz w:val="28"/>
          <w:szCs w:val="28"/>
          <w:lang w:val="kk-KZ"/>
        </w:rPr>
        <w:t> — </w:t>
      </w:r>
      <w:hyperlink r:id="rId4" w:tooltip="Дәүләт" w:history="1">
        <w:r w:rsidRPr="00445268">
          <w:rPr>
            <w:rStyle w:val="a6"/>
            <w:color w:val="auto"/>
            <w:sz w:val="28"/>
            <w:szCs w:val="28"/>
            <w:u w:val="none"/>
            <w:lang w:val="kk-KZ"/>
          </w:rPr>
          <w:t>дәүләттәр</w:t>
        </w:r>
      </w:hyperlink>
      <w:r w:rsidRPr="00445268">
        <w:rPr>
          <w:sz w:val="28"/>
          <w:szCs w:val="28"/>
          <w:lang w:val="kk-KZ"/>
        </w:rPr>
        <w:t>, </w:t>
      </w:r>
      <w:hyperlink r:id="rId5" w:tooltip="Ҡәбилә" w:history="1">
        <w:r w:rsidRPr="00445268">
          <w:rPr>
            <w:rStyle w:val="a6"/>
            <w:color w:val="auto"/>
            <w:sz w:val="28"/>
            <w:szCs w:val="28"/>
            <w:u w:val="none"/>
            <w:lang w:val="kk-KZ"/>
          </w:rPr>
          <w:t>ҡәбиләләр</w:t>
        </w:r>
      </w:hyperlink>
      <w:r w:rsidRPr="00445268">
        <w:rPr>
          <w:sz w:val="28"/>
          <w:szCs w:val="28"/>
          <w:lang w:val="kk-KZ"/>
        </w:rPr>
        <w:t>, </w:t>
      </w:r>
      <w:hyperlink r:id="rId6" w:tooltip="Сәйәси фирҡә" w:history="1">
        <w:r w:rsidRPr="00445268">
          <w:rPr>
            <w:rStyle w:val="a6"/>
            <w:color w:val="auto"/>
            <w:sz w:val="28"/>
            <w:szCs w:val="28"/>
            <w:u w:val="none"/>
            <w:lang w:val="kk-KZ"/>
          </w:rPr>
          <w:t>сәйәси төркөмдәр</w:t>
        </w:r>
      </w:hyperlink>
      <w:r w:rsidRPr="00445268">
        <w:rPr>
          <w:sz w:val="28"/>
          <w:szCs w:val="28"/>
          <w:lang w:val="kk-KZ"/>
        </w:rPr>
        <w:t> һәм башҡа төрлө дини һәм сәйәси берләшмәләр араһында ҡораллы ҡаршы тороу, ҡораллы көстәрҙең хәрби хәрәкәттәре рәүешендә барған бәрелештәр.</w:t>
      </w:r>
    </w:p>
    <w:p w:rsidR="00445268" w:rsidRPr="00445268" w:rsidRDefault="00445268" w:rsidP="00445268">
      <w:pPr>
        <w:pStyle w:val="a5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lang w:val="kk-KZ"/>
        </w:rPr>
      </w:pPr>
      <w:r w:rsidRPr="00445268">
        <w:rPr>
          <w:sz w:val="28"/>
          <w:szCs w:val="28"/>
          <w:lang w:val="kk-KZ"/>
        </w:rPr>
        <w:t>Һуғыш маҡсаттарының береһе — һаҡланыу йә дошманды юҡ итеү. Ҡағиҙә булараҡ, һуғыш бер яҡтың икенсе яҡҡа үҙ ихтыярын көсләп тағыу сараһы булып тора. Сәйәсәттең бер субъекты икенсеһен үҙгәрергә, иректән, </w:t>
      </w:r>
      <w:hyperlink r:id="rId7" w:tooltip="Идеология" w:history="1">
        <w:r w:rsidRPr="00445268">
          <w:rPr>
            <w:rStyle w:val="a6"/>
            <w:color w:val="auto"/>
            <w:sz w:val="28"/>
            <w:szCs w:val="28"/>
            <w:u w:val="none"/>
            <w:lang w:val="kk-KZ"/>
          </w:rPr>
          <w:t>идеологиянан</w:t>
        </w:r>
      </w:hyperlink>
      <w:r w:rsidRPr="00445268">
        <w:rPr>
          <w:sz w:val="28"/>
          <w:szCs w:val="28"/>
          <w:lang w:val="kk-KZ"/>
        </w:rPr>
        <w:t>, милеккә хоҡуҡтан баш тартырға, территория, акватория һәм башҡа төрлө ресурстарын бирергә мәжбүр итергә тырыша.</w:t>
      </w:r>
      <w:r w:rsidRPr="00445268">
        <w:rPr>
          <w:sz w:val="28"/>
          <w:szCs w:val="28"/>
          <w:lang w:val="kk-KZ"/>
        </w:rPr>
        <w:t>»</w:t>
      </w:r>
    </w:p>
    <w:p w:rsidR="00445268" w:rsidRPr="00445268" w:rsidRDefault="00445268" w:rsidP="00445268">
      <w:pPr>
        <w:pStyle w:val="a5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lang w:val="kk-KZ"/>
        </w:rPr>
      </w:pPr>
      <w:r w:rsidRPr="00445268">
        <w:rPr>
          <w:sz w:val="28"/>
          <w:szCs w:val="28"/>
          <w:lang w:val="kk-KZ"/>
        </w:rPr>
        <w:tab/>
        <w:t>Ошоларҙан сығып, илдә барған әлеге хәл-әхүәлдәрҙе күреп, ишетеп, беҙ, хәҙерге ваҡыттың мәктәп йәшендәге балалары, бер генә теләкте ҡабатлайбыҙ: «</w:t>
      </w:r>
      <w:r w:rsidRPr="00445268">
        <w:rPr>
          <w:color w:val="000000"/>
          <w:sz w:val="28"/>
          <w:szCs w:val="28"/>
          <w:shd w:val="clear" w:color="auto" w:fill="FFFFFF"/>
          <w:lang w:val="kk-KZ"/>
        </w:rPr>
        <w:t>Илебе</w:t>
      </w:r>
      <w:r w:rsidRPr="00445268">
        <w:rPr>
          <w:color w:val="000000"/>
          <w:sz w:val="28"/>
          <w:szCs w:val="28"/>
          <w:shd w:val="clear" w:color="auto" w:fill="FFFFFF"/>
          <w:lang w:val="kk-KZ"/>
        </w:rPr>
        <w:t>ҙ күге тыныс, аяҙ булһын</w:t>
      </w:r>
      <w:r w:rsidRPr="00445268">
        <w:rPr>
          <w:color w:val="000000"/>
          <w:sz w:val="28"/>
          <w:szCs w:val="28"/>
          <w:shd w:val="clear" w:color="auto" w:fill="FFFFFF"/>
          <w:lang w:val="kk-KZ"/>
        </w:rPr>
        <w:t>!</w:t>
      </w:r>
      <w:r w:rsidRPr="00445268">
        <w:rPr>
          <w:sz w:val="28"/>
          <w:szCs w:val="28"/>
          <w:lang w:val="kk-KZ"/>
        </w:rPr>
        <w:t xml:space="preserve">». </w:t>
      </w:r>
    </w:p>
    <w:p w:rsidR="00445268" w:rsidRPr="00445268" w:rsidRDefault="00445268" w:rsidP="004452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kk-KZ"/>
        </w:rPr>
      </w:pPr>
    </w:p>
    <w:p w:rsidR="009946EC" w:rsidRPr="00445268" w:rsidRDefault="009946EC" w:rsidP="00445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9946EC" w:rsidRPr="0044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2"/>
    <w:rsid w:val="00311BE2"/>
    <w:rsid w:val="0038010F"/>
    <w:rsid w:val="00445268"/>
    <w:rsid w:val="009946EC"/>
    <w:rsid w:val="00DD019A"/>
    <w:rsid w:val="00F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EB51"/>
  <w15:chartTrackingRefBased/>
  <w15:docId w15:val="{40DE5BC2-FDEF-433E-BDBF-AB11DC6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4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5"/>
      <w:szCs w:val="25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9946EC"/>
    <w:rPr>
      <w:rFonts w:ascii="Times New Roman" w:eastAsia="Times New Roman" w:hAnsi="Times New Roman" w:cs="Times New Roman"/>
      <w:i/>
      <w:iCs/>
      <w:sz w:val="25"/>
      <w:szCs w:val="25"/>
      <w:lang w:val="kk-KZ"/>
    </w:rPr>
  </w:style>
  <w:style w:type="paragraph" w:styleId="a5">
    <w:name w:val="Normal (Web)"/>
    <w:basedOn w:val="a"/>
    <w:uiPriority w:val="99"/>
    <w:semiHidden/>
    <w:unhideWhenUsed/>
    <w:rsid w:val="0044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45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.wikipedia.org/wiki/%D0%98%D0%B4%D0%B5%D0%BE%D0%BB%D0%BE%D0%B3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.wikipedia.org/wiki/%D0%A1%D3%99%D0%B9%D3%99%D1%81%D0%B8_%D1%84%D0%B8%D1%80%D2%A1%D3%99" TargetMode="External"/><Relationship Id="rId5" Type="http://schemas.openxmlformats.org/officeDocument/2006/relationships/hyperlink" Target="https://ba.wikipedia.org/wiki/%D2%A0%D3%99%D0%B1%D0%B8%D0%BB%D3%99" TargetMode="External"/><Relationship Id="rId4" Type="http://schemas.openxmlformats.org/officeDocument/2006/relationships/hyperlink" Target="https://ba.wikipedia.org/wiki/%D0%94%D3%99%D2%AF%D0%BB%D3%99%D1%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Яковлев</dc:creator>
  <cp:keywords/>
  <dc:description/>
  <cp:lastModifiedBy>Алексей Яковлев</cp:lastModifiedBy>
  <cp:revision>3</cp:revision>
  <dcterms:created xsi:type="dcterms:W3CDTF">2022-12-04T12:38:00Z</dcterms:created>
  <dcterms:modified xsi:type="dcterms:W3CDTF">2022-12-04T13:24:00Z</dcterms:modified>
</cp:coreProperties>
</file>