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47" w:rsidRPr="00061247" w:rsidRDefault="00F15070" w:rsidP="000612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  <w:lang w:val="ba-RU"/>
        </w:rPr>
        <w:t>“Ҡаһымдың үлеме  “(“Минең д</w:t>
      </w:r>
      <w:r w:rsidR="00061247" w:rsidRPr="00061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  <w:lang w:val="ba-RU"/>
        </w:rPr>
        <w:t>уҫтарым башҡаса юҡ.”)   Эссе.</w:t>
      </w:r>
    </w:p>
    <w:p w:rsidR="00061247" w:rsidRDefault="00061247" w:rsidP="00D956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Бер заман француз батшаһы Наполеон, Россияға ҡаршы һуғыш асып, рус батшаһы Александрҙы Мәскәүҙән ҡыуып сығарған. </w:t>
      </w:r>
      <w:r w:rsidRPr="00F1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Александр батша ғәскәре менән Мәскәүҙе кире үҙ ҡулына алыу өсөн ни тиклем һуғышһа ла булдыра алмаған. Көн уйлаған, төн уйлаған, көндәрҙең берендә бер уйға килә алған. Үҙенең һанаттарына әйткән: «Минең ҡул аҫтымда башҡорт тигән халыҡ бар бит әле. Шуларҙан ғәскәр һорап ҡараһаҡ, ҡалай булыр икән?» — тигән. Һанаттар: «Дөрөҫ әйтәһең, батша хәҙрәт, был эште булдырһа, шулар ғына булдыра инде», — тигәндәр. Башҡорт иленә илсе ебәргәндәр. Был хәбәрҙе алғас, башҡорттарҙың аҡһаҡалдары йыйылышып кәңәш-төңәш иткәндәр. </w:t>
      </w: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«Барайыҡ,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дошмандарҙы айҡайыҡ, батырлығыбыҙҙы күрһәтәйек», — тигәндәр, Тирә-яҡҡа һөрән һалғандар, «Һуғышырға теләгән кешеләр, ҡоралдарын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аттарына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сыҡһын», — тигәндәр.</w:t>
      </w:r>
      <w:r w:rsidRPr="000612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Күҙ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йомғансы йыһан ғәскә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йыйылған.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Йыйылышып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һуғышырға тип, юлғ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сы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ҡҡандар. Башлыҡ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Ҡаһым тү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һайлағандар.</w:t>
      </w: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Ашамағандар, эсмәгәндә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көн,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төн киткәндәр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1247" w:rsidRPr="00061247" w:rsidRDefault="00061247" w:rsidP="000612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</w:pP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…«Йә, ниңә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былай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вайымһыҙ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ултыра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ҡалдығыҙ,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батша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хәҙ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әт,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мәлғүн француздарҙы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былай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ғына ҡалдырып ҡуймайыҡ. Үҙҙәренең ҡылыҡтарын үҙҙәренә күрһәтәйек. Улар Мәскәүҙе алһалар, беҙ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Парижды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барып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алайыҡ. Миңә сит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батша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еренә сығырға </w:t>
      </w:r>
      <w:proofErr w:type="gram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өхсәт бирһәгеҙ, мин ғәскәрем менән китәм», — тигән.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Батша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</w:t>
      </w:r>
      <w:proofErr w:type="spellEnd"/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оҙаҡ уйлаған да әйткән: «Рөхсәт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бирәм, әйҙә, барығыҙ!» — тигән »…</w:t>
      </w:r>
      <w:r w:rsidR="009C6E79" w:rsidRPr="000612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Мең һигеҙ йөҙ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ун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икенсе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йылдың июне, мине һуғышҡа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алып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киттелә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ул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мәлдә хистәремде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тасуирлау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ҡыйын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ине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. Туғандарымды күреү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ауыр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ине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Тештә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ҙе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ҡыҫырға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тырышып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кире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боролмаҫҡа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тырыштым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дуҫтарым да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алып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киттелэр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Мин уларҙы күрергә телә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нем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бәлки, бергә булырбыҙ, тип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уйланыммы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. Әйтерһең дә, мин бәхетле. Мине һәм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иптә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шт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әремде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тәғәйенләнгән урынға тиҙ генә килтермәнеләр.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Килеп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еткәс,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таныш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йөҙҙә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ҙе күреп, ҡыуандым. Мин Сәлих, Хәлил Һәм 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әзифтең дуҫтарын күрҙем. Барыһы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ла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һәйбәт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булыр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тип уйлағайным, оҙаҡ кө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тт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өрмәне.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Мең һ</w:t>
      </w:r>
      <w:proofErr w:type="gram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иге</w:t>
      </w:r>
      <w:proofErr w:type="gram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ҙ йөҙ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ун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икенсе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йылдың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етенсе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сентябре. Был көндө ғүмерем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буйы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иҫемдә </w:t>
      </w:r>
      <w:proofErr w:type="spellStart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тоттом</w:t>
      </w:r>
      <w:proofErr w:type="spellEnd"/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.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Тәүҙә беҙ хәрби етәксенән ниндәйҙер билдә көтөп 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ҡ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алдыҡ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.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 Фр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анцуздар беҙҙе ҡулға алды, әсирлеккә,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ниндәйҙер мәғлүмәт алырға тырыштылар. Өндәшмәнек, т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ырыштыҡ,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 Хәлил берен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се булып был ғазапҡа сыҙай алманы,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>ғазаплы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 үлем менән вафат булды, Уның артынан, ш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ba-RU"/>
        </w:rPr>
        <w:t xml:space="preserve">ул уҡ 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ғазаплы</w:t>
      </w:r>
      <w:r w:rsidR="003C0AC3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үлем менән Рәзиф үлтерелә. Сәлих менән мине лә</w:t>
      </w:r>
      <w:r w:rsidR="00D95606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ғазаплы үлем көтә ине,әммә шул мәлдә Рус хәрбиҙәре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ки</w:t>
      </w:r>
      <w:r w:rsidR="00D95606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леп өлгөрҙө һәм беҙҙе 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бергә тартып сығарҙы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лар.</w:t>
      </w:r>
      <w:r w:rsidR="009C6E79" w:rsidRPr="00D95606">
        <w:rPr>
          <w:rFonts w:ascii="Times New Roman" w:hAnsi="Times New Roman" w:cs="Times New Roman"/>
          <w:color w:val="000000"/>
          <w:sz w:val="24"/>
          <w:szCs w:val="24"/>
          <w:lang w:val="ba-RU"/>
        </w:rPr>
        <w:br/>
      </w:r>
      <w:r w:rsidR="009C6E79"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Мең һигеҙ йөҙ етмеш икенсе йылдың марты. һикһән икенсе йәшемдә кейәүгә сыҡтым ҙур ғаиләлә дүрт бала, күп ейән-ейәнсәр тәрбиәләнә. Ә Сәлих... Ул был донъянан китте, дуҫт</w:t>
      </w:r>
      <w:r w:rsidR="00D95606"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арыбыҙҙың үлеменә сыҙай алманы</w:t>
      </w:r>
      <w:r w:rsid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,1812 </w:t>
      </w:r>
      <w:r w:rsidR="00D95606"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йылдың</w:t>
      </w:r>
      <w:r w:rsidR="00D9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10 </w:t>
      </w:r>
      <w:r w:rsidR="009C6E79"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ғинуарында вафат була. Барыһы ла </w:t>
      </w:r>
      <w:r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</w:t>
      </w:r>
      <w:r w:rsidR="009C6E79" w:rsidRPr="00061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яҡшы кеүек, әммә күңелдә шул тиклем буш.</w:t>
      </w:r>
    </w:p>
    <w:p w:rsidR="00061247" w:rsidRPr="00061247" w:rsidRDefault="00061247" w:rsidP="00D95606">
      <w:pP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061247">
        <w:rPr>
          <w:rFonts w:ascii="Times New Roman" w:hAnsi="Times New Roman" w:cs="Times New Roman"/>
          <w:i/>
          <w:sz w:val="24"/>
          <w:szCs w:val="24"/>
          <w:lang w:val="ba-RU"/>
        </w:rPr>
        <w:t xml:space="preserve">Ҡаһым.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Туғандарым,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урыҫ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менән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беҙҙең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дуҫлыҡты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боҙор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өсөн</w:t>
      </w:r>
      <w:r w:rsidRPr="00F15070">
        <w:rPr>
          <w:rFonts w:ascii="Times New Roman" w:hAnsi="Times New Roman" w:cs="Times New Roman"/>
          <w:spacing w:val="1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ағыу</w:t>
      </w:r>
      <w:r w:rsidRPr="00F15070">
        <w:rPr>
          <w:rFonts w:ascii="Times New Roman" w:hAnsi="Times New Roman" w:cs="Times New Roman"/>
          <w:spacing w:val="-60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йөрөтөүселәр</w:t>
      </w:r>
      <w:r w:rsidRPr="00F15070">
        <w:rPr>
          <w:rFonts w:ascii="Times New Roman" w:hAnsi="Times New Roman" w:cs="Times New Roman"/>
          <w:spacing w:val="-3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киләсәктә</w:t>
      </w:r>
      <w:r w:rsidRPr="00F15070">
        <w:rPr>
          <w:rFonts w:ascii="Times New Roman" w:hAnsi="Times New Roman" w:cs="Times New Roman"/>
          <w:spacing w:val="-5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лә</w:t>
      </w:r>
      <w:r w:rsidRPr="00F15070">
        <w:rPr>
          <w:rFonts w:ascii="Times New Roman" w:hAnsi="Times New Roman" w:cs="Times New Roman"/>
          <w:spacing w:val="-5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күп</w:t>
      </w:r>
      <w:r w:rsidRPr="00F15070">
        <w:rPr>
          <w:rFonts w:ascii="Times New Roman" w:hAnsi="Times New Roman" w:cs="Times New Roman"/>
          <w:spacing w:val="-4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булыр</w:t>
      </w:r>
      <w:r w:rsidRPr="00F15070">
        <w:rPr>
          <w:rFonts w:ascii="Times New Roman" w:hAnsi="Times New Roman" w:cs="Times New Roman"/>
          <w:spacing w:val="-3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>әле</w:t>
      </w:r>
      <w:r w:rsidRPr="00F15070">
        <w:rPr>
          <w:rFonts w:ascii="Times New Roman" w:hAnsi="Times New Roman" w:cs="Times New Roman"/>
          <w:spacing w:val="-3"/>
          <w:sz w:val="24"/>
          <w:szCs w:val="24"/>
          <w:lang w:val="ba-RU"/>
        </w:rPr>
        <w:t xml:space="preserve"> </w:t>
      </w:r>
      <w:r w:rsidRPr="00F15070">
        <w:rPr>
          <w:rFonts w:ascii="Times New Roman" w:hAnsi="Times New Roman" w:cs="Times New Roman"/>
          <w:sz w:val="24"/>
          <w:szCs w:val="24"/>
          <w:lang w:val="ba-RU"/>
        </w:rPr>
        <w:t xml:space="preserve">ул. </w:t>
      </w:r>
      <w:r w:rsidRPr="00094DF5">
        <w:rPr>
          <w:rFonts w:ascii="Times New Roman" w:hAnsi="Times New Roman" w:cs="Times New Roman"/>
          <w:sz w:val="24"/>
          <w:szCs w:val="24"/>
        </w:rPr>
        <w:t>Юҡ,</w:t>
      </w:r>
      <w:r w:rsidRPr="00094D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4DF5">
        <w:rPr>
          <w:rFonts w:ascii="Times New Roman" w:hAnsi="Times New Roman" w:cs="Times New Roman"/>
          <w:sz w:val="24"/>
          <w:szCs w:val="24"/>
        </w:rPr>
        <w:t>юҡ,</w:t>
      </w:r>
      <w:r w:rsidRPr="00094D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94DF5">
        <w:rPr>
          <w:rFonts w:ascii="Times New Roman" w:hAnsi="Times New Roman" w:cs="Times New Roman"/>
          <w:sz w:val="24"/>
          <w:szCs w:val="24"/>
        </w:rPr>
        <w:t>ундай</w:t>
      </w:r>
      <w:proofErr w:type="spellEnd"/>
      <w:r w:rsidRPr="00094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4DF5">
        <w:rPr>
          <w:rFonts w:ascii="Times New Roman" w:hAnsi="Times New Roman" w:cs="Times New Roman"/>
          <w:sz w:val="24"/>
          <w:szCs w:val="24"/>
        </w:rPr>
        <w:t>мәкерҙәргә</w:t>
      </w:r>
      <w:r w:rsidRPr="00094D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4DF5">
        <w:rPr>
          <w:rFonts w:ascii="Times New Roman" w:hAnsi="Times New Roman" w:cs="Times New Roman"/>
          <w:sz w:val="24"/>
          <w:szCs w:val="24"/>
        </w:rPr>
        <w:t>бирелмәгеҙ,</w:t>
      </w:r>
      <w:r w:rsidRPr="00094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4DF5">
        <w:rPr>
          <w:rFonts w:ascii="Times New Roman" w:hAnsi="Times New Roman" w:cs="Times New Roman"/>
          <w:sz w:val="24"/>
          <w:szCs w:val="24"/>
        </w:rPr>
        <w:t>аң</w:t>
      </w:r>
      <w:r w:rsidRPr="00094DF5">
        <w:rPr>
          <w:rFonts w:ascii="Times New Roman" w:hAnsi="Times New Roman" w:cs="Times New Roman"/>
          <w:spacing w:val="-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pacing w:val="-60"/>
          <w:sz w:val="24"/>
          <w:szCs w:val="24"/>
        </w:rPr>
        <w:t xml:space="preserve">       </w:t>
      </w:r>
      <w:r w:rsidRPr="00094DF5">
        <w:rPr>
          <w:rFonts w:ascii="Times New Roman" w:hAnsi="Times New Roman" w:cs="Times New Roman"/>
          <w:sz w:val="24"/>
          <w:szCs w:val="24"/>
        </w:rPr>
        <w:t>булығыҙ!...”</w:t>
      </w:r>
      <w:r w:rsidRPr="00094DF5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</w:p>
    <w:sectPr w:rsidR="00061247" w:rsidRPr="00061247" w:rsidSect="009C6E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6E79"/>
    <w:rsid w:val="00061247"/>
    <w:rsid w:val="002E40A8"/>
    <w:rsid w:val="003C0AC3"/>
    <w:rsid w:val="005A079F"/>
    <w:rsid w:val="00671EE9"/>
    <w:rsid w:val="009C6E79"/>
    <w:rsid w:val="00D95606"/>
    <w:rsid w:val="00DB5834"/>
    <w:rsid w:val="00F1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Айсылу</cp:lastModifiedBy>
  <cp:revision>5</cp:revision>
  <dcterms:created xsi:type="dcterms:W3CDTF">2022-12-04T13:17:00Z</dcterms:created>
  <dcterms:modified xsi:type="dcterms:W3CDTF">2022-12-04T14:54:00Z</dcterms:modified>
</cp:coreProperties>
</file>