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65" w:rsidRPr="007C3D65" w:rsidRDefault="007C3D65" w:rsidP="00225C1E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6D41DC" w:rsidRDefault="00D01E9D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Фаткуллин Вадим Вильмирович, </w:t>
      </w:r>
    </w:p>
    <w:p w:rsidR="006D41DC" w:rsidRDefault="00D01E9D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ученик 9б класса МБОУ башкирский лицей им. М.Бурангулова </w:t>
      </w:r>
    </w:p>
    <w:p w:rsidR="00D01E9D" w:rsidRDefault="00D01E9D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с. Раевский МР Альшеевский район РБ </w:t>
      </w:r>
    </w:p>
    <w:p w:rsidR="00D01E9D" w:rsidRDefault="00D01E9D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Учитель Гареева Зулида Насимяновна</w:t>
      </w:r>
    </w:p>
    <w:p w:rsidR="006D41DC" w:rsidRDefault="006D41DC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____________________________________________________</w:t>
      </w:r>
    </w:p>
    <w:p w:rsidR="00225C1E" w:rsidRPr="00FB3630" w:rsidRDefault="00D01E9D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Ответы на задания</w:t>
      </w:r>
      <w:r w:rsidR="00225C1E"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 тура Акмуллинской олимпиады</w:t>
      </w:r>
      <w:r w:rsidR="007C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школьников по русскому языку</w:t>
      </w:r>
      <w:r w:rsidR="00225C1E"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для 8-9 классов</w:t>
      </w:r>
    </w:p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868D1" w:rsidRPr="00FB3630" w:rsidRDefault="00F868D1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дико мне – Иди ко мне.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Мы женаты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ы же на ты.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Несуразные вещи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есу разные вещи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лечилась – Пока лечилась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Товар ищу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оварищу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D933E5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бите браться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бите братца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33630" w:rsidRPr="00FB3630" w:rsidRDefault="00F33630" w:rsidP="00F336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Скрип колеса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крипка-лиса.</w:t>
      </w:r>
    </w:p>
    <w:p w:rsidR="00FB57D8" w:rsidRPr="00FB3630" w:rsidRDefault="00FB57D8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Бери гитару – Береги тару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471E51" w:rsidRDefault="00471E51" w:rsidP="00AA458F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471E5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ОТВЕТ:</w:t>
      </w:r>
      <w:r w:rsid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/черным цветом выделены ударные гласные звуки/</w:t>
      </w:r>
    </w:p>
    <w:p w:rsidR="000179D5" w:rsidRPr="00270463" w:rsidRDefault="000179D5" w:rsidP="002704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[и </w:t>
      </w:r>
      <w:r w:rsidR="00471E51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д´</w:t>
      </w:r>
      <w:r w:rsidR="00471E51"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="00471E51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ка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471E51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мн´</w:t>
      </w:r>
      <w:r w:rsidR="00471E51"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 – [ид´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камн´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</w:t>
      </w:r>
    </w:p>
    <w:p w:rsidR="000179D5" w:rsidRPr="00270463" w:rsidRDefault="000179D5" w:rsidP="002704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[м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ы 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ж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val="ba-RU" w:eastAsia="ru-RU"/>
        </w:rPr>
        <w:t>ы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ты] – [мы ж</w:t>
      </w:r>
      <w:r w:rsidR="00270463"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ba-RU" w:eastAsia="ru-RU"/>
        </w:rPr>
        <w:t>ы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на т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</w:t>
      </w:r>
    </w:p>
    <w:p w:rsidR="000179D5" w:rsidRPr="00270463" w:rsidRDefault="000179D5" w:rsidP="002704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[н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эсур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зный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 в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щ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и] – [н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эс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р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зный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 в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щ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и]</w:t>
      </w:r>
    </w:p>
    <w:p w:rsidR="000179D5" w:rsidRPr="00270463" w:rsidRDefault="000179D5" w:rsidP="002704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[пакал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ч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илас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 – [пак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а 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л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эч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лас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</w:t>
      </w:r>
    </w:p>
    <w:p w:rsidR="000179D5" w:rsidRPr="00270463" w:rsidRDefault="000179D5" w:rsidP="002704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[тав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 ищ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 – [тав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ищ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у]</w:t>
      </w:r>
    </w:p>
    <w:p w:rsidR="000179D5" w:rsidRPr="00270463" w:rsidRDefault="000179D5" w:rsidP="002704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[л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б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ит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 бр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ца] – [л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б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ит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 бр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ца]</w:t>
      </w:r>
    </w:p>
    <w:p w:rsidR="000179D5" w:rsidRPr="00270463" w:rsidRDefault="000179D5" w:rsidP="002704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[скр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 кал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val="ba-RU" w:eastAsia="ru-RU"/>
        </w:rPr>
        <w:t>и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 – [скр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пка л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ис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</w:t>
      </w:r>
    </w:p>
    <w:p w:rsidR="000179D5" w:rsidRPr="00270463" w:rsidRDefault="000179D5" w:rsidP="002704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[б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эр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г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ит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ру] – [б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эр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эг</w:t>
      </w:r>
      <w:r w:rsidR="00270463"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´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т</w:t>
      </w:r>
      <w:r w:rsidRPr="002704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ру]</w:t>
      </w:r>
    </w:p>
    <w:p w:rsidR="000179D5" w:rsidRPr="00270463" w:rsidRDefault="00270463" w:rsidP="00AB7148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val="ba-RU" w:eastAsia="ru-RU"/>
        </w:rPr>
        <w:t>Н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омера пар, в которых нет различий в произношении: 1, 3, 6, 7.</w:t>
      </w:r>
    </w:p>
    <w:p w:rsidR="00AB7148" w:rsidRPr="00905894" w:rsidRDefault="00270463" w:rsidP="00AB7148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val="ba-RU" w:eastAsia="ru-RU"/>
        </w:rPr>
        <w:t>Н</w:t>
      </w:r>
      <w:r w:rsidRPr="0027046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омера пар, в которых есть ра</w:t>
      </w:r>
      <w:r w:rsidR="00EF426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зличия в произношении: </w:t>
      </w:r>
    </w:p>
    <w:p w:rsidR="00AB7148" w:rsidRPr="00AB7148" w:rsidRDefault="00EF426C" w:rsidP="00AB714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AB714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2, 4, 8 (различия в произношении объясняются </w:t>
      </w:r>
      <w:r w:rsidR="00AB7148" w:rsidRPr="00AB714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постановкой ударения не на одних и тех же, а на разных слогах), </w:t>
      </w:r>
    </w:p>
    <w:p w:rsidR="00270463" w:rsidRPr="00AB7148" w:rsidRDefault="00AB7148" w:rsidP="00AB714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proofErr w:type="gramStart"/>
      <w:r w:rsidRPr="00AB714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5 (словосочетание «товар ищу» состоит из двух слов, поэтому [р] произносится твердо, а в слове «товарищу» произносится [р´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]).</w:t>
      </w:r>
      <w:proofErr w:type="gramEnd"/>
    </w:p>
    <w:p w:rsidR="00471E51" w:rsidRPr="00471E51" w:rsidRDefault="00471E51" w:rsidP="00AA458F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868D1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Как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им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способом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образовано слово или каков источник его появления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(если оно заимствованное)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F44563" w:rsidRPr="00FB3630" w:rsidRDefault="00F868D1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F44563" w:rsidRPr="00AB7148" w:rsidRDefault="009F4473" w:rsidP="00AA458F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AB714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ОТВЕТ:</w:t>
      </w:r>
    </w:p>
    <w:p w:rsidR="009F4473" w:rsidRDefault="009F4473" w:rsidP="00EF426C">
      <w:pPr>
        <w:spacing w:after="0"/>
        <w:ind w:firstLine="708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F447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«Слово года» — акция, проводимая в различных странах и регионах с целью выявления наиболее актуальных, значимых и популярных слов и выражений. Выбор «слова года» осуществляется чаще всего экспертным жюри или же общественным опросом.</w:t>
      </w:r>
    </w:p>
    <w:p w:rsidR="009F4473" w:rsidRDefault="009F4473" w:rsidP="00EF426C">
      <w:pPr>
        <w:spacing w:after="0"/>
        <w:ind w:firstLine="708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 2020 году в рейтинг вошло слово </w:t>
      </w:r>
      <w:r w:rsidRPr="000034EC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t>«удаленка</w:t>
      </w:r>
      <w:r w:rsidR="00F11AE5" w:rsidRPr="000034EC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t>»</w:t>
      </w:r>
      <w:r w:rsidR="00F11AE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- неодушевленное имя с</w:t>
      </w:r>
      <w:r w:rsidRPr="009F447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уществи</w:t>
      </w:r>
      <w:r w:rsidR="00F11AE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тельное женского</w:t>
      </w:r>
      <w:r w:rsidRPr="009F447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род</w:t>
      </w:r>
      <w:r w:rsidR="00F11AE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а, 1 склонения. </w:t>
      </w:r>
    </w:p>
    <w:p w:rsidR="000034EC" w:rsidRPr="009F4473" w:rsidRDefault="000034EC" w:rsidP="000034EC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1)</w:t>
      </w:r>
      <w:r w:rsidRP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Морфемный состав данного слова выгляжит так:</w:t>
      </w:r>
    </w:p>
    <w:p w:rsidR="000034EC" w:rsidRDefault="000034EC" w:rsidP="000034EC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</w:t>
      </w:r>
      <w:r w:rsidRPr="009F447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риставка: у-; корень: -дал-; суффиксы: -ён-к; окончание: -а.</w:t>
      </w:r>
    </w:p>
    <w:p w:rsidR="000034EC" w:rsidRDefault="000034EC" w:rsidP="000034EC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От глагола «удалить» при помощи суффикса –ённ- образуется страдательное причастие прошедшего времени «удалённый» (суффиксальным способом). От этого причастия в полной форме при помощи суффикса –к- образовано существительное «удаленка» (аналогичные примеры; продленный – продленка, сгущенный – сгущенка).</w:t>
      </w:r>
    </w:p>
    <w:p w:rsidR="00F11AE5" w:rsidRPr="00F11AE5" w:rsidRDefault="00F11AE5" w:rsidP="00F11AE5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2) Слово «удаленка» употребляется в таких значениях:</w:t>
      </w:r>
    </w:p>
    <w:p w:rsidR="00F11AE5" w:rsidRPr="00F11AE5" w:rsidRDefault="00F11AE5" w:rsidP="00F11AE5">
      <w:pPr>
        <w:pStyle w:val="a3"/>
        <w:numPr>
          <w:ilvl w:val="0"/>
          <w:numId w:val="12"/>
        </w:numPr>
        <w:spacing w:after="0"/>
        <w:jc w:val="both"/>
        <w:rPr>
          <w:rFonts w:ascii="Cambria Math" w:hAnsi="Cambria Math" w:cs="Cambria Math"/>
          <w:noProof/>
          <w:color w:val="FF0000"/>
          <w:sz w:val="28"/>
          <w:szCs w:val="28"/>
          <w:lang w:eastAsia="ru-RU"/>
        </w:rPr>
      </w:pPr>
      <w:r w:rsidRPr="00F11AE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комп., разг.  - удалённый доступ (к компьютерной сети) </w:t>
      </w:r>
    </w:p>
    <w:p w:rsidR="00E67FAA" w:rsidRDefault="00F11AE5" w:rsidP="00F11A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F11AE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неол., разг.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- </w:t>
      </w:r>
      <w:r w:rsidRPr="00F11AE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удалённая работа, удалённое об</w:t>
      </w:r>
      <w:r w:rsidR="00E67FA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учение (из дома через интернет). </w:t>
      </w:r>
    </w:p>
    <w:p w:rsidR="00E67FAA" w:rsidRDefault="00E67FAA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3)Следовательно, это слово чаще всего употребляется нами в разговорной речи и относится к разговорному стилю.</w:t>
      </w:r>
    </w:p>
    <w:p w:rsidR="000034EC" w:rsidRDefault="00E67FAA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4) </w:t>
      </w:r>
      <w:r w:rsid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</w:t>
      </w:r>
      <w:r w:rsid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римеры употребления слова в предложениях:</w:t>
      </w:r>
    </w:p>
    <w:p w:rsidR="00E67FAA" w:rsidRDefault="00E67FAA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 началом четвертой четверти наши учителя ушли на удаленку.</w:t>
      </w:r>
    </w:p>
    <w:p w:rsidR="00E67FAA" w:rsidRDefault="00E67FAA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Студенты УГНТУ перешли на удаленку.</w:t>
      </w:r>
    </w:p>
    <w:p w:rsidR="000034EC" w:rsidRDefault="000034EC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Коронавирус – на удаленку всем офисом!</w:t>
      </w:r>
    </w:p>
    <w:p w:rsidR="00E67FAA" w:rsidRDefault="00F11AE5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E67FA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Я свой переход на удалёнку начал с тренинга.</w:t>
      </w:r>
    </w:p>
    <w:p w:rsidR="00E67FAA" w:rsidRDefault="00E67FAA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Удаленка – это всерьез и надолго.</w:t>
      </w:r>
    </w:p>
    <w:p w:rsidR="000034EC" w:rsidRDefault="000034EC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 xml:space="preserve">5)Действительно, можно с уверенностью утверждать, что слово «удаленка» отражает дух 2020 года. </w:t>
      </w:r>
      <w:r w:rsidRP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 условиях возрастающей угрозы распространения коро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навирусной инфекции (</w:t>
      </w:r>
      <w:r w:rsidRP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C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OVID-2019) по всему миру Россия и другие страны, </w:t>
      </w:r>
      <w:r w:rsidRP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в которых существует потенциальная опасность ее завоза, оперативно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принимали</w:t>
      </w:r>
      <w:r w:rsidRP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дополнительные предупредительные меры.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</w:t>
      </w:r>
      <w:r w:rsidRP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ереведенные в режим повышенной готовности федеральные и региональные орг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аны власти при наличии </w:t>
      </w:r>
      <w:r w:rsidRP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технических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и организационных возможностей решили перевести</w:t>
      </w:r>
      <w:r w:rsidRPr="000034E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работников на дистанционный режим работы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(на удаленку).</w:t>
      </w:r>
      <w:r w:rsidR="009533D0" w:rsidRPr="009533D0">
        <w:t xml:space="preserve"> </w:t>
      </w:r>
      <w:r w:rsid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Работа на удаленке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– один из вариантов обеспечения безопасности в период пандемии. </w:t>
      </w:r>
      <w:r w:rsid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Потому слово «удаленка» очень часто можно было услышать и увидеть в СМИ.</w:t>
      </w:r>
    </w:p>
    <w:p w:rsidR="00EF426C" w:rsidRDefault="00EF426C" w:rsidP="009533D0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9533D0" w:rsidRDefault="009533D0" w:rsidP="00EF426C">
      <w:pPr>
        <w:spacing w:after="0"/>
        <w:ind w:firstLine="708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 2020 году в рейтинг акции «Слово года» вошло  и слово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t>«зум/зумиться»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. </w:t>
      </w:r>
    </w:p>
    <w:p w:rsidR="009533D0" w:rsidRDefault="009533D0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1)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Ещё совсем недавно немногие знали, что такое </w:t>
      </w:r>
      <w:r w:rsid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«зум». Да, в речи профессионалных фотографов встречается слово «зум» в таких значениях: 1.</w:t>
      </w:r>
      <w:r w:rsidR="00BF11DA" w:rsidRP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объектив фотоаппарата с </w:t>
      </w:r>
      <w:r w:rsid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переменным фокусным расстоянием. 2. </w:t>
      </w:r>
      <w:r w:rsidR="00BF11DA" w:rsidRP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установка этого объ</w:t>
      </w:r>
      <w:r w:rsid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ектива в том или ином положении. Но в нашем случае слово «зум» связано с 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Z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val="en-US" w:eastAsia="ru-RU"/>
        </w:rPr>
        <w:t>OOM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– сервис</w:t>
      </w:r>
      <w:r w:rsid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ом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для п</w:t>
      </w:r>
      <w:r w:rsidR="00C56B9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роведения видеоконференций. П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осле перевода многих сотрудников 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 условиях </w:t>
      </w:r>
      <w:r w:rsidR="00C56B9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пандемии 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на удалённую работу, а школьников – на дистанционное обучение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о «зуме» узнала вся страна. </w:t>
      </w:r>
      <w:r w:rsidR="00C56B9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Заимствованное с</w:t>
      </w:r>
      <w:r w:rsidR="00C56B91" w:rsidRPr="00C56B9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лово </w:t>
      </w:r>
      <w:r w:rsidR="00C56B9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«зум» образовано от 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первых букв слова «Z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val="en-US" w:eastAsia="ru-RU"/>
        </w:rPr>
        <w:t>OOM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», что означает программу</w:t>
      </w:r>
      <w:r w:rsidR="00C56B91" w:rsidRPr="00C56B9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для организации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видеоконференций, разработанную</w:t>
      </w:r>
      <w:r w:rsidR="00C56B91" w:rsidRPr="00C56B9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американской </w:t>
      </w:r>
      <w:r w:rsidR="00C56B91" w:rsidRPr="00C56B9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компанией Zoom Video Communications.</w:t>
      </w:r>
    </w:p>
    <w:p w:rsidR="007F193B" w:rsidRDefault="00C56B91" w:rsidP="007F193B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2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 Зум (</w:t>
      </w:r>
      <w:r w:rsidR="007F193B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ZOOM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</w:t>
      </w:r>
      <w:r w:rsidR="007F193B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— это облачная платформа для проведения видео-конференций, вебинаров и других подобных онлайн мероприятий. Для работы пользователь получает идентификатор и использует его для проведения встреч.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Зумиться – участвовать в видео-конференц-связи. </w:t>
      </w:r>
    </w:p>
    <w:p w:rsidR="00BF11DA" w:rsidRPr="003B1116" w:rsidRDefault="007F193B" w:rsidP="00BF11DA">
      <w:pPr>
        <w:spacing w:after="0"/>
        <w:jc w:val="both"/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3) Слова «зум/зумиться» относятся к разговорному стилю.</w:t>
      </w:r>
      <w:r w:rsidR="003B11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В разговорной речи у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слова «зум» появилось большое колич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ество однокоренных производных. </w:t>
      </w:r>
      <w:r w:rsidR="00C56B91">
        <w:rPr>
          <w:rFonts w:ascii="Times New Roman" w:hAnsi="Times New Roman" w:cs="Times New Roman"/>
          <w:color w:val="FF0000"/>
          <w:sz w:val="28"/>
          <w:szCs w:val="28"/>
        </w:rPr>
        <w:t>У учи</w:t>
      </w:r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телей и учащихся, пользующихся </w:t>
      </w:r>
      <w:r w:rsidR="00C56B91">
        <w:rPr>
          <w:rFonts w:ascii="Times New Roman" w:hAnsi="Times New Roman" w:cs="Times New Roman"/>
          <w:color w:val="FF0000"/>
          <w:sz w:val="28"/>
          <w:szCs w:val="28"/>
        </w:rPr>
        <w:t>видео-</w:t>
      </w:r>
      <w:r>
        <w:rPr>
          <w:rFonts w:ascii="Times New Roman" w:hAnsi="Times New Roman" w:cs="Times New Roman"/>
          <w:color w:val="FF0000"/>
          <w:sz w:val="28"/>
          <w:szCs w:val="28"/>
        </w:rPr>
        <w:t>конференц-связью Z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OOM</w:t>
      </w:r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, в лексиконе появились глаголы </w:t>
      </w:r>
      <w:r w:rsidR="00C56B91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C56B91" w:rsidRPr="007F193B">
        <w:rPr>
          <w:rFonts w:ascii="Times New Roman" w:hAnsi="Times New Roman" w:cs="Times New Roman"/>
          <w:i/>
          <w:color w:val="FF0000"/>
          <w:sz w:val="28"/>
          <w:szCs w:val="28"/>
        </w:rPr>
        <w:t>зумить</w:t>
      </w:r>
      <w:proofErr w:type="spellEnd"/>
      <w:r w:rsidR="00C56B9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56B91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C56B91" w:rsidRPr="007F193B">
        <w:rPr>
          <w:rFonts w:ascii="Times New Roman" w:hAnsi="Times New Roman" w:cs="Times New Roman"/>
          <w:i/>
          <w:color w:val="FF0000"/>
          <w:sz w:val="28"/>
          <w:szCs w:val="28"/>
        </w:rPr>
        <w:t>зумиться</w:t>
      </w:r>
      <w:proofErr w:type="spellEnd"/>
      <w:r w:rsidR="00C56B9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 по аналогии со </w:t>
      </w:r>
      <w:r w:rsidR="00C56B91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>скайпиться</w:t>
      </w:r>
      <w:proofErr w:type="spellEnd"/>
      <w:r w:rsidR="00C56B9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56B91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>чатиться</w:t>
      </w:r>
      <w:proofErr w:type="spellEnd"/>
      <w:r w:rsidR="00C56B9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. Эти новые глаголы в зависимости от контекста обрастают приставками: пора пойти </w:t>
      </w:r>
      <w:proofErr w:type="spellStart"/>
      <w:r w:rsidR="00C56B91" w:rsidRPr="007F193B">
        <w:rPr>
          <w:rFonts w:ascii="Times New Roman" w:hAnsi="Times New Roman" w:cs="Times New Roman"/>
          <w:i/>
          <w:color w:val="FF0000"/>
          <w:sz w:val="28"/>
          <w:szCs w:val="28"/>
        </w:rPr>
        <w:t>ПОзумить</w:t>
      </w:r>
      <w:proofErr w:type="spellEnd"/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, надо </w:t>
      </w:r>
      <w:proofErr w:type="spellStart"/>
      <w:r w:rsidR="00C56B91" w:rsidRPr="007F193B">
        <w:rPr>
          <w:rFonts w:ascii="Times New Roman" w:hAnsi="Times New Roman" w:cs="Times New Roman"/>
          <w:i/>
          <w:color w:val="FF0000"/>
          <w:sz w:val="28"/>
          <w:szCs w:val="28"/>
        </w:rPr>
        <w:t>ЗАзумиться</w:t>
      </w:r>
      <w:proofErr w:type="spellEnd"/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, мы уже </w:t>
      </w:r>
      <w:proofErr w:type="spellStart"/>
      <w:r w:rsidR="00C56B91" w:rsidRPr="007F193B">
        <w:rPr>
          <w:rFonts w:ascii="Times New Roman" w:hAnsi="Times New Roman" w:cs="Times New Roman"/>
          <w:i/>
          <w:color w:val="FF0000"/>
          <w:sz w:val="28"/>
          <w:szCs w:val="28"/>
        </w:rPr>
        <w:t>ОТзумились</w:t>
      </w:r>
      <w:proofErr w:type="spellEnd"/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. Появилось шутливое существительное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C56B91" w:rsidRPr="007F193B">
        <w:rPr>
          <w:rFonts w:ascii="Times New Roman" w:hAnsi="Times New Roman" w:cs="Times New Roman"/>
          <w:i/>
          <w:color w:val="FF0000"/>
          <w:sz w:val="28"/>
          <w:szCs w:val="28"/>
        </w:rPr>
        <w:t>беззумие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C56B91" w:rsidRPr="00C56B91">
        <w:rPr>
          <w:rFonts w:ascii="Times New Roman" w:hAnsi="Times New Roman" w:cs="Times New Roman"/>
          <w:color w:val="FF0000"/>
          <w:sz w:val="28"/>
          <w:szCs w:val="28"/>
        </w:rPr>
        <w:t xml:space="preserve">, когда видеосвязь по каким-либо причинам прерывается. От переизбытка информации </w:t>
      </w:r>
      <w:r w:rsidR="00C56B91">
        <w:rPr>
          <w:rFonts w:ascii="Times New Roman" w:hAnsi="Times New Roman" w:cs="Times New Roman"/>
          <w:color w:val="FF0000"/>
          <w:sz w:val="28"/>
          <w:szCs w:val="28"/>
        </w:rPr>
        <w:t xml:space="preserve">некоторые шутники сочинили и такое предложение: </w:t>
      </w:r>
      <w:r w:rsidR="003B111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56B91" w:rsidRPr="007F193B">
        <w:rPr>
          <w:rFonts w:ascii="Times New Roman" w:hAnsi="Times New Roman" w:cs="Times New Roman"/>
          <w:i/>
          <w:color w:val="FF0000"/>
          <w:sz w:val="28"/>
          <w:szCs w:val="28"/>
        </w:rPr>
        <w:t>Зум за разум заходит</w:t>
      </w:r>
      <w:r w:rsidR="003B1116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C56B91" w:rsidRPr="007F193B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3B1116" w:rsidRPr="003B11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3B1116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Не обош</w:t>
      </w:r>
      <w:r w:rsidR="003B11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лось и без забавных вариаций: </w:t>
      </w:r>
      <w:r w:rsidR="003B1116" w:rsidRPr="003B1116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t xml:space="preserve">«Зум на зум не попадает» или «Горе от зума». </w:t>
      </w:r>
    </w:p>
    <w:p w:rsidR="009533D0" w:rsidRDefault="003B1116" w:rsidP="00BF11D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4</w:t>
      </w:r>
      <w:r w:rsid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) </w:t>
      </w:r>
      <w:r w:rsidR="007F19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Примеры употребления в предложениях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: </w:t>
      </w:r>
    </w:p>
    <w:p w:rsidR="003B1116" w:rsidRDefault="003B1116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«Урок русского языка прошел в зуме».</w:t>
      </w:r>
    </w:p>
    <w:p w:rsidR="009533D0" w:rsidRDefault="009533D0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 xml:space="preserve">«Мне пора зумиться, мы отзумились», - говорят школьники, имея в виду дистанционные уроки. </w:t>
      </w:r>
    </w:p>
    <w:p w:rsidR="00BF11DA" w:rsidRDefault="009533D0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«</w:t>
      </w:r>
      <w:r w:rsid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Учитель истории попросил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бзумить</w:t>
      </w:r>
      <w:r w:rsid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сеггодняшнюю ВКС» (то есть 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записать видеоконференцию</w:t>
      </w:r>
      <w:r w:rsid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</w:t>
      </w:r>
      <w:r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. </w:t>
      </w:r>
    </w:p>
    <w:p w:rsidR="00BF11DA" w:rsidRDefault="00BF11DA" w:rsidP="00E67FAA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«Проведению уроков сегодня помешало беззумие» (то есть отсутствие  у пользователя 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сер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виса или прерывание связи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во время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видео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конференции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. </w:t>
      </w:r>
    </w:p>
    <w:p w:rsidR="009533D0" w:rsidRPr="00E67FAA" w:rsidRDefault="00EF426C" w:rsidP="00EF426C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5</w:t>
      </w:r>
      <w:r w:rsidR="00BF11D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Согласна с тем, что </w:t>
      </w:r>
      <w:r w:rsidRPr="00EF426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слово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«зум/зумиться»</w:t>
      </w:r>
      <w:r w:rsidRPr="00EF426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отражает дух 2020 года</w:t>
      </w:r>
      <w:r w:rsidR="001306C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.</w:t>
      </w:r>
      <w:r w:rsidRPr="00EF426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условиях пандемии 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появились новые форматы деятельности - учёба на удалёнке, бизнес на удалёнке,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«</w:t>
      </w:r>
      <w:r w:rsidR="009533D0" w:rsidRPr="009533D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школа на диване, школа в пижаме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», как шутят некоторые. </w:t>
      </w:r>
      <w:r w:rsidRPr="00EF426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Zoom используется в финансовых организациях, IT-компаниях, органах здравоохранения, образовательных учреждениях — везде, где нужна связь с удаленными сотрудниками, клиентами,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учениками, </w:t>
      </w:r>
      <w:r w:rsidRPr="00EF426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слушателями.</w:t>
      </w: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AF3F7E" w:rsidRPr="00FB3630" w:rsidRDefault="00AF3F7E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пределенно-личные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еопределенно-личные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езличные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азывные (2 примера; не путать с фразеологизмами-словосочетаниями, например,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белая ворона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или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чистая душа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не подойдет)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вусоставные неполные</w:t>
      </w:r>
      <w:r w:rsidR="00FB3630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 примера)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F3F7E" w:rsidRPr="00FB3630" w:rsidRDefault="00AF3F7E" w:rsidP="003C36F9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Сложные предложения из нескольких частей не засчитываются.</w:t>
      </w:r>
    </w:p>
    <w:p w:rsidR="00AF3F7E" w:rsidRDefault="00AF3F7E" w:rsidP="005849D7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471E51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ОТВЕТ:</w:t>
      </w:r>
    </w:p>
    <w:p w:rsidR="005849D7" w:rsidRPr="005849D7" w:rsidRDefault="005849D7" w:rsidP="00EF426C">
      <w:pPr>
        <w:spacing w:after="0"/>
        <w:ind w:firstLine="708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 синтаксисе пословиц и поговорок используются лишь некоторые структурно-семантические типы односоставных предложений, а именно: односоставные обобщенно-личные, безличные и инфинитивные предложения. При этом следует иметь в виду, что наиболее продуктивными в пословицах являются обобщенно-личные предложения, которые по структуре могут быть определенно-лич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ными или неопределенно-личными.</w:t>
      </w:r>
    </w:p>
    <w:p w:rsidR="000F1C6D" w:rsidRPr="005849D7" w:rsidRDefault="005849D7" w:rsidP="005849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По семантике – обобщенно-личные, по структуре – определенно-ли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чные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(</w:t>
      </w:r>
      <w:r w:rsidR="00BA0B14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За деньги мозги не купишь. Без беды друга не узнаешь. Языком не спеши, а делом не ленись. Из песни слов не выбросишь. На чужой роток не накинешь платок. Насильно мил не будешь. Слезами горю не поможешь.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</w:t>
      </w:r>
    </w:p>
    <w:p w:rsidR="000F1C6D" w:rsidRPr="005849D7" w:rsidRDefault="005849D7" w:rsidP="005849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proofErr w:type="gramStart"/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По семантике – обобщенно-личные, по структуре – 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</w:t>
      </w:r>
      <w:r w:rsidR="00BA0B14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еопределенно-личные (Цыплят по осени считают.</w:t>
      </w:r>
      <w:proofErr w:type="gramEnd"/>
      <w:r w:rsidR="00BA0B14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Солдатами не рождаются. После дела за советом не ходят. После драки кулаками не машут.</w:t>
      </w:r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Баснями соловья не кормят. Птицу по полету узнают. Клин клином вышибают. На упрямых воду возят. Огонь маслом не тушат. </w:t>
      </w:r>
      <w:proofErr w:type="gramStart"/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Орлом комара не травят.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</w:t>
      </w:r>
      <w:proofErr w:type="gramEnd"/>
    </w:p>
    <w:p w:rsidR="000F1C6D" w:rsidRPr="005849D7" w:rsidRDefault="005849D7" w:rsidP="005849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proofErr w:type="gramStart"/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 xml:space="preserve">По семантике – обобщенно-личные, по структуре – 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б</w:t>
      </w:r>
      <w:r w:rsidR="00BA0B14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езличные (Словом можно полки за собой повести.</w:t>
      </w:r>
      <w:proofErr w:type="gramEnd"/>
      <w:r w:rsidR="00BA0B14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Застарелую болезнь трудно лечить. Зла не хватает. </w:t>
      </w:r>
      <w:proofErr w:type="gramStart"/>
      <w:r w:rsidR="00BA0B14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Не бывать калине малиною.</w:t>
      </w:r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.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</w:t>
      </w:r>
      <w:proofErr w:type="gramEnd"/>
    </w:p>
    <w:p w:rsidR="000F1C6D" w:rsidRPr="005849D7" w:rsidRDefault="005849D7" w:rsidP="005849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По семантике – обобщенно-личные, по структуре – 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</w:t>
      </w:r>
      <w:r w:rsidR="00F3316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азывные (Одно</w:t>
      </w:r>
      <w:r w:rsidR="00AB714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го поля ягоды. </w:t>
      </w:r>
      <w:proofErr w:type="gramStart"/>
      <w:r w:rsidR="00AB714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Язык без костей.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) </w:t>
      </w:r>
      <w:proofErr w:type="gramEnd"/>
    </w:p>
    <w:p w:rsidR="000F1C6D" w:rsidRPr="005849D7" w:rsidRDefault="005849D7" w:rsidP="005849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proofErr w:type="gramStart"/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По семантике – обобщенно-личные, по структуре – 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двусоставные неполные</w:t>
      </w:r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(У каждого свой обычай.</w:t>
      </w:r>
      <w:proofErr w:type="gramEnd"/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От больших порядков большие беспорядки. </w:t>
      </w:r>
      <w:proofErr w:type="gramStart"/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У одной овечки семь пастухов.</w:t>
      </w:r>
      <w:r w:rsidR="000F1C6D"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).</w:t>
      </w:r>
      <w:proofErr w:type="gramEnd"/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Среди пословиц и поговорок весьма употребительны структурно неполные предложения. Из вс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ех типов неполных предложений (</w:t>
      </w:r>
      <w:r w:rsidRPr="005849D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контекстуально - неполные, ситуативно-неполные, диалогические неполные, эллиптические) в пословичном жанре реализуется эллиптические и контекстуально-неполные. Для пословиц с одной предикативной частью характерны эллиптические предложения, в которых отсутствие глагола-сказуемого является нормой. Для понимания такого предложения нет необходимости ни в контексте, ни в ситуации, т.к. полнота содержания достаточно выражена собственными лексико-грамматическими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средствами данного предложения.</w:t>
      </w:r>
    </w:p>
    <w:p w:rsidR="00471E51" w:rsidRPr="005849D7" w:rsidRDefault="00471E51" w:rsidP="005849D7">
      <w:pPr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4.</w:t>
      </w:r>
    </w:p>
    <w:p w:rsidR="00225C1E" w:rsidRPr="000179D5" w:rsidRDefault="00225C1E" w:rsidP="00225C1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Какой частью </w:t>
      </w:r>
      <w:proofErr w:type="gramStart"/>
      <w:r w:rsidRPr="00FB3630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FB363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B363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B3630">
        <w:rPr>
          <w:rFonts w:ascii="Times New Roman" w:hAnsi="Times New Roman" w:cs="Times New Roman"/>
          <w:sz w:val="28"/>
          <w:szCs w:val="28"/>
        </w:rPr>
        <w:t xml:space="preserve"> членом предложения является выделенное слово в тексте?</w:t>
      </w:r>
    </w:p>
    <w:p w:rsidR="003C36F9" w:rsidRPr="003C36F9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Ты даже не представляешь, как ты ему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ответила! (В.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Железников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>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Что же касается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Кузьмёнышей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. (А. Приставкин).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Вы, </w:t>
      </w:r>
      <w:r w:rsidRPr="003C36F9">
        <w:rPr>
          <w:rFonts w:ascii="Times New Roman" w:hAnsi="Times New Roman" w:cs="Times New Roman"/>
          <w:b/>
          <w:bCs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, совсем не знаете моих поэм? (Л. Чуковская).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225C1E" w:rsidRPr="003C36F9" w:rsidRDefault="00225C1E" w:rsidP="003C3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Верно, верно...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 – успокоил Якова бригадир. (Б. Екимов).</w:t>
      </w:r>
    </w:p>
    <w:p w:rsidR="003C36F9" w:rsidRPr="003C36F9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Да и вообще,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ли называть подвигом то, что совершают без необходимости? (К. Симонов).</w:t>
      </w:r>
    </w:p>
    <w:p w:rsidR="00225C1E" w:rsidRPr="000F1C6D" w:rsidRDefault="00471E51" w:rsidP="00225C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C6D">
        <w:rPr>
          <w:rFonts w:ascii="Times New Roman" w:hAnsi="Times New Roman" w:cs="Times New Roman"/>
          <w:color w:val="FF0000"/>
          <w:sz w:val="28"/>
          <w:szCs w:val="28"/>
        </w:rPr>
        <w:t>ОТВЕТ:</w:t>
      </w:r>
    </w:p>
    <w:p w:rsidR="00471E51" w:rsidRPr="000F1C6D" w:rsidRDefault="00471E51" w:rsidP="00EF42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C6D">
        <w:rPr>
          <w:rFonts w:ascii="Times New Roman" w:hAnsi="Times New Roman" w:cs="Times New Roman"/>
          <w:color w:val="FF0000"/>
          <w:sz w:val="28"/>
          <w:szCs w:val="28"/>
        </w:rPr>
        <w:t xml:space="preserve">В первом предложении </w:t>
      </w:r>
      <w:r w:rsidR="008C0E6C" w:rsidRPr="000F1C6D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верно</w:t>
      </w:r>
      <w:r w:rsidR="008C0E6C" w:rsidRPr="000F1C6D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 xml:space="preserve"> – обстоятельство образа действия, выраженное наречием (ответила как?)</w:t>
      </w:r>
      <w:r w:rsidR="008C0E6C" w:rsidRPr="000F1C6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C0E6C" w:rsidRPr="000F1C6D" w:rsidRDefault="008C0E6C" w:rsidP="00EF42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C6D">
        <w:rPr>
          <w:rFonts w:ascii="Times New Roman" w:hAnsi="Times New Roman" w:cs="Times New Roman"/>
          <w:color w:val="FF0000"/>
          <w:sz w:val="28"/>
          <w:szCs w:val="28"/>
        </w:rPr>
        <w:t>Во втором предложении «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верно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>» – вместе с глаголом-связкой «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будет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>» составное именное сказуемое, выражено кратким прилагательным (это каково?).</w:t>
      </w:r>
    </w:p>
    <w:p w:rsidR="008C0E6C" w:rsidRPr="000F1C6D" w:rsidRDefault="008C0E6C" w:rsidP="00EF42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C6D">
        <w:rPr>
          <w:rFonts w:ascii="Times New Roman" w:hAnsi="Times New Roman" w:cs="Times New Roman"/>
          <w:color w:val="FF0000"/>
          <w:sz w:val="28"/>
          <w:szCs w:val="28"/>
        </w:rPr>
        <w:t>В третьем предложении «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верно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 xml:space="preserve">» - членом предложения не является, в значении частицы употреблено как вводное слово, выражающее 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подтверждение и соответствующее по значению словам «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действительно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>», «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в самом деле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8C0E6C" w:rsidRPr="000F1C6D" w:rsidRDefault="008C0E6C" w:rsidP="00EF42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C6D">
        <w:rPr>
          <w:rFonts w:ascii="Times New Roman" w:hAnsi="Times New Roman" w:cs="Times New Roman"/>
          <w:color w:val="FF0000"/>
          <w:sz w:val="28"/>
          <w:szCs w:val="28"/>
        </w:rPr>
        <w:t>В четвертом предложении «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верно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 xml:space="preserve">» - членом предложения не является, употреблено в значении частицы при уверенном подтверждении чьих-либо слов или при выражении согласия с чьим-либо высказыванием, соответствуя по значению словам 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«да», «так», «точно»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C0E6C" w:rsidRPr="000F1C6D" w:rsidRDefault="008C0E6C" w:rsidP="00EF42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C6D">
        <w:rPr>
          <w:rFonts w:ascii="Times New Roman" w:hAnsi="Times New Roman" w:cs="Times New Roman"/>
          <w:color w:val="FF0000"/>
          <w:sz w:val="28"/>
          <w:szCs w:val="28"/>
        </w:rPr>
        <w:t>В пятом предложении «</w:t>
      </w:r>
      <w:r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верно</w:t>
      </w:r>
      <w:r w:rsidRPr="000F1C6D">
        <w:rPr>
          <w:rFonts w:ascii="Times New Roman" w:hAnsi="Times New Roman" w:cs="Times New Roman"/>
          <w:color w:val="FF0000"/>
          <w:sz w:val="28"/>
          <w:szCs w:val="28"/>
        </w:rPr>
        <w:t xml:space="preserve">» - </w:t>
      </w:r>
      <w:r w:rsidR="000F1C6D">
        <w:rPr>
          <w:rFonts w:ascii="Times New Roman" w:hAnsi="Times New Roman" w:cs="Times New Roman"/>
          <w:color w:val="FF0000"/>
          <w:sz w:val="28"/>
          <w:szCs w:val="28"/>
        </w:rPr>
        <w:t>вместе  глаголом «</w:t>
      </w:r>
      <w:r w:rsidR="000F1C6D" w:rsidRPr="000F1C6D">
        <w:rPr>
          <w:rFonts w:ascii="Times New Roman" w:hAnsi="Times New Roman" w:cs="Times New Roman"/>
          <w:i/>
          <w:color w:val="FF0000"/>
          <w:sz w:val="28"/>
          <w:szCs w:val="28"/>
        </w:rPr>
        <w:t>называть</w:t>
      </w:r>
      <w:r w:rsidR="000F1C6D">
        <w:rPr>
          <w:rFonts w:ascii="Times New Roman" w:hAnsi="Times New Roman" w:cs="Times New Roman"/>
          <w:color w:val="FF0000"/>
          <w:sz w:val="28"/>
          <w:szCs w:val="28"/>
        </w:rPr>
        <w:t xml:space="preserve">» и частицей </w:t>
      </w:r>
      <w:r w:rsidR="000F1C6D" w:rsidRPr="000F1C6D">
        <w:rPr>
          <w:rFonts w:ascii="Times New Roman" w:hAnsi="Times New Roman" w:cs="Times New Roman"/>
          <w:i/>
          <w:color w:val="FF0000"/>
          <w:sz w:val="28"/>
          <w:szCs w:val="28"/>
        </w:rPr>
        <w:t>«ли»</w:t>
      </w:r>
      <w:r w:rsidR="000F1C6D">
        <w:rPr>
          <w:rFonts w:ascii="Times New Roman" w:hAnsi="Times New Roman" w:cs="Times New Roman"/>
          <w:color w:val="FF0000"/>
          <w:sz w:val="28"/>
          <w:szCs w:val="28"/>
        </w:rPr>
        <w:t xml:space="preserve"> составное глагольное сказуемое, выражено категорией состояния.</w:t>
      </w:r>
    </w:p>
    <w:p w:rsidR="008C0E6C" w:rsidRPr="00FB3630" w:rsidRDefault="008C0E6C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5.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Б.</w:t>
      </w:r>
      <w:r w:rsidR="003C36F9">
        <w:rPr>
          <w:rFonts w:ascii="Times New Roman" w:hAnsi="Times New Roman" w:cs="Times New Roman"/>
          <w:sz w:val="28"/>
          <w:szCs w:val="28"/>
        </w:rPr>
        <w:t> </w:t>
      </w:r>
      <w:r w:rsidRPr="00FB3630">
        <w:rPr>
          <w:rFonts w:ascii="Times New Roman" w:hAnsi="Times New Roman" w:cs="Times New Roman"/>
          <w:sz w:val="28"/>
          <w:szCs w:val="28"/>
        </w:rPr>
        <w:t>Пастернак в стихотворении «Золотая осень». Назовите эти средства и приведите примеры из текста.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Сказочный чертог,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Всем открытый для обзора.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Просеки лесных дорог,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Заглядевшихся в озера.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на выставке картин: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Залы, залы, залы, залы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Вязов, ясеней, осин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позолоте небывалой.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Липы обруч золотой —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венец на новобрачной.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Лик березы — под фатой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Подвенечной и прозрачной.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Погребенная земля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листвой в канавах, ямах.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желтых кленах флигеля,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Словно в золоченых рамах.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деревья в сентябре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На заре стоят попарно,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закат на их коре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Оставляет след янтарный.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нельзя ступить в овраг,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Чтоб не стало всем известно: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Так бушует, что ни шаг,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ногами лист древесный.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lastRenderedPageBreak/>
        <w:t>Где звучит в конце аллей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Эхо у крутого спуска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зари вишневый клей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Застывает в виде сгустка.</w:t>
      </w:r>
    </w:p>
    <w:p w:rsidR="00AB7148" w:rsidRPr="00FB3630" w:rsidRDefault="00AB7148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Древний уголок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Старых книг, одежд, оружья,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сокровищ каталог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Перелистывает стужа.</w:t>
      </w:r>
    </w:p>
    <w:p w:rsidR="00B160B8" w:rsidRPr="000F1C6D" w:rsidRDefault="00B160B8" w:rsidP="00B160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C6D">
        <w:rPr>
          <w:rFonts w:ascii="Times New Roman" w:hAnsi="Times New Roman" w:cs="Times New Roman"/>
          <w:color w:val="FF0000"/>
          <w:sz w:val="28"/>
          <w:szCs w:val="28"/>
        </w:rPr>
        <w:t>ОТВЕТ:</w:t>
      </w:r>
    </w:p>
    <w:p w:rsidR="00B87B3E" w:rsidRDefault="00B160B8" w:rsidP="00EF42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9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Эпитеты</w:t>
      </w:r>
      <w:r>
        <w:rPr>
          <w:rFonts w:ascii="Times New Roman" w:hAnsi="Times New Roman" w:cs="Times New Roman"/>
          <w:color w:val="FF0000"/>
          <w:sz w:val="28"/>
          <w:szCs w:val="28"/>
        </w:rPr>
        <w:t>: «сказочный чертог», «обруч золотой», «след янтарный»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, «</w:t>
      </w:r>
      <w:r w:rsidR="00D849D1" w:rsidRPr="00B160B8">
        <w:rPr>
          <w:rFonts w:ascii="Times New Roman" w:hAnsi="Times New Roman" w:cs="Times New Roman"/>
          <w:color w:val="FF0000"/>
          <w:sz w:val="28"/>
          <w:szCs w:val="28"/>
        </w:rPr>
        <w:t>позолоте небывалой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849D1" w:rsidRPr="00B160B8">
        <w:rPr>
          <w:rFonts w:ascii="Times New Roman" w:hAnsi="Times New Roman" w:cs="Times New Roman"/>
          <w:color w:val="FF0000"/>
          <w:sz w:val="28"/>
          <w:szCs w:val="28"/>
        </w:rPr>
        <w:t xml:space="preserve">, обруч золотой,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D849D1" w:rsidRPr="00B160B8">
        <w:rPr>
          <w:rFonts w:ascii="Times New Roman" w:hAnsi="Times New Roman" w:cs="Times New Roman"/>
          <w:color w:val="FF0000"/>
          <w:sz w:val="28"/>
          <w:szCs w:val="28"/>
        </w:rPr>
        <w:t>фатой подвенечной и прозрачной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849D1" w:rsidRPr="00B160B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D849D1" w:rsidRPr="00B160B8">
        <w:rPr>
          <w:rFonts w:ascii="Times New Roman" w:hAnsi="Times New Roman" w:cs="Times New Roman"/>
          <w:color w:val="FF0000"/>
          <w:sz w:val="28"/>
          <w:szCs w:val="28"/>
        </w:rPr>
        <w:t>погребенная земля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D849D1" w:rsidRPr="00D849D1" w:rsidRDefault="00B160B8" w:rsidP="00EF42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9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Сравнения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>: «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ак на выставке картин: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>алы, залы, залы, залы</w:t>
      </w:r>
      <w:r>
        <w:rPr>
          <w:rFonts w:ascii="Times New Roman" w:hAnsi="Times New Roman" w:cs="Times New Roman"/>
          <w:color w:val="FF0000"/>
          <w:sz w:val="28"/>
          <w:szCs w:val="28"/>
        </w:rPr>
        <w:t>…», «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ипы обруч золотой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—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End"/>
      <w:r w:rsidRPr="00B160B8">
        <w:rPr>
          <w:rFonts w:ascii="Times New Roman" w:hAnsi="Times New Roman" w:cs="Times New Roman"/>
          <w:color w:val="FF0000"/>
          <w:sz w:val="28"/>
          <w:szCs w:val="28"/>
        </w:rPr>
        <w:t>ак венец на новобрачной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, «</w:t>
      </w:r>
      <w:r w:rsidR="00D849D1" w:rsidRPr="00D849D1">
        <w:rPr>
          <w:rFonts w:ascii="Times New Roman" w:hAnsi="Times New Roman" w:cs="Times New Roman"/>
          <w:color w:val="FF0000"/>
          <w:sz w:val="28"/>
          <w:szCs w:val="28"/>
        </w:rPr>
        <w:t>В желтых кленах флигеля,</w:t>
      </w:r>
    </w:p>
    <w:p w:rsidR="00B160B8" w:rsidRDefault="00D849D1" w:rsidP="004B13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9D1">
        <w:rPr>
          <w:rFonts w:ascii="Times New Roman" w:hAnsi="Times New Roman" w:cs="Times New Roman"/>
          <w:color w:val="FF0000"/>
          <w:sz w:val="28"/>
          <w:szCs w:val="28"/>
        </w:rPr>
        <w:t>Словно в золоченых рамах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D849D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160B8">
        <w:rPr>
          <w:rFonts w:ascii="Times New Roman" w:hAnsi="Times New Roman" w:cs="Times New Roman"/>
          <w:color w:val="FF0000"/>
          <w:sz w:val="28"/>
          <w:szCs w:val="28"/>
        </w:rPr>
        <w:t>..</w:t>
      </w:r>
      <w:r w:rsidR="00B160B8" w:rsidRPr="00B160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160B8" w:rsidRDefault="00B160B8" w:rsidP="00EF42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9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Инверсия</w:t>
      </w:r>
      <w:r>
        <w:rPr>
          <w:rFonts w:ascii="Times New Roman" w:hAnsi="Times New Roman" w:cs="Times New Roman"/>
          <w:color w:val="FF0000"/>
          <w:sz w:val="28"/>
          <w:szCs w:val="28"/>
        </w:rPr>
        <w:t>: «в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 xml:space="preserve"> позолоте небывалой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», «где сокровищ каталог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color w:val="FF0000"/>
          <w:sz w:val="28"/>
          <w:szCs w:val="28"/>
        </w:rPr>
        <w:t>ерелистывает стужа»…</w:t>
      </w:r>
    </w:p>
    <w:p w:rsidR="00D849D1" w:rsidRDefault="00B160B8" w:rsidP="00EF42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9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Метафора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«где сокровищ каталог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color w:val="FF0000"/>
          <w:sz w:val="28"/>
          <w:szCs w:val="28"/>
        </w:rPr>
        <w:t>ерелистывает стужа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», «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>чертог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, всем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 xml:space="preserve"> открытый для обзора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 xml:space="preserve">«просеки лесных дорог, 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>заглядевшихся в озера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»…</w:t>
      </w:r>
    </w:p>
    <w:p w:rsidR="00B160B8" w:rsidRDefault="00B160B8" w:rsidP="00EF42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9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Олицетворения: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>дорог заглядевшихся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», «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>бушует лист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>звучит эхо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>перелистывает стужа</w:t>
      </w:r>
      <w:r w:rsidR="00D849D1">
        <w:rPr>
          <w:rFonts w:ascii="Times New Roman" w:hAnsi="Times New Roman" w:cs="Times New Roman"/>
          <w:color w:val="FF0000"/>
          <w:sz w:val="28"/>
          <w:szCs w:val="28"/>
        </w:rPr>
        <w:t>»..</w:t>
      </w:r>
      <w:r w:rsidRPr="00B160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B1379" w:rsidRDefault="004B1379" w:rsidP="00EF42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Торжественность подчеркивается таким лексическим средством, как </w:t>
      </w:r>
      <w:r w:rsidRPr="004B13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возвышенная лексика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лист древесный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погребенная земля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чертог, в позолоте небывалой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лик березы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B1379" w:rsidRDefault="004B1379" w:rsidP="00EF42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3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Лексический повтор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одного и того же слова «залы» («как на выставке картин: з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алы, залы, залы, залы</w:t>
      </w:r>
      <w:r>
        <w:rPr>
          <w:rFonts w:ascii="Times New Roman" w:hAnsi="Times New Roman" w:cs="Times New Roman"/>
          <w:color w:val="FF0000"/>
          <w:sz w:val="28"/>
          <w:szCs w:val="28"/>
        </w:rPr>
        <w:t>») помогает автору подчеркнуть огромность леса.</w:t>
      </w:r>
    </w:p>
    <w:p w:rsidR="004B1379" w:rsidRDefault="004B1379" w:rsidP="00EF426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«Залы» звучанием согласных з и </w:t>
      </w:r>
      <w:proofErr w:type="gramStart"/>
      <w:r w:rsidRPr="004B1379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gramEnd"/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 перекликаются со словом «позолота» (возникает </w:t>
      </w:r>
      <w:r w:rsidRPr="004B13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аллитерация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), и тогда золотые листья становятся позолоченными картинами: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«В желтых кленах флигеля, 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Словно в золоченых рамах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B1379" w:rsidRDefault="004B1379" w:rsidP="00EF426C">
      <w:pPr>
        <w:spacing w:after="0"/>
        <w:ind w:firstLine="708"/>
        <w:jc w:val="both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осле первых четырех статических четверостиший следуют три строфы, в которых, наоборот, чувствуется ритм и динамика, благодаря глаголам и </w:t>
      </w:r>
      <w:r w:rsidRPr="004B13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анафоре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 xml:space="preserve"> «где». С нее начинаются три следующие строфы и более того, вторая половина последней строфы: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379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4B137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Где деревья в сентябре…», «Где нельзя ступить в овраг…», «Где звучит в конце аллей…», «…Где сокровищ каталог…»</w:t>
      </w:r>
    </w:p>
    <w:p w:rsidR="006D41DC" w:rsidRPr="006D41DC" w:rsidRDefault="006D41DC" w:rsidP="006D41D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1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Синтаксический параллелизм</w:t>
      </w:r>
      <w:r w:rsidRPr="006D41DC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предложения построены одинаков</w:t>
      </w:r>
      <w:r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о, </w:t>
      </w:r>
      <w:proofErr w:type="gramStart"/>
      <w:r w:rsidRPr="006D41DC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где: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6D41DC">
        <w:rPr>
          <w:rFonts w:ascii="Times New Roman" w:hAnsi="Times New Roman" w:cs="Times New Roman"/>
          <w:color w:val="FF0000"/>
          <w:sz w:val="28"/>
          <w:szCs w:val="28"/>
        </w:rPr>
        <w:t>Где деревья в сентябре, Где нельзя ступить в овраг, Где звучит в конце аллей, Где сокровищ каталог</w:t>
      </w:r>
      <w:r>
        <w:rPr>
          <w:rFonts w:ascii="Times New Roman" w:hAnsi="Times New Roman" w:cs="Times New Roman"/>
          <w:color w:val="FF0000"/>
          <w:sz w:val="28"/>
          <w:szCs w:val="28"/>
        </w:rPr>
        <w:t>…»</w:t>
      </w: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Задание 6.</w:t>
      </w:r>
    </w:p>
    <w:p w:rsidR="00F44563" w:rsidRPr="00FB3630" w:rsidRDefault="00F44563" w:rsidP="00F44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Переведите текст. </w:t>
      </w:r>
    </w:p>
    <w:p w:rsidR="004B1379" w:rsidRPr="00FB3630" w:rsidRDefault="00AA458F" w:rsidP="00AA45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E7ED3" wp14:editId="2071E82A">
            <wp:extent cx="5940425" cy="464370"/>
            <wp:effectExtent l="0" t="0" r="3175" b="0"/>
            <wp:docPr id="2" name="Рисунок 2" descr="https://skr.sh/i/280121/slVxtrWz.png?download=1&amp;name=%D0%A1%D0%BA%D1%80%D0%B8%D0%BD%D1%88%D0%BE%D1%82%2028-01-2021%2010:33: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r.sh/i/280121/slVxtrWz.png?download=1&amp;name=%D0%A1%D0%BA%D1%80%D0%B8%D0%BD%D1%88%D0%BE%D1%82%2028-01-2021%2010:33: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8F" w:rsidRPr="00FB3630" w:rsidRDefault="00AA458F">
      <w:p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53CD8" wp14:editId="623D9DB7">
            <wp:extent cx="5936467" cy="787400"/>
            <wp:effectExtent l="0" t="0" r="7620" b="0"/>
            <wp:docPr id="4" name="Рисунок 4" descr="https://skr.sh/i/280121/K1kay2if.png?download=1&amp;name=%D0%A1%D0%BA%D1%80%D0%B8%D0%BD%D1%88%D0%BE%D1%82%2028-01-2021%2010:34: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r.sh/i/280121/K1kay2if.png?download=1&amp;name=%D0%A1%D0%BA%D1%80%D0%B8%D0%BD%D1%88%D0%BE%D1%82%2028-01-2021%2010:34: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5" cy="7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94" w:rsidRPr="006D41DC" w:rsidRDefault="00905894" w:rsidP="009058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1DC">
        <w:rPr>
          <w:rFonts w:ascii="Times New Roman" w:hAnsi="Times New Roman" w:cs="Times New Roman"/>
          <w:color w:val="FF0000"/>
          <w:sz w:val="28"/>
          <w:szCs w:val="28"/>
        </w:rPr>
        <w:t>ОТВЕТ:</w:t>
      </w:r>
    </w:p>
    <w:p w:rsidR="00B14F56" w:rsidRPr="00B14F56" w:rsidRDefault="00517E34" w:rsidP="007A5A44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F56">
        <w:rPr>
          <w:rFonts w:ascii="Times New Roman" w:hAnsi="Times New Roman" w:cs="Times New Roman"/>
          <w:color w:val="FF0000"/>
          <w:sz w:val="28"/>
          <w:szCs w:val="28"/>
        </w:rPr>
        <w:t>Первыми</w:t>
      </w:r>
      <w:r w:rsidR="00905894" w:rsidRPr="00B14F56">
        <w:rPr>
          <w:rFonts w:ascii="Times New Roman" w:hAnsi="Times New Roman" w:cs="Times New Roman"/>
          <w:color w:val="FF0000"/>
          <w:sz w:val="28"/>
          <w:szCs w:val="28"/>
        </w:rPr>
        <w:t xml:space="preserve"> начал</w:t>
      </w:r>
      <w:r w:rsidRPr="00B14F5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905894" w:rsidRPr="00B14F56">
        <w:rPr>
          <w:rFonts w:ascii="Times New Roman" w:hAnsi="Times New Roman" w:cs="Times New Roman"/>
          <w:color w:val="FF0000"/>
          <w:sz w:val="28"/>
          <w:szCs w:val="28"/>
        </w:rPr>
        <w:t xml:space="preserve"> княжить в Киеве </w:t>
      </w:r>
      <w:r w:rsidRPr="00B14F56">
        <w:rPr>
          <w:rFonts w:ascii="Times New Roman" w:hAnsi="Times New Roman" w:cs="Times New Roman"/>
          <w:color w:val="FF0000"/>
          <w:sz w:val="28"/>
          <w:szCs w:val="28"/>
        </w:rPr>
        <w:t xml:space="preserve">князья </w:t>
      </w:r>
      <w:proofErr w:type="spellStart"/>
      <w:r w:rsidR="00905894" w:rsidRPr="00B14F56">
        <w:rPr>
          <w:rFonts w:ascii="Times New Roman" w:hAnsi="Times New Roman" w:cs="Times New Roman"/>
          <w:color w:val="FF0000"/>
          <w:sz w:val="28"/>
          <w:szCs w:val="28"/>
        </w:rPr>
        <w:t>Дир</w:t>
      </w:r>
      <w:proofErr w:type="spellEnd"/>
      <w:r w:rsidR="00905894" w:rsidRPr="00B14F56">
        <w:rPr>
          <w:rFonts w:ascii="Times New Roman" w:hAnsi="Times New Roman" w:cs="Times New Roman"/>
          <w:color w:val="FF0000"/>
          <w:sz w:val="28"/>
          <w:szCs w:val="28"/>
        </w:rPr>
        <w:t xml:space="preserve"> и Аскольд</w:t>
      </w:r>
      <w:r w:rsidRPr="00B14F56">
        <w:rPr>
          <w:rFonts w:ascii="Times New Roman" w:hAnsi="Times New Roman" w:cs="Times New Roman"/>
          <w:color w:val="FF0000"/>
          <w:sz w:val="28"/>
          <w:szCs w:val="28"/>
        </w:rPr>
        <w:t xml:space="preserve"> одновременно. А после них – Олег. А после Олега – Игорь. А после Игоря </w:t>
      </w:r>
      <w:r w:rsidR="00B14F56" w:rsidRPr="00B14F56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B14F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5894" w:rsidRPr="00B14F5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14F56" w:rsidRPr="00B14F56">
        <w:rPr>
          <w:rFonts w:ascii="Times New Roman" w:hAnsi="Times New Roman" w:cs="Times New Roman"/>
          <w:color w:val="FF0000"/>
          <w:sz w:val="28"/>
          <w:szCs w:val="28"/>
        </w:rPr>
        <w:t>вя</w:t>
      </w:r>
      <w:r w:rsidR="00905894" w:rsidRPr="00B14F56">
        <w:rPr>
          <w:rFonts w:ascii="Times New Roman" w:hAnsi="Times New Roman" w:cs="Times New Roman"/>
          <w:color w:val="FF0000"/>
          <w:sz w:val="28"/>
          <w:szCs w:val="28"/>
        </w:rPr>
        <w:t>тосла</w:t>
      </w:r>
      <w:r w:rsidR="00B14F56" w:rsidRPr="00B14F56">
        <w:rPr>
          <w:rFonts w:ascii="Times New Roman" w:hAnsi="Times New Roman" w:cs="Times New Roman"/>
          <w:color w:val="FF0000"/>
          <w:sz w:val="28"/>
          <w:szCs w:val="28"/>
        </w:rPr>
        <w:t xml:space="preserve">в.  А после Святослава – Ярополк. А после Ярополка – Владимир, 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который княжил в Киеве, который просветил Русскую землю святым крещением.</w:t>
      </w:r>
    </w:p>
    <w:p w:rsidR="00F44563" w:rsidRPr="00905894" w:rsidRDefault="00F868D1" w:rsidP="00B14F56">
      <w:pPr>
        <w:jc w:val="both"/>
        <w:rPr>
          <w:rFonts w:ascii="Times New Roman" w:hAnsi="Times New Roman" w:cs="Times New Roman"/>
          <w:sz w:val="28"/>
          <w:szCs w:val="28"/>
        </w:rPr>
      </w:pPr>
      <w:r w:rsidRPr="00905894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чередованием согласных (палатализацией). Как они звучали бы сейчас?</w:t>
      </w: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титлом. Как они читаются? Что такое титло, в каких случаях оно употреблялось в церковнославянском и древнерусском языках?</w:t>
      </w: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Приведите примеры слов с буквами, которые были исключены из алфавита во время реформы графики Петра </w:t>
      </w:r>
      <w:r w:rsidRPr="00FB36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630">
        <w:rPr>
          <w:rFonts w:ascii="Times New Roman" w:hAnsi="Times New Roman" w:cs="Times New Roman"/>
          <w:sz w:val="28"/>
          <w:szCs w:val="28"/>
        </w:rPr>
        <w:t xml:space="preserve"> 1708-1710 гг. и во время реформы графики и орфографии 1917-18 гг.</w:t>
      </w:r>
    </w:p>
    <w:p w:rsidR="0065449A" w:rsidRPr="00EC3A88" w:rsidRDefault="0065449A" w:rsidP="00F868D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>ОТВЕТ:</w:t>
      </w:r>
    </w:p>
    <w:p w:rsidR="0065449A" w:rsidRPr="00EC3A88" w:rsidRDefault="0065449A" w:rsidP="006D41D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>1)</w:t>
      </w:r>
      <w:r w:rsidR="003552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Слова с чередованием согласных (палатализацией)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6D41DC">
        <w:rPr>
          <w:rFonts w:ascii="Times New Roman" w:hAnsi="Times New Roman" w:cs="Times New Roman"/>
          <w:color w:val="FF0000"/>
          <w:sz w:val="28"/>
          <w:szCs w:val="28"/>
        </w:rPr>
        <w:t>Ярополцъ</w:t>
      </w:r>
      <w:proofErr w:type="spellEnd"/>
      <w:r w:rsidR="006D41DC">
        <w:rPr>
          <w:rFonts w:ascii="Times New Roman" w:hAnsi="Times New Roman" w:cs="Times New Roman"/>
          <w:color w:val="FF0000"/>
          <w:sz w:val="28"/>
          <w:szCs w:val="28"/>
        </w:rPr>
        <w:t xml:space="preserve"> – Ярополка, </w:t>
      </w:r>
      <w:proofErr w:type="spellStart"/>
      <w:r w:rsidR="006D41DC">
        <w:rPr>
          <w:rFonts w:ascii="Times New Roman" w:hAnsi="Times New Roman" w:cs="Times New Roman"/>
          <w:color w:val="FF0000"/>
          <w:sz w:val="28"/>
          <w:szCs w:val="28"/>
        </w:rPr>
        <w:t>Володимир</w:t>
      </w:r>
      <w:proofErr w:type="spellEnd"/>
      <w:r w:rsidR="006D41DC">
        <w:rPr>
          <w:rFonts w:ascii="Times New Roman" w:hAnsi="Times New Roman" w:cs="Times New Roman"/>
          <w:color w:val="FF0000"/>
          <w:sz w:val="28"/>
          <w:szCs w:val="28"/>
        </w:rPr>
        <w:t xml:space="preserve"> – Владимир, </w:t>
      </w:r>
      <w:proofErr w:type="spellStart"/>
      <w:r w:rsidR="006D41DC">
        <w:rPr>
          <w:rFonts w:ascii="Times New Roman" w:hAnsi="Times New Roman" w:cs="Times New Roman"/>
          <w:color w:val="FF0000"/>
          <w:sz w:val="28"/>
          <w:szCs w:val="28"/>
        </w:rPr>
        <w:t>Асколдъ</w:t>
      </w:r>
      <w:proofErr w:type="spellEnd"/>
      <w:r w:rsidR="006D41DC">
        <w:rPr>
          <w:rFonts w:ascii="Times New Roman" w:hAnsi="Times New Roman" w:cs="Times New Roman"/>
          <w:color w:val="FF0000"/>
          <w:sz w:val="28"/>
          <w:szCs w:val="28"/>
        </w:rPr>
        <w:t xml:space="preserve"> – Аскольд, </w:t>
      </w:r>
      <w:proofErr w:type="spellStart"/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Дирдъ</w:t>
      </w:r>
      <w:proofErr w:type="spellEnd"/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Дир</w:t>
      </w:r>
      <w:proofErr w:type="spellEnd"/>
      <w:r w:rsidR="006D41D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</w:pPr>
      <w:r w:rsidRPr="00EC3A88">
        <w:rPr>
          <w:color w:val="FF0000"/>
          <w:sz w:val="28"/>
          <w:szCs w:val="28"/>
        </w:rPr>
        <w:t xml:space="preserve">2) </w:t>
      </w:r>
      <w:r w:rsidR="00890625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>В данном тексте два слова с титлом</w:t>
      </w:r>
      <w:proofErr w:type="gramStart"/>
      <w:r w:rsidR="00E9555A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 xml:space="preserve"> (</w:t>
      </w:r>
      <w:r w:rsidR="00E9555A">
        <w:rPr>
          <w:noProof/>
        </w:rPr>
        <w:drawing>
          <wp:inline distT="0" distB="0" distL="0" distR="0" wp14:anchorId="57E8391B" wp14:editId="02E3A5AB">
            <wp:extent cx="692150" cy="393700"/>
            <wp:effectExtent l="0" t="0" r="0" b="6350"/>
            <wp:docPr id="26" name="Рисунок 26" descr="https://educatic.ru/media13/photo_2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ducatic.ru/media13/photo_22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8" t="21561" r="26703" b="55391"/>
                    <a:stretch/>
                  </pic:blipFill>
                  <pic:spPr bwMode="auto">
                    <a:xfrm>
                      <a:off x="0" y="0"/>
                      <a:ext cx="692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55A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>,</w:t>
      </w:r>
      <w:r w:rsidR="00E9555A">
        <w:rPr>
          <w:noProof/>
        </w:rPr>
        <w:drawing>
          <wp:inline distT="0" distB="0" distL="0" distR="0" wp14:anchorId="32E13F1E" wp14:editId="063F38D2">
            <wp:extent cx="514350" cy="425450"/>
            <wp:effectExtent l="0" t="0" r="0" b="0"/>
            <wp:docPr id="27" name="Рисунок 27" descr="https://educatic.ru/media13/photo_2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ducatic.ru/media13/photo_22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0" t="71906" r="68666" b="7409"/>
                    <a:stretch/>
                  </pic:blipFill>
                  <pic:spPr bwMode="auto">
                    <a:xfrm>
                      <a:off x="0" y="0"/>
                      <a:ext cx="514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55A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>)</w:t>
      </w:r>
      <w:r w:rsidR="00890625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 xml:space="preserve">, </w:t>
      </w:r>
      <w:proofErr w:type="gramEnd"/>
      <w:r w:rsidR="00890625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>читаются они так</w:t>
      </w:r>
      <w:r w:rsidRPr="00890625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>: Святослав, святым.</w:t>
      </w:r>
      <w:r w:rsidR="00890625" w:rsidRPr="00890625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890625" w:rsidRPr="00890625">
        <w:rPr>
          <w:rFonts w:ascii="inherit" w:hAnsi="inherit" w:hint="eastAsia"/>
          <w:bCs/>
          <w:color w:val="FF0000"/>
          <w:sz w:val="28"/>
          <w:szCs w:val="28"/>
          <w:bdr w:val="none" w:sz="0" w:space="0" w:color="auto" w:frame="1"/>
        </w:rPr>
        <w:t>В</w:t>
      </w:r>
      <w:r w:rsidR="00890625" w:rsidRPr="00890625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 xml:space="preserve"> этих</w:t>
      </w:r>
      <w:r w:rsidR="00890625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 xml:space="preserve"> словах ставятся простые титла: </w:t>
      </w:r>
      <w:r w:rsidR="00890625" w:rsidRPr="00890625">
        <w:rPr>
          <w:rFonts w:ascii="inherit" w:hAnsi="inherit"/>
          <w:bCs/>
          <w:color w:val="FF0000"/>
          <w:sz w:val="28"/>
          <w:szCs w:val="28"/>
          <w:bdr w:val="none" w:sz="0" w:space="0" w:color="auto" w:frame="1"/>
        </w:rPr>
        <w:t>слова сокращаются, а на их месте пропуска ставится титло.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>Титло</w:t>
      </w:r>
      <w:r w:rsidRPr="00890625">
        <w:rPr>
          <w:rFonts w:ascii="Georgia" w:hAnsi="Georgia"/>
          <w:color w:val="FF0000"/>
          <w:sz w:val="28"/>
          <w:szCs w:val="28"/>
        </w:rPr>
        <w:t>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0B33C2F2" wp14:editId="5BCA828C">
            <wp:extent cx="590550" cy="247650"/>
            <wp:effectExtent l="0" t="0" r="0" b="0"/>
            <wp:docPr id="25" name="Рисунок 25" descr="http://www.pravoslavie.ru/sas/image/100254/25493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oslavie.ru/sas/image/100254/25493.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Georgia" w:hAnsi="Georgia"/>
          <w:color w:val="FF0000"/>
          <w:sz w:val="28"/>
          <w:szCs w:val="28"/>
        </w:rPr>
        <w:t> – это знак сокращения.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Georgia" w:hAnsi="Georgia"/>
          <w:color w:val="FF0000"/>
          <w:sz w:val="28"/>
          <w:szCs w:val="28"/>
        </w:rPr>
        <w:t xml:space="preserve">Исконная функция титл как сокращений </w:t>
      </w:r>
      <w:proofErr w:type="gramStart"/>
      <w:r w:rsidRPr="00890625">
        <w:rPr>
          <w:rFonts w:ascii="Georgia" w:hAnsi="Georgia"/>
          <w:color w:val="FF0000"/>
          <w:sz w:val="28"/>
          <w:szCs w:val="28"/>
        </w:rPr>
        <w:t>весьма прагматична</w:t>
      </w:r>
      <w:proofErr w:type="gramEnd"/>
      <w:r w:rsidRPr="00890625">
        <w:rPr>
          <w:rFonts w:ascii="Georgia" w:hAnsi="Georgia"/>
          <w:color w:val="FF0000"/>
          <w:sz w:val="28"/>
          <w:szCs w:val="28"/>
        </w:rPr>
        <w:t>: они использовались для экономии места, а значит, для экономии писчего материала (прежде всего дорогостоящего пергамена).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Georgia" w:hAnsi="Georgia"/>
          <w:color w:val="FF0000"/>
          <w:sz w:val="28"/>
          <w:szCs w:val="28"/>
        </w:rPr>
        <w:t xml:space="preserve">Титла в </w:t>
      </w:r>
      <w:r w:rsidRPr="00890625">
        <w:rPr>
          <w:rFonts w:ascii="Georgia" w:hAnsi="Georgia"/>
          <w:color w:val="FF0000"/>
          <w:sz w:val="28"/>
          <w:szCs w:val="28"/>
          <w:u w:val="single"/>
        </w:rPr>
        <w:t>церковнославянском и древнерусском языках</w:t>
      </w:r>
      <w:r w:rsidRPr="00890625">
        <w:rPr>
          <w:rFonts w:ascii="Georgia" w:hAnsi="Georgia"/>
          <w:color w:val="FF0000"/>
          <w:sz w:val="28"/>
          <w:szCs w:val="28"/>
        </w:rPr>
        <w:t xml:space="preserve"> выполняют две функции.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Georgia" w:hAnsi="Georgia"/>
          <w:color w:val="FF0000"/>
          <w:sz w:val="28"/>
          <w:szCs w:val="28"/>
        </w:rPr>
        <w:t xml:space="preserve">Во-первых, они </w:t>
      </w:r>
      <w:r w:rsidRPr="00890625">
        <w:rPr>
          <w:rFonts w:ascii="Georgia" w:hAnsi="Georgia"/>
          <w:color w:val="FF0000"/>
          <w:sz w:val="28"/>
          <w:szCs w:val="28"/>
          <w:u w:val="single"/>
        </w:rPr>
        <w:t>указывают на то, что буква обозначает не звук, а число</w:t>
      </w:r>
      <w:r w:rsidRPr="00890625">
        <w:rPr>
          <w:rFonts w:ascii="Georgia" w:hAnsi="Georgia"/>
          <w:color w:val="FF0000"/>
          <w:sz w:val="28"/>
          <w:szCs w:val="28"/>
        </w:rPr>
        <w:t>: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02FF1D63" wp14:editId="1017215B">
            <wp:extent cx="190500" cy="247650"/>
            <wp:effectExtent l="0" t="0" r="0" b="0"/>
            <wp:docPr id="24" name="Рисунок 24" descr="http://www.pravoslavie.ru/sas/image/100254/25494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voslavie.ru/sas/image/100254/25494.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2,</w:t>
      </w:r>
      <w:r w:rsidRPr="00890625">
        <w:rPr>
          <w:rFonts w:ascii="Georgia" w:hAnsi="Georgia"/>
          <w:color w:val="FF0000"/>
          <w:sz w:val="28"/>
          <w:szCs w:val="28"/>
        </w:rPr>
        <w:t>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626750FD" wp14:editId="309ADBD8">
            <wp:extent cx="190500" cy="247650"/>
            <wp:effectExtent l="0" t="0" r="0" b="0"/>
            <wp:docPr id="23" name="Рисунок 23" descr="http://www.pravoslavie.ru/sas/image/100254/25495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oslavie.ru/sas/image/100254/25495.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20,</w:t>
      </w:r>
      <w:r w:rsidRPr="00890625">
        <w:rPr>
          <w:rFonts w:ascii="Georgia" w:hAnsi="Georgia"/>
          <w:color w:val="FF0000"/>
          <w:sz w:val="28"/>
          <w:szCs w:val="28"/>
        </w:rPr>
        <w:t>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3FF0B074" wp14:editId="0FAE3AD2">
            <wp:extent cx="190500" cy="247650"/>
            <wp:effectExtent l="0" t="0" r="0" b="0"/>
            <wp:docPr id="22" name="Рисунок 22" descr="http://www.pravoslavie.ru/sas/image/100254/25496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avoslavie.ru/sas/image/100254/25496.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200.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Georgia" w:hAnsi="Georgia"/>
          <w:color w:val="FF0000"/>
          <w:sz w:val="28"/>
          <w:szCs w:val="28"/>
        </w:rPr>
        <w:lastRenderedPageBreak/>
        <w:t xml:space="preserve">Во-вторых, </w:t>
      </w:r>
      <w:r w:rsidRPr="00890625">
        <w:rPr>
          <w:rFonts w:ascii="Georgia" w:hAnsi="Georgia"/>
          <w:color w:val="FF0000"/>
          <w:sz w:val="28"/>
          <w:szCs w:val="28"/>
          <w:u w:val="single"/>
        </w:rPr>
        <w:t>они служат для сокращения слов</w:t>
      </w:r>
      <w:r w:rsidRPr="00890625">
        <w:rPr>
          <w:rFonts w:ascii="Georgia" w:hAnsi="Georgia"/>
          <w:color w:val="FF0000"/>
          <w:sz w:val="28"/>
          <w:szCs w:val="28"/>
        </w:rPr>
        <w:t>. Усеченному написанию подвергаются в церковнославянском языке наиболее важные и употребительные слова, характеризующие христианское вероучение.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Georgia" w:hAnsi="Georgia"/>
          <w:color w:val="FF0000"/>
          <w:sz w:val="28"/>
          <w:szCs w:val="28"/>
        </w:rPr>
        <w:t>Существует </w:t>
      </w:r>
      <w:r w:rsidRPr="00890625">
        <w:rPr>
          <w:rFonts w:ascii="inherit" w:hAnsi="inheri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два вида титл</w:t>
      </w:r>
      <w:r w:rsidRPr="00890625">
        <w:rPr>
          <w:rFonts w:ascii="Georgia" w:hAnsi="Georgia"/>
          <w:color w:val="FF0000"/>
          <w:sz w:val="28"/>
          <w:szCs w:val="28"/>
        </w:rPr>
        <w:t>: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>1) </w:t>
      </w:r>
      <w:r w:rsidRPr="00890625">
        <w:rPr>
          <w:rFonts w:ascii="inherit" w:hAnsi="inheri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простые титла</w:t>
      </w:r>
      <w:r w:rsidRPr="00890625">
        <w:rPr>
          <w:rFonts w:ascii="Georgia" w:hAnsi="Georgia"/>
          <w:color w:val="FF0000"/>
          <w:sz w:val="28"/>
          <w:szCs w:val="28"/>
        </w:rPr>
        <w:t> – слово сокращается, и на месте пропуска ставится особый знак: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2A133440" wp14:editId="3DC84A4D">
            <wp:extent cx="400050" cy="247650"/>
            <wp:effectExtent l="0" t="0" r="0" b="0"/>
            <wp:docPr id="21" name="Рисунок 21" descr="http://www.pravoslavie.ru/sas/image/100254/25497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avoslavie.ru/sas/image/100254/25497.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благ,</w:t>
      </w:r>
      <w:r w:rsidRPr="00890625">
        <w:rPr>
          <w:rFonts w:ascii="Georgia" w:hAnsi="Georgia"/>
          <w:color w:val="FF0000"/>
          <w:sz w:val="28"/>
          <w:szCs w:val="28"/>
        </w:rPr>
        <w:t>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47D737A6" wp14:editId="267EC6AE">
            <wp:extent cx="400050" cy="247650"/>
            <wp:effectExtent l="0" t="0" r="0" b="0"/>
            <wp:docPr id="20" name="Рисунок 20" descr="http://www.pravoslavie.ru/sas/image/100254/25498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avoslavie.ru/sas/image/100254/25498.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Отец,</w:t>
      </w:r>
      <w:r w:rsidRPr="00890625">
        <w:rPr>
          <w:rFonts w:ascii="Georgia" w:hAnsi="Georgia"/>
          <w:color w:val="FF0000"/>
          <w:sz w:val="28"/>
          <w:szCs w:val="28"/>
        </w:rPr>
        <w:t>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6898BFD9" wp14:editId="4704E257">
            <wp:extent cx="349250" cy="247650"/>
            <wp:effectExtent l="0" t="0" r="0" b="0"/>
            <wp:docPr id="19" name="Рисунок 19" descr="http://www.pravoslavie.ru/sas/image/100254/25499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avoslavie.ru/sas/image/100254/25499.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Georgia" w:hAnsi="Georgia"/>
          <w:color w:val="FF0000"/>
          <w:sz w:val="28"/>
          <w:szCs w:val="28"/>
        </w:rPr>
        <w:t> – </w:t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свят</w:t>
      </w:r>
      <w:r w:rsidRPr="00890625">
        <w:rPr>
          <w:rFonts w:ascii="Georgia" w:hAnsi="Georgia"/>
          <w:color w:val="FF0000"/>
          <w:sz w:val="28"/>
          <w:szCs w:val="28"/>
        </w:rPr>
        <w:t>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>2) </w:t>
      </w:r>
      <w:r w:rsidRPr="00890625">
        <w:rPr>
          <w:rFonts w:ascii="inherit" w:hAnsi="inheri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буквенные титла</w:t>
      </w:r>
      <w:r w:rsidRPr="00890625">
        <w:rPr>
          <w:rFonts w:ascii="Georgia" w:hAnsi="Georgia"/>
          <w:color w:val="FF0000"/>
          <w:sz w:val="28"/>
          <w:szCs w:val="28"/>
        </w:rPr>
        <w:t> – слово сокращается, и на месте пропуска ставится не только особый знак, но и одна из усеченных букв (они называются </w:t>
      </w:r>
      <w:r w:rsidRPr="00890625">
        <w:rPr>
          <w:rFonts w:ascii="inherit" w:hAnsi="inheri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выносными</w:t>
      </w:r>
      <w:r w:rsidRPr="00890625">
        <w:rPr>
          <w:rFonts w:ascii="Georgia" w:hAnsi="Georgia"/>
          <w:color w:val="FF0000"/>
          <w:sz w:val="28"/>
          <w:szCs w:val="28"/>
        </w:rPr>
        <w:t>):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216BFCC6" wp14:editId="46CCF140">
            <wp:extent cx="400050" cy="247650"/>
            <wp:effectExtent l="0" t="0" r="0" b="0"/>
            <wp:docPr id="18" name="Рисунок 18" descr="http://www.pravoslavie.ru/sas/image/100255/25500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avoslavie.ru/sas/image/100255/25500.p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апостол.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Georgia" w:hAnsi="Georgia"/>
          <w:color w:val="FF0000"/>
          <w:sz w:val="28"/>
          <w:szCs w:val="28"/>
        </w:rPr>
        <w:t>По сложившейся традиции только шесть букв выносятся под титло: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3F4FFC5E" wp14:editId="7A916D00">
            <wp:extent cx="1054100" cy="247650"/>
            <wp:effectExtent l="0" t="0" r="0" b="0"/>
            <wp:docPr id="17" name="Рисунок 17" descr="http://www.pravoslavie.ru/sas/image/100255/25501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avoslavie.ru/sas/image/100255/25501.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90625">
        <w:rPr>
          <w:rFonts w:ascii="Georgia" w:hAnsi="Georgia"/>
          <w:color w:val="FF0000"/>
          <w:sz w:val="28"/>
          <w:szCs w:val="28"/>
        </w:rPr>
        <w:t> .</w:t>
      </w:r>
      <w:proofErr w:type="gramEnd"/>
      <w:r w:rsidRPr="00890625">
        <w:rPr>
          <w:rFonts w:ascii="Georgia" w:hAnsi="Georgia"/>
          <w:color w:val="FF0000"/>
          <w:sz w:val="28"/>
          <w:szCs w:val="28"/>
        </w:rPr>
        <w:t xml:space="preserve"> Титла, которые они формируют, так и называются: </w:t>
      </w:r>
      <w:r w:rsidRPr="00890625">
        <w:rPr>
          <w:rFonts w:ascii="inherit" w:hAnsi="inheri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 xml:space="preserve">слово-титло, добро-титло, он-титло, глаголь-титло, </w:t>
      </w:r>
      <w:proofErr w:type="spellStart"/>
      <w:r w:rsidRPr="00890625">
        <w:rPr>
          <w:rFonts w:ascii="inherit" w:hAnsi="inheri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рцы</w:t>
      </w:r>
      <w:proofErr w:type="spellEnd"/>
      <w:r w:rsidRPr="00890625">
        <w:rPr>
          <w:rFonts w:ascii="inherit" w:hAnsi="inheri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-титло, червь-титло</w:t>
      </w:r>
      <w:r w:rsidRPr="00890625">
        <w:rPr>
          <w:rFonts w:ascii="Georgia" w:hAnsi="Georgia"/>
          <w:color w:val="FF0000"/>
          <w:sz w:val="28"/>
          <w:szCs w:val="28"/>
        </w:rPr>
        <w:t>: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380F8473" wp14:editId="4658F563">
            <wp:extent cx="419100" cy="247650"/>
            <wp:effectExtent l="0" t="0" r="0" b="0"/>
            <wp:docPr id="16" name="Рисунок 16" descr="http://www.pravoslavie.ru/sas/image/100255/25502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avoslavie.ru/sas/image/100255/25502.p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Крест</w:t>
      </w:r>
      <w:r w:rsidRPr="00890625">
        <w:rPr>
          <w:rFonts w:ascii="Georgia" w:hAnsi="Georgia"/>
          <w:color w:val="FF0000"/>
          <w:sz w:val="28"/>
          <w:szCs w:val="28"/>
        </w:rPr>
        <w:t>,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5DCAA6FD" wp14:editId="42751173">
            <wp:extent cx="336550" cy="247650"/>
            <wp:effectExtent l="0" t="0" r="0" b="0"/>
            <wp:docPr id="15" name="Рисунок 15" descr="http://www.pravoslavie.ru/sas/image/100255/25503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avoslavie.ru/sas/image/100255/25503.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Богородица</w:t>
      </w:r>
      <w:r w:rsidRPr="00890625">
        <w:rPr>
          <w:rFonts w:ascii="Georgia" w:hAnsi="Georgia"/>
          <w:color w:val="FF0000"/>
          <w:sz w:val="28"/>
          <w:szCs w:val="28"/>
        </w:rPr>
        <w:t>,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202B44F1" wp14:editId="37009510">
            <wp:extent cx="419100" cy="247650"/>
            <wp:effectExtent l="0" t="0" r="0" b="0"/>
            <wp:docPr id="14" name="Рисунок 14" descr="http://www.pravoslavie.ru/sas/image/100255/25504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avoslavie.ru/sas/image/100255/25504.p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Троица</w:t>
      </w:r>
      <w:r w:rsidRPr="00890625">
        <w:rPr>
          <w:rFonts w:ascii="Georgia" w:hAnsi="Georgia"/>
          <w:color w:val="FF0000"/>
          <w:sz w:val="28"/>
          <w:szCs w:val="28"/>
        </w:rPr>
        <w:t>,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2C63538A" wp14:editId="7988AEF8">
            <wp:extent cx="444500" cy="247650"/>
            <wp:effectExtent l="0" t="0" r="0" b="0"/>
            <wp:docPr id="13" name="Рисунок 13" descr="http://www.pravoslavie.ru/sas/image/100255/25505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avoslavie.ru/sas/image/100255/25505.p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Евангелие</w:t>
      </w:r>
      <w:r w:rsidRPr="00890625">
        <w:rPr>
          <w:rFonts w:ascii="Georgia" w:hAnsi="Georgia"/>
          <w:color w:val="FF0000"/>
          <w:sz w:val="28"/>
          <w:szCs w:val="28"/>
        </w:rPr>
        <w:t>,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0BAD5822" wp14:editId="141AC361">
            <wp:extent cx="444500" cy="247650"/>
            <wp:effectExtent l="0" t="0" r="0" b="0"/>
            <wp:docPr id="12" name="Рисунок 12" descr="http://www.pravoslavie.ru/sas/image/100255/25506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avoslavie.ru/sas/image/100255/25506.p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имярек</w:t>
      </w:r>
      <w:r w:rsidRPr="00890625">
        <w:rPr>
          <w:rFonts w:ascii="Georgia" w:hAnsi="Georgia"/>
          <w:color w:val="FF0000"/>
          <w:sz w:val="28"/>
          <w:szCs w:val="28"/>
        </w:rPr>
        <w:t>,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61C62E76" wp14:editId="0AF156FD">
            <wp:extent cx="304800" cy="247650"/>
            <wp:effectExtent l="0" t="0" r="0" b="0"/>
            <wp:docPr id="11" name="Рисунок 11" descr="http://www.pravoslavie.ru/sas/image/100255/25507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ravoslavie.ru/sas/image/100255/25507.p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зачало</w:t>
      </w:r>
      <w:r w:rsidRPr="00890625">
        <w:rPr>
          <w:rFonts w:ascii="Georgia" w:hAnsi="Georgia"/>
          <w:color w:val="FF0000"/>
          <w:sz w:val="28"/>
          <w:szCs w:val="28"/>
        </w:rPr>
        <w:t>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Georgia" w:hAnsi="Georgia"/>
          <w:color w:val="FF0000"/>
          <w:sz w:val="28"/>
          <w:szCs w:val="28"/>
        </w:rPr>
        <w:t xml:space="preserve">Во многих случаях </w:t>
      </w:r>
      <w:proofErr w:type="spellStart"/>
      <w:r w:rsidRPr="00890625">
        <w:rPr>
          <w:rFonts w:ascii="Georgia" w:hAnsi="Georgia"/>
          <w:color w:val="FF0000"/>
          <w:sz w:val="28"/>
          <w:szCs w:val="28"/>
        </w:rPr>
        <w:t>титлование</w:t>
      </w:r>
      <w:proofErr w:type="spellEnd"/>
      <w:r w:rsidRPr="00890625">
        <w:rPr>
          <w:rFonts w:ascii="Georgia" w:hAnsi="Georgia"/>
          <w:color w:val="FF0000"/>
          <w:sz w:val="28"/>
          <w:szCs w:val="28"/>
        </w:rPr>
        <w:t xml:space="preserve"> играет символическую (семиотическую) роль, которая обусловлена лексическим значением слов: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67A2CD86" wp14:editId="6BB36E8F">
            <wp:extent cx="336550" cy="247650"/>
            <wp:effectExtent l="0" t="0" r="6350" b="0"/>
            <wp:docPr id="10" name="Рисунок 10" descr="http://www.pravoslavie.ru/sas/image/100255/25508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avoslavie.ru/sas/image/100255/25508.p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Georgia" w:hAnsi="Georgia"/>
          <w:color w:val="FF0000"/>
          <w:sz w:val="28"/>
          <w:szCs w:val="28"/>
        </w:rPr>
        <w:t> «христианский Бог» (всегда пишется сокращенно) –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5DA55ED5" wp14:editId="2C33E706">
            <wp:extent cx="400050" cy="247650"/>
            <wp:effectExtent l="0" t="0" r="0" b="0"/>
            <wp:docPr id="9" name="Рисунок 9" descr="http://www.pravoslavie.ru/sas/image/100255/25509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ravoslavie.ru/sas/image/100255/25509.p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Georgia" w:hAnsi="Georgia"/>
          <w:color w:val="FF0000"/>
          <w:sz w:val="28"/>
          <w:szCs w:val="28"/>
        </w:rPr>
        <w:t> «языческий бог» (пишется полностью);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5E329C42" wp14:editId="56A169F7">
            <wp:extent cx="400050" cy="247650"/>
            <wp:effectExtent l="0" t="0" r="0" b="0"/>
            <wp:docPr id="8" name="Рисунок 8" descr="http://www.pravoslavie.ru/sas/image/100255/25510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avoslavie.ru/sas/image/100255/25510.p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Georgia" w:hAnsi="Georgia"/>
          <w:color w:val="FF0000"/>
          <w:sz w:val="28"/>
          <w:szCs w:val="28"/>
        </w:rPr>
        <w:t> «Богородица» –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096B0858" wp14:editId="6A2BC2C0">
            <wp:extent cx="476250" cy="247650"/>
            <wp:effectExtent l="0" t="0" r="0" b="0"/>
            <wp:docPr id="7" name="Рисунок 7" descr="http://www.pravoslavie.ru/sas/image/100255/25511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avoslavie.ru/sas/image/100255/25511.p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Georgia" w:hAnsi="Georgia"/>
          <w:color w:val="FF0000"/>
          <w:sz w:val="28"/>
          <w:szCs w:val="28"/>
        </w:rPr>
        <w:t> «мать обычных людей».</w:t>
      </w:r>
    </w:p>
    <w:p w:rsidR="0065449A" w:rsidRPr="00890625" w:rsidRDefault="0065449A" w:rsidP="006544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FF0000"/>
          <w:sz w:val="28"/>
          <w:szCs w:val="28"/>
        </w:rPr>
      </w:pPr>
      <w:r w:rsidRPr="00890625">
        <w:rPr>
          <w:rFonts w:ascii="Georgia" w:hAnsi="Georgia"/>
          <w:color w:val="FF0000"/>
          <w:sz w:val="28"/>
          <w:szCs w:val="28"/>
        </w:rPr>
        <w:t>Отдельного рассмотрения заслуживает и такой пример. Существительное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2BDB3517" wp14:editId="13907811">
            <wp:extent cx="476250" cy="247650"/>
            <wp:effectExtent l="0" t="0" r="0" b="0"/>
            <wp:docPr id="6" name="Рисунок 6" descr="http://www.pravoslavie.ru/sas/image/100255/25512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ravoslavie.ru/sas/image/100255/25512.p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Georgia" w:hAnsi="Georgia"/>
          <w:color w:val="FF0000"/>
          <w:sz w:val="28"/>
          <w:szCs w:val="28"/>
        </w:rPr>
        <w:t xml:space="preserve"> в значении «ангел Господень» пишется всегда только с титлом и читается не так, как написано, в отличие </w:t>
      </w:r>
      <w:proofErr w:type="gramStart"/>
      <w:r w:rsidRPr="00890625">
        <w:rPr>
          <w:rFonts w:ascii="Georgia" w:hAnsi="Georgia"/>
          <w:color w:val="FF0000"/>
          <w:sz w:val="28"/>
          <w:szCs w:val="28"/>
        </w:rPr>
        <w:t>от</w:t>
      </w:r>
      <w:proofErr w:type="gramEnd"/>
      <w:r w:rsidRPr="00890625">
        <w:rPr>
          <w:rFonts w:ascii="Georgia" w:hAnsi="Georgia"/>
          <w:color w:val="FF0000"/>
          <w:sz w:val="28"/>
          <w:szCs w:val="28"/>
        </w:rPr>
        <w:t>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285AED4F" wp14:editId="434EADF7">
            <wp:extent cx="495300" cy="247650"/>
            <wp:effectExtent l="0" t="0" r="0" b="0"/>
            <wp:docPr id="5" name="Рисунок 5" descr="http://www.pravoslavie.ru/sas/image/100255/25513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ravoslavie.ru/sas/image/100255/25513.p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Georgia" w:hAnsi="Georgia"/>
          <w:color w:val="FF0000"/>
          <w:sz w:val="28"/>
          <w:szCs w:val="28"/>
        </w:rPr>
        <w:t xml:space="preserve"> «злой ангел, бес» – употребляется только в полной записи и читается по общим правилам. Надо отметить, что некоторые церковнославянские слова имеют вариантное </w:t>
      </w:r>
      <w:proofErr w:type="spellStart"/>
      <w:r w:rsidRPr="00890625">
        <w:rPr>
          <w:rFonts w:ascii="Georgia" w:hAnsi="Georgia"/>
          <w:color w:val="FF0000"/>
          <w:sz w:val="28"/>
          <w:szCs w:val="28"/>
        </w:rPr>
        <w:t>титлование</w:t>
      </w:r>
      <w:proofErr w:type="spellEnd"/>
      <w:r w:rsidRPr="00890625">
        <w:rPr>
          <w:rFonts w:ascii="Georgia" w:hAnsi="Georgia"/>
          <w:color w:val="FF0000"/>
          <w:sz w:val="28"/>
          <w:szCs w:val="28"/>
        </w:rPr>
        <w:t>: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3C74B466" wp14:editId="64397476">
            <wp:extent cx="2076450" cy="247650"/>
            <wp:effectExtent l="0" t="0" r="0" b="0"/>
            <wp:docPr id="3" name="Рисунок 3" descr="http://www.pravoslavie.ru/sas/image/100255/25514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ravoslavie.ru/sas/image/100255/25514.p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Богоблагодатный</w:t>
      </w:r>
      <w:proofErr w:type="spellEnd"/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.</w:t>
      </w:r>
      <w:r w:rsidRPr="00890625">
        <w:rPr>
          <w:rFonts w:ascii="Georgia" w:hAnsi="Georgia"/>
          <w:color w:val="FF0000"/>
          <w:sz w:val="28"/>
          <w:szCs w:val="28"/>
        </w:rPr>
        <w:t xml:space="preserve"> Иногда сокращенная запись уступает место </w:t>
      </w:r>
      <w:proofErr w:type="gramStart"/>
      <w:r w:rsidRPr="00890625">
        <w:rPr>
          <w:rFonts w:ascii="Georgia" w:hAnsi="Georgia"/>
          <w:color w:val="FF0000"/>
          <w:sz w:val="28"/>
          <w:szCs w:val="28"/>
        </w:rPr>
        <w:t>полной</w:t>
      </w:r>
      <w:proofErr w:type="gramEnd"/>
      <w:r w:rsidRPr="00890625">
        <w:rPr>
          <w:rFonts w:ascii="Georgia" w:hAnsi="Georgia"/>
          <w:color w:val="FF0000"/>
          <w:sz w:val="28"/>
          <w:szCs w:val="28"/>
        </w:rPr>
        <w:t>: </w:t>
      </w:r>
      <w:r w:rsidRPr="00890625">
        <w:rPr>
          <w:rFonts w:ascii="Georgia" w:hAnsi="Georgia"/>
          <w:noProof/>
          <w:color w:val="FF0000"/>
          <w:sz w:val="28"/>
          <w:szCs w:val="28"/>
        </w:rPr>
        <w:drawing>
          <wp:inline distT="0" distB="0" distL="0" distR="0" wp14:anchorId="0B35B0AE" wp14:editId="25C7C693">
            <wp:extent cx="1327150" cy="247650"/>
            <wp:effectExtent l="0" t="0" r="6350" b="0"/>
            <wp:docPr id="1" name="Рисунок 1" descr="http://www.pravoslavie.ru/sas/image/100255/25515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ravoslavie.ru/sas/image/100255/25515.p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5">
        <w:rPr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– молитва</w:t>
      </w:r>
      <w:r w:rsidRPr="00890625">
        <w:rPr>
          <w:rFonts w:ascii="Georgia" w:hAnsi="Georgia"/>
          <w:color w:val="FF0000"/>
          <w:sz w:val="28"/>
          <w:szCs w:val="28"/>
        </w:rPr>
        <w:t>.</w:t>
      </w:r>
    </w:p>
    <w:p w:rsidR="0065449A" w:rsidRPr="00890625" w:rsidRDefault="0065449A" w:rsidP="00F86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55A" w:rsidRDefault="0065449A" w:rsidP="00F868D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</w:rPr>
        <w:t>3)</w:t>
      </w:r>
      <w:r w:rsidR="00890625" w:rsidRPr="00890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555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E9555A" w:rsidRPr="00E9555A">
        <w:rPr>
          <w:rFonts w:ascii="Times New Roman" w:hAnsi="Times New Roman" w:cs="Times New Roman"/>
          <w:color w:val="FF0000"/>
          <w:sz w:val="28"/>
          <w:szCs w:val="28"/>
        </w:rPr>
        <w:t xml:space="preserve">римеры слов с буквами, которые были исключены из алфавита во время реформы </w:t>
      </w:r>
      <w:r w:rsidR="00E9555A">
        <w:rPr>
          <w:rFonts w:ascii="Times New Roman" w:hAnsi="Times New Roman" w:cs="Times New Roman"/>
          <w:color w:val="FF0000"/>
          <w:sz w:val="28"/>
          <w:szCs w:val="28"/>
        </w:rPr>
        <w:t>графики Петра I 1708-1710 гг.:</w:t>
      </w:r>
    </w:p>
    <w:p w:rsidR="00E9555A" w:rsidRDefault="00E9555A" w:rsidP="00F868D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C8C367" wp14:editId="1CFD273A">
            <wp:extent cx="1225550" cy="400050"/>
            <wp:effectExtent l="0" t="0" r="0" b="0"/>
            <wp:docPr id="28" name="Рисунок 28" descr="https://educatic.ru/media13/photo_2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ducatic.ru/media13/photo_22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8" t="4682" r="66778" b="74248"/>
                    <a:stretch/>
                  </pic:blipFill>
                  <pic:spPr bwMode="auto">
                    <a:xfrm>
                      <a:off x="0" y="0"/>
                      <a:ext cx="1225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55A" w:rsidRDefault="00E9555A" w:rsidP="00F868D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9555A">
        <w:rPr>
          <w:rFonts w:ascii="Times New Roman" w:hAnsi="Times New Roman" w:cs="Times New Roman"/>
          <w:color w:val="FF0000"/>
          <w:sz w:val="28"/>
          <w:szCs w:val="28"/>
        </w:rPr>
        <w:t>римеры слов с буквами, которые были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исключены из алфавита </w:t>
      </w:r>
      <w:r w:rsidRPr="00E9555A">
        <w:rPr>
          <w:rFonts w:ascii="Times New Roman" w:hAnsi="Times New Roman" w:cs="Times New Roman"/>
          <w:color w:val="FF0000"/>
          <w:sz w:val="28"/>
          <w:szCs w:val="28"/>
        </w:rPr>
        <w:t>во время реформы графики и орфографии 1917-18 гг.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5520E" w:rsidRDefault="0035520E" w:rsidP="00F868D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EFBFCB" wp14:editId="5A9DCF79">
            <wp:extent cx="596900" cy="336550"/>
            <wp:effectExtent l="0" t="0" r="0" b="6350"/>
            <wp:docPr id="30" name="Рисунок 30" descr="https://educatic.ru/media13/photo_2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ducatic.ru/media13/photo_22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3010" r="56222" b="79264"/>
                    <a:stretch/>
                  </pic:blipFill>
                  <pic:spPr bwMode="auto">
                    <a:xfrm>
                      <a:off x="0" y="0"/>
                      <a:ext cx="596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,  </w:t>
      </w:r>
      <w:r>
        <w:rPr>
          <w:noProof/>
          <w:lang w:eastAsia="ru-RU"/>
        </w:rPr>
        <w:drawing>
          <wp:inline distT="0" distB="0" distL="0" distR="0" wp14:anchorId="6DACDECC" wp14:editId="1BEC3BD6">
            <wp:extent cx="685800" cy="304800"/>
            <wp:effectExtent l="0" t="0" r="0" b="0"/>
            <wp:docPr id="31" name="Рисунок 31" descr="https://educatic.ru/media13/photo_2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ducatic.ru/media13/photo_22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00" t="5351" r="9000" b="78595"/>
                    <a:stretch/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625" w:rsidRPr="00890625" w:rsidRDefault="00890625" w:rsidP="00F868D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Первая большая реформа русского письма была проведена Петром I в 1708 – 1710 гг.:</w:t>
      </w:r>
    </w:p>
    <w:p w:rsidR="00890625" w:rsidRPr="00890625" w:rsidRDefault="00890625" w:rsidP="008906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буквам была придана закругленная форма, как в латинице, </w:t>
      </w:r>
    </w:p>
    <w:p w:rsidR="00890625" w:rsidRPr="00890625" w:rsidRDefault="00890625" w:rsidP="008906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введены прописные и строчные буквы и арабские цифры, </w:t>
      </w:r>
    </w:p>
    <w:p w:rsidR="00890625" w:rsidRPr="00890625" w:rsidRDefault="00890625" w:rsidP="008906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были отменены надстрочные знаки. </w:t>
      </w:r>
    </w:p>
    <w:p w:rsidR="00890625" w:rsidRPr="00890625" w:rsidRDefault="00890625" w:rsidP="008906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</w:t>
      </w:r>
      <w:proofErr w:type="gramStart"/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кст ст</w:t>
      </w:r>
      <w:proofErr w:type="gramEnd"/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ал делиться на слова, старославянские названия (аз, буки, веди, глаголь…) постепенно уступили место латинским (а, бэ, вэ, гэ…). </w:t>
      </w:r>
    </w:p>
    <w:p w:rsidR="00E9555A" w:rsidRPr="00E9555A" w:rsidRDefault="00890625" w:rsidP="00E9555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Новая азбука получила название «</w:t>
      </w:r>
      <w:proofErr w:type="spellStart"/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гражданица</w:t>
      </w:r>
      <w:proofErr w:type="spellEnd"/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» (гражданский шрифт), в ней стало на 7 букв меньше (исключены IA, Ѩ, Ѫ, Ѭ, Ѥ, Ѱ, ω). </w:t>
      </w:r>
      <w:proofErr w:type="spellStart"/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Гражданица</w:t>
      </w:r>
      <w:proofErr w:type="spellEnd"/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предназначалась для светских текстов, а церковные тексты все также писались кириллицей. </w:t>
      </w:r>
    </w:p>
    <w:p w:rsidR="00890625" w:rsidRPr="00890625" w:rsidRDefault="00890625" w:rsidP="008906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Пётр собственноручно дополнил азбуку буквой</w:t>
      </w:r>
      <w:proofErr w:type="gramStart"/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Э</w:t>
      </w:r>
      <w:proofErr w:type="gramEnd"/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(по некоторым данным, начертание этой буквы было заимствовано из глаголицы), </w:t>
      </w:r>
    </w:p>
    <w:p w:rsidR="0065449A" w:rsidRPr="00EC3A88" w:rsidRDefault="00890625" w:rsidP="008906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06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Петр вместо буквы Ѧ (юс малый) ввел букву Я.</w:t>
      </w:r>
    </w:p>
    <w:p w:rsidR="00EC3A88" w:rsidRPr="00EC3A88" w:rsidRDefault="00EC3A88" w:rsidP="00EC3A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>Орфографическая реформа 1917—1918 годов состояла в изменении ряда правил русского правописания, что наиболее заметным образом проявилось в виде исключения нескольких бу</w:t>
      </w:r>
      <w:r>
        <w:rPr>
          <w:rFonts w:ascii="Times New Roman" w:hAnsi="Times New Roman" w:cs="Times New Roman"/>
          <w:color w:val="FF0000"/>
          <w:sz w:val="28"/>
          <w:szCs w:val="28"/>
        </w:rPr>
        <w:t>кв из состава русского алфавита:</w:t>
      </w:r>
    </w:p>
    <w:p w:rsidR="00EC3A88" w:rsidRPr="00EC3A88" w:rsidRDefault="00EC3A88" w:rsidP="00EC3A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из алфавита исключались буквы Ѣ (ять), Ѳ (фита), І («и десятеричное»); вместо них должны употребляться, соответственно, Е, Ф, И;</w:t>
      </w:r>
      <w:proofErr w:type="gramEnd"/>
    </w:p>
    <w:p w:rsidR="00EC3A88" w:rsidRPr="00EC3A88" w:rsidRDefault="00EC3A88" w:rsidP="00EC3A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>исключался твёрдый знак (Ъ) на конце слов и частей сложных слов, но сохранялся в качестве разделительного знака (подъём, адъютант);</w:t>
      </w:r>
    </w:p>
    <w:p w:rsidR="00EC3A88" w:rsidRPr="00EC3A88" w:rsidRDefault="00EC3A88" w:rsidP="00EC3A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изменялось правило написания приставок на з/с: теперь все они (кроме собственно </w:t>
      </w:r>
      <w:proofErr w:type="gram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с-</w:t>
      </w:r>
      <w:proofErr w:type="gram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) кончались на с перед любой глухой согласной и на з перед звонкими согласными и перед гласными (разбить, разораться,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разступиться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→ разбить, разораться, но расступиться);</w:t>
      </w:r>
    </w:p>
    <w:p w:rsidR="00EC3A88" w:rsidRPr="00EC3A88" w:rsidRDefault="00EC3A88" w:rsidP="00EC3A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в родительном и винительном падежах прилагательных и причастий окончания </w:t>
      </w:r>
      <w:proofErr w:type="gram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gramEnd"/>
      <w:r w:rsidRPr="00EC3A88"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>, -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яго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заменялось на -ого, -его (например,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новаго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→ нового,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лучшаго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→ лучшего,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ранняго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→ раннего), в именительном и винительном падежах множественного числа женского и среднего родов -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ыя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>, -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ія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— на -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ые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>, -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ие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новыя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(книги,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изданія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>) → новые);</w:t>
      </w:r>
    </w:p>
    <w:p w:rsidR="00EC3A88" w:rsidRPr="00EC3A88" w:rsidRDefault="00EC3A88" w:rsidP="00EC3A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словоформы женского рода множественного числа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онѣ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однѣ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однѣхъ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однѣмъ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однѣми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заменялись </w:t>
      </w:r>
      <w:proofErr w:type="gram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они</w:t>
      </w:r>
      <w:proofErr w:type="gramEnd"/>
      <w:r w:rsidRPr="00EC3A88">
        <w:rPr>
          <w:rFonts w:ascii="Times New Roman" w:hAnsi="Times New Roman" w:cs="Times New Roman"/>
          <w:color w:val="FF0000"/>
          <w:sz w:val="28"/>
          <w:szCs w:val="28"/>
        </w:rPr>
        <w:t>, одни, одних, одним, одними;</w:t>
      </w:r>
    </w:p>
    <w:p w:rsidR="00E9555A" w:rsidRPr="0035520E" w:rsidRDefault="00EC3A88" w:rsidP="003552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словоформа родительного падежа единственного числа 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ея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EC3A88">
        <w:rPr>
          <w:rFonts w:ascii="Times New Roman" w:hAnsi="Times New Roman" w:cs="Times New Roman"/>
          <w:color w:val="FF0000"/>
          <w:sz w:val="28"/>
          <w:szCs w:val="28"/>
        </w:rPr>
        <w:t>нея</w:t>
      </w:r>
      <w:proofErr w:type="spellEnd"/>
      <w:r w:rsidRPr="00EC3A88">
        <w:rPr>
          <w:rFonts w:ascii="Times New Roman" w:hAnsi="Times New Roman" w:cs="Times New Roman"/>
          <w:color w:val="FF0000"/>
          <w:sz w:val="28"/>
          <w:szCs w:val="28"/>
        </w:rPr>
        <w:t>) — на её (неё).</w:t>
      </w:r>
      <w:r w:rsidR="00164FA6">
        <w:rPr>
          <w:noProof/>
          <w:lang w:eastAsia="ru-RU"/>
        </w:rPr>
        <w:t xml:space="preserve"> </w:t>
      </w:r>
    </w:p>
    <w:p w:rsidR="00F868D1" w:rsidRPr="00FB3630" w:rsidRDefault="00F868D1" w:rsidP="00F868D1">
      <w:p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7B5C45" w:rsidRPr="00FB3630" w:rsidRDefault="00AA458F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Каким падежом в этом тексте управляет предлог ПО? Что означает этот предлог в тексте? В каких случаях в русском языке сохраняется </w:t>
      </w:r>
      <w:r w:rsidR="007B5C45" w:rsidRPr="00FB3630">
        <w:rPr>
          <w:rFonts w:ascii="Times New Roman" w:hAnsi="Times New Roman" w:cs="Times New Roman"/>
          <w:sz w:val="28"/>
          <w:szCs w:val="28"/>
        </w:rPr>
        <w:t xml:space="preserve">употребление предлога ПО в этом значении? Какая трудная для </w:t>
      </w:r>
      <w:r w:rsidR="007B5C45" w:rsidRPr="00FB3630">
        <w:rPr>
          <w:rFonts w:ascii="Times New Roman" w:hAnsi="Times New Roman" w:cs="Times New Roman"/>
          <w:sz w:val="28"/>
          <w:szCs w:val="28"/>
        </w:rPr>
        <w:lastRenderedPageBreak/>
        <w:t>освоения грамматическая норма связана с этим предлогом в современном русском языке?</w:t>
      </w:r>
    </w:p>
    <w:p w:rsidR="00767CBE" w:rsidRPr="00EC3A88" w:rsidRDefault="00767CBE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Какими частями речи являются слова </w:t>
      </w:r>
      <w:proofErr w:type="spellStart"/>
      <w:r w:rsidRPr="00FB3630">
        <w:rPr>
          <w:rFonts w:ascii="Times New Roman" w:hAnsi="Times New Roman" w:cs="Times New Roman"/>
          <w:b/>
          <w:sz w:val="28"/>
          <w:szCs w:val="28"/>
        </w:rPr>
        <w:t>первѣе</w:t>
      </w:r>
      <w:proofErr w:type="spellEnd"/>
      <w:r w:rsidRPr="00FB3630">
        <w:rPr>
          <w:rFonts w:ascii="Times New Roman" w:hAnsi="Times New Roman" w:cs="Times New Roman"/>
          <w:b/>
          <w:sz w:val="28"/>
          <w:szCs w:val="28"/>
        </w:rPr>
        <w:t xml:space="preserve">, иже, </w:t>
      </w:r>
      <w:proofErr w:type="spellStart"/>
      <w:r w:rsidRPr="00FB3630">
        <w:rPr>
          <w:rFonts w:ascii="Times New Roman" w:hAnsi="Times New Roman" w:cs="Times New Roman"/>
          <w:b/>
          <w:sz w:val="28"/>
          <w:szCs w:val="28"/>
        </w:rPr>
        <w:t>кнѧжи</w:t>
      </w:r>
      <w:proofErr w:type="spellEnd"/>
      <w:r w:rsidRPr="00FB3630">
        <w:rPr>
          <w:rFonts w:ascii="Times New Roman" w:hAnsi="Times New Roman" w:cs="Times New Roman"/>
          <w:sz w:val="28"/>
          <w:szCs w:val="28"/>
        </w:rPr>
        <w:t>?</w:t>
      </w:r>
      <w:r w:rsidR="00F868D1" w:rsidRPr="00FB3630">
        <w:rPr>
          <w:rFonts w:ascii="Times New Roman" w:hAnsi="Times New Roman" w:cs="Times New Roman"/>
          <w:sz w:val="28"/>
          <w:szCs w:val="28"/>
        </w:rPr>
        <w:t xml:space="preserve">  Как их следует перевести?</w:t>
      </w:r>
    </w:p>
    <w:p w:rsidR="00EC3A88" w:rsidRDefault="00EC3A88" w:rsidP="00EC3A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A88">
        <w:rPr>
          <w:rFonts w:ascii="Times New Roman" w:hAnsi="Times New Roman" w:cs="Times New Roman"/>
          <w:color w:val="FF0000"/>
          <w:sz w:val="28"/>
          <w:szCs w:val="28"/>
        </w:rPr>
        <w:t>ОТВЕТ:</w:t>
      </w:r>
    </w:p>
    <w:p w:rsidR="006D41DC" w:rsidRPr="006D41DC" w:rsidRDefault="0035520E" w:rsidP="006D41D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1)</w:t>
      </w:r>
      <w:r w:rsidR="006D41DC" w:rsidRPr="006D41DC">
        <w:t xml:space="preserve"> 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 xml:space="preserve">Предлог </w:t>
      </w:r>
      <w:proofErr w:type="gramStart"/>
      <w:r w:rsidR="006D41DC">
        <w:rPr>
          <w:rFonts w:ascii="Times New Roman" w:hAnsi="Times New Roman" w:cs="Times New Roman"/>
          <w:color w:val="FF0000"/>
          <w:sz w:val="28"/>
          <w:szCs w:val="28"/>
        </w:rPr>
        <w:t>ПО</w:t>
      </w:r>
      <w:proofErr w:type="gramEnd"/>
      <w:r w:rsidR="006D41DC">
        <w:rPr>
          <w:rFonts w:ascii="Times New Roman" w:hAnsi="Times New Roman" w:cs="Times New Roman"/>
          <w:color w:val="FF0000"/>
          <w:sz w:val="28"/>
          <w:szCs w:val="28"/>
        </w:rPr>
        <w:t xml:space="preserve"> управляет </w:t>
      </w:r>
      <w:proofErr w:type="gramStart"/>
      <w:r w:rsidR="006D41DC">
        <w:rPr>
          <w:rFonts w:ascii="Times New Roman" w:hAnsi="Times New Roman" w:cs="Times New Roman"/>
          <w:color w:val="FF0000"/>
          <w:sz w:val="28"/>
          <w:szCs w:val="28"/>
        </w:rPr>
        <w:t>родительным</w:t>
      </w:r>
      <w:proofErr w:type="gramEnd"/>
      <w:r w:rsidR="006D41DC">
        <w:rPr>
          <w:rFonts w:ascii="Times New Roman" w:hAnsi="Times New Roman" w:cs="Times New Roman"/>
          <w:color w:val="FF0000"/>
          <w:sz w:val="28"/>
          <w:szCs w:val="28"/>
        </w:rPr>
        <w:t xml:space="preserve"> падежом 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(после кого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чего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) Означает предлог 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после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. В русском языке сохраняется употребление предлога </w:t>
      </w:r>
      <w:proofErr w:type="gramStart"/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ПО</w:t>
      </w:r>
      <w:proofErr w:type="gramEnd"/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этом значении тогда, когда означает 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 xml:space="preserve">«после чего, 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кого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, н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апример,  «по прошествии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времени</w:t>
      </w:r>
      <w:r w:rsidR="006D41D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6D41DC" w:rsidRPr="006D41DC">
        <w:rPr>
          <w:rFonts w:ascii="Times New Roman" w:hAnsi="Times New Roman" w:cs="Times New Roman"/>
          <w:color w:val="FF0000"/>
          <w:sz w:val="28"/>
          <w:szCs w:val="28"/>
        </w:rPr>
        <w:t>. Трудная для освоения грамматическая норма связана с этим предлогом в современном русском языке:</w:t>
      </w:r>
    </w:p>
    <w:p w:rsidR="0035520E" w:rsidRDefault="006D41DC" w:rsidP="006D41D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D41DC">
        <w:rPr>
          <w:rFonts w:ascii="Times New Roman" w:hAnsi="Times New Roman" w:cs="Times New Roman"/>
          <w:color w:val="FF0000"/>
          <w:sz w:val="28"/>
          <w:szCs w:val="28"/>
        </w:rPr>
        <w:t>предл</w:t>
      </w:r>
      <w:proofErr w:type="spellEnd"/>
      <w:r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proofErr w:type="spellStart"/>
      <w:proofErr w:type="gramStart"/>
      <w:r w:rsidRPr="006D41DC">
        <w:rPr>
          <w:rFonts w:ascii="Times New Roman" w:hAnsi="Times New Roman" w:cs="Times New Roman"/>
          <w:color w:val="FF0000"/>
          <w:sz w:val="28"/>
          <w:szCs w:val="28"/>
        </w:rPr>
        <w:t>сущ</w:t>
      </w:r>
      <w:proofErr w:type="spellEnd"/>
      <w:proofErr w:type="gramEnd"/>
      <w:r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D41DC">
        <w:rPr>
          <w:rFonts w:ascii="Times New Roman" w:hAnsi="Times New Roman" w:cs="Times New Roman"/>
          <w:color w:val="FF0000"/>
          <w:sz w:val="28"/>
          <w:szCs w:val="28"/>
        </w:rPr>
        <w:t>П.п</w:t>
      </w:r>
      <w:proofErr w:type="spellEnd"/>
      <w:r w:rsidRPr="006D41DC">
        <w:rPr>
          <w:rFonts w:ascii="Times New Roman" w:hAnsi="Times New Roman" w:cs="Times New Roman"/>
          <w:color w:val="FF0000"/>
          <w:sz w:val="28"/>
          <w:szCs w:val="28"/>
        </w:rPr>
        <w:t>. Например: по приезде,  по окончании.</w:t>
      </w:r>
    </w:p>
    <w:p w:rsidR="0035520E" w:rsidRPr="00CE44EC" w:rsidRDefault="0035520E" w:rsidP="00EC3A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2) </w:t>
      </w:r>
      <w:r w:rsidRPr="006D41DC">
        <w:rPr>
          <w:rFonts w:ascii="Times New Roman" w:hAnsi="Times New Roman" w:cs="Times New Roman"/>
          <w:color w:val="FF0000"/>
          <w:sz w:val="28"/>
          <w:szCs w:val="28"/>
        </w:rPr>
        <w:t xml:space="preserve">Слово </w:t>
      </w:r>
      <w:proofErr w:type="spellStart"/>
      <w:r w:rsidRPr="006D41DC">
        <w:rPr>
          <w:rFonts w:ascii="Times New Roman" w:hAnsi="Times New Roman" w:cs="Times New Roman"/>
          <w:b/>
          <w:color w:val="FF0000"/>
          <w:sz w:val="28"/>
          <w:szCs w:val="28"/>
        </w:rPr>
        <w:t>первѣе</w:t>
      </w:r>
      <w:proofErr w:type="spellEnd"/>
      <w:r w:rsidRPr="006D4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D41DC">
        <w:rPr>
          <w:rFonts w:ascii="Times New Roman" w:hAnsi="Times New Roman" w:cs="Times New Roman"/>
          <w:color w:val="FF0000"/>
          <w:sz w:val="28"/>
          <w:szCs w:val="28"/>
        </w:rPr>
        <w:t>переводится как</w:t>
      </w:r>
      <w:r w:rsidR="009C5F23" w:rsidRPr="006D4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первыми (</w:t>
      </w:r>
      <w:r w:rsidR="006D41DC">
        <w:rPr>
          <w:rFonts w:ascii="Times New Roman" w:hAnsi="Times New Roman" w:cs="Times New Roman"/>
          <w:b/>
          <w:color w:val="FF0000"/>
          <w:sz w:val="28"/>
          <w:szCs w:val="28"/>
        </w:rPr>
        <w:t>прилагательное</w:t>
      </w:r>
      <w:bookmarkStart w:id="0" w:name="_GoBack"/>
      <w:bookmarkEnd w:id="0"/>
      <w:r w:rsidR="009C5F23" w:rsidRPr="006D41DC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6D4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иже </w:t>
      </w:r>
      <w:r w:rsidR="00E05308" w:rsidRPr="006D41DC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6D4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который</w:t>
      </w:r>
      <w:r w:rsidR="00E05308" w:rsidRPr="006D4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5308" w:rsidRPr="006D41DC">
        <w:rPr>
          <w:rFonts w:ascii="Times New Roman" w:hAnsi="Times New Roman" w:cs="Times New Roman"/>
          <w:color w:val="FF0000"/>
          <w:sz w:val="28"/>
          <w:szCs w:val="28"/>
        </w:rPr>
        <w:t>(относительное местоимение)</w:t>
      </w:r>
      <w:r w:rsidRPr="006D4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6D41DC">
        <w:rPr>
          <w:rFonts w:ascii="Times New Roman" w:hAnsi="Times New Roman" w:cs="Times New Roman"/>
          <w:b/>
          <w:color w:val="FF0000"/>
          <w:sz w:val="28"/>
          <w:szCs w:val="28"/>
        </w:rPr>
        <w:t>кнѧжи</w:t>
      </w:r>
      <w:proofErr w:type="spellEnd"/>
      <w:r w:rsidR="00CE44EC" w:rsidRPr="006D4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княжил </w:t>
      </w:r>
      <w:r w:rsidR="00CE44EC" w:rsidRPr="006D41DC">
        <w:rPr>
          <w:rFonts w:ascii="Times New Roman" w:hAnsi="Times New Roman" w:cs="Times New Roman"/>
          <w:color w:val="FF0000"/>
          <w:sz w:val="28"/>
          <w:szCs w:val="28"/>
        </w:rPr>
        <w:t>(аорист - простое прошедшее время, глагола, обозначающее единичное короткое действие, полностью завершенное в прошлом).</w:t>
      </w:r>
    </w:p>
    <w:p w:rsidR="00EC3A88" w:rsidRPr="00EC3A88" w:rsidRDefault="00EC3A88" w:rsidP="00EC3A8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C3A88" w:rsidRPr="00EC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A8B"/>
    <w:multiLevelType w:val="hybridMultilevel"/>
    <w:tmpl w:val="E6B0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1229"/>
    <w:multiLevelType w:val="hybridMultilevel"/>
    <w:tmpl w:val="DAAC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A7CE8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43E1"/>
    <w:multiLevelType w:val="hybridMultilevel"/>
    <w:tmpl w:val="0AB4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56B0"/>
    <w:multiLevelType w:val="hybridMultilevel"/>
    <w:tmpl w:val="E68E9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120B6"/>
    <w:multiLevelType w:val="hybridMultilevel"/>
    <w:tmpl w:val="2B467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936"/>
    <w:multiLevelType w:val="hybridMultilevel"/>
    <w:tmpl w:val="32EA8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9641A6"/>
    <w:multiLevelType w:val="hybridMultilevel"/>
    <w:tmpl w:val="B0F2C29E"/>
    <w:lvl w:ilvl="0" w:tplc="97EEF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A52D0"/>
    <w:multiLevelType w:val="hybridMultilevel"/>
    <w:tmpl w:val="7FA4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86361"/>
    <w:multiLevelType w:val="hybridMultilevel"/>
    <w:tmpl w:val="A4E0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26B9E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16AF1"/>
    <w:multiLevelType w:val="hybridMultilevel"/>
    <w:tmpl w:val="0C88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B35F9"/>
    <w:multiLevelType w:val="hybridMultilevel"/>
    <w:tmpl w:val="5B8A35C4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CB3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E1953"/>
    <w:multiLevelType w:val="hybridMultilevel"/>
    <w:tmpl w:val="BF6416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13"/>
  </w:num>
  <w:num w:numId="13">
    <w:abstractNumId w:val="16"/>
  </w:num>
  <w:num w:numId="14">
    <w:abstractNumId w:val="4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20"/>
    <w:rsid w:val="000034EC"/>
    <w:rsid w:val="00003F0C"/>
    <w:rsid w:val="000179D5"/>
    <w:rsid w:val="000F1C6D"/>
    <w:rsid w:val="001306C8"/>
    <w:rsid w:val="00133236"/>
    <w:rsid w:val="00155536"/>
    <w:rsid w:val="00164FA6"/>
    <w:rsid w:val="00225C1E"/>
    <w:rsid w:val="00270463"/>
    <w:rsid w:val="00351ADC"/>
    <w:rsid w:val="0035520E"/>
    <w:rsid w:val="003A2246"/>
    <w:rsid w:val="003B1116"/>
    <w:rsid w:val="003C36F9"/>
    <w:rsid w:val="00471E51"/>
    <w:rsid w:val="004B1379"/>
    <w:rsid w:val="004F4A60"/>
    <w:rsid w:val="00517E34"/>
    <w:rsid w:val="00551FF7"/>
    <w:rsid w:val="005849D7"/>
    <w:rsid w:val="0065449A"/>
    <w:rsid w:val="00673235"/>
    <w:rsid w:val="006D41DC"/>
    <w:rsid w:val="007351FE"/>
    <w:rsid w:val="00767CBE"/>
    <w:rsid w:val="007A5A44"/>
    <w:rsid w:val="007B5C45"/>
    <w:rsid w:val="007C3D65"/>
    <w:rsid w:val="007F193B"/>
    <w:rsid w:val="008407D0"/>
    <w:rsid w:val="00856A20"/>
    <w:rsid w:val="00890625"/>
    <w:rsid w:val="008C0E6C"/>
    <w:rsid w:val="00905894"/>
    <w:rsid w:val="009533D0"/>
    <w:rsid w:val="009A6894"/>
    <w:rsid w:val="009C5F23"/>
    <w:rsid w:val="009F4473"/>
    <w:rsid w:val="00AA458F"/>
    <w:rsid w:val="00AB7148"/>
    <w:rsid w:val="00AE6500"/>
    <w:rsid w:val="00AF3F7E"/>
    <w:rsid w:val="00B14F56"/>
    <w:rsid w:val="00B160B8"/>
    <w:rsid w:val="00B87B3E"/>
    <w:rsid w:val="00BA0B14"/>
    <w:rsid w:val="00BF11DA"/>
    <w:rsid w:val="00C56B91"/>
    <w:rsid w:val="00CE44EC"/>
    <w:rsid w:val="00D01E9D"/>
    <w:rsid w:val="00D849D1"/>
    <w:rsid w:val="00D933E5"/>
    <w:rsid w:val="00E05308"/>
    <w:rsid w:val="00E67FAA"/>
    <w:rsid w:val="00E9555A"/>
    <w:rsid w:val="00EB07AB"/>
    <w:rsid w:val="00EC3A88"/>
    <w:rsid w:val="00EF426C"/>
    <w:rsid w:val="00F11AE5"/>
    <w:rsid w:val="00F33167"/>
    <w:rsid w:val="00F33630"/>
    <w:rsid w:val="00F44563"/>
    <w:rsid w:val="00F67A9E"/>
    <w:rsid w:val="00F868D1"/>
    <w:rsid w:val="00FB3630"/>
    <w:rsid w:val="00FB57D8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Зулида Насимяновна</cp:lastModifiedBy>
  <cp:revision>22</cp:revision>
  <dcterms:created xsi:type="dcterms:W3CDTF">2021-01-28T07:34:00Z</dcterms:created>
  <dcterms:modified xsi:type="dcterms:W3CDTF">2021-03-01T18:49:00Z</dcterms:modified>
</cp:coreProperties>
</file>