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22" w:rsidRDefault="00042E9C" w:rsidP="00042E9C">
      <w:pPr>
        <w:pStyle w:val="a3"/>
        <w:numPr>
          <w:ilvl w:val="0"/>
          <w:numId w:val="7"/>
        </w:numPr>
        <w:ind w:left="1134" w:hanging="283"/>
      </w:pPr>
      <w:r>
        <w:t>1;5</w:t>
      </w:r>
    </w:p>
    <w:p w:rsidR="00042E9C" w:rsidRPr="00A81B65" w:rsidRDefault="00042E9C" w:rsidP="00042E9C">
      <w:pPr>
        <w:pStyle w:val="a3"/>
        <w:numPr>
          <w:ilvl w:val="0"/>
          <w:numId w:val="7"/>
        </w:numPr>
        <w:ind w:left="1134" w:hanging="283"/>
        <w:rPr>
          <w:color w:val="000000" w:themeColor="text1"/>
        </w:rPr>
      </w:pPr>
      <w:r>
        <w:rPr>
          <w:b/>
        </w:rPr>
        <w:t>Зум.</w:t>
      </w:r>
      <w:r w:rsidR="00A81B65">
        <w:t xml:space="preserve">  1)</w:t>
      </w:r>
      <w:r>
        <w:rPr>
          <w:b/>
        </w:rPr>
        <w:t xml:space="preserve"> </w:t>
      </w:r>
      <w:r w:rsidRPr="00A81B6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разработанная компанией </w:t>
      </w:r>
      <w:proofErr w:type="spellStart"/>
      <w:r w:rsidRPr="00A81B65">
        <w:rPr>
          <w:color w:val="000000" w:themeColor="text1"/>
        </w:rPr>
        <w:fldChar w:fldCharType="begin"/>
      </w:r>
      <w:r w:rsidRPr="00A81B65">
        <w:rPr>
          <w:color w:val="000000" w:themeColor="text1"/>
        </w:rPr>
        <w:instrText xml:space="preserve"> HYPERLINK "https://ru.wikipedia.org/wiki/Zoom_Video_Communications" \o "" </w:instrText>
      </w:r>
      <w:r w:rsidRPr="00A81B65">
        <w:rPr>
          <w:color w:val="000000" w:themeColor="text1"/>
        </w:rPr>
        <w:fldChar w:fldCharType="separate"/>
      </w:r>
      <w:r w:rsidRPr="00A81B65">
        <w:rPr>
          <w:rStyle w:val="a4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Zoom</w:t>
      </w:r>
      <w:proofErr w:type="spellEnd"/>
      <w:r w:rsidRPr="00A81B65">
        <w:rPr>
          <w:rStyle w:val="a4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81B65">
        <w:rPr>
          <w:rStyle w:val="a4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Video</w:t>
      </w:r>
      <w:proofErr w:type="spellEnd"/>
      <w:r w:rsidRPr="00A81B65">
        <w:rPr>
          <w:rStyle w:val="a4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81B65">
        <w:rPr>
          <w:rStyle w:val="a4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Communications</w:t>
      </w:r>
      <w:proofErr w:type="spellEnd"/>
      <w:r w:rsidRPr="00A81B65">
        <w:rPr>
          <w:color w:val="000000" w:themeColor="text1"/>
        </w:rPr>
        <w:fldChar w:fldCharType="end"/>
      </w:r>
      <w:r w:rsidRPr="00A81B6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r w:rsidR="00A81B6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A81B65" w:rsidRDefault="00A81B65" w:rsidP="00A81B65">
      <w:pPr>
        <w:ind w:left="851"/>
      </w:pPr>
      <w:r w:rsidRPr="00A81B65">
        <w:rPr>
          <w:b/>
        </w:rPr>
        <w:t xml:space="preserve">      </w:t>
      </w:r>
      <w:r>
        <w:rPr>
          <w:b/>
        </w:rPr>
        <w:t xml:space="preserve">           </w:t>
      </w:r>
      <w:r>
        <w:t>2)</w:t>
      </w:r>
      <w:r w:rsidRPr="00A81B6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A81B65">
        <w:t>программа для организации видеоконференций</w:t>
      </w:r>
    </w:p>
    <w:p w:rsidR="00A81B65" w:rsidRDefault="00A81B65" w:rsidP="00A81B65">
      <w:pPr>
        <w:ind w:left="851"/>
      </w:pPr>
      <w:r>
        <w:t xml:space="preserve">                 3) к разговорному</w:t>
      </w:r>
    </w:p>
    <w:p w:rsidR="00A81B65" w:rsidRDefault="00A81B65" w:rsidP="00A81B65">
      <w:pPr>
        <w:ind w:left="851"/>
      </w:pPr>
      <w:r>
        <w:t xml:space="preserve">                 4) Сегодня у нас урок прошел в зум. Я сегодня не смогла зайти на конференцию в зум.</w:t>
      </w:r>
    </w:p>
    <w:p w:rsidR="00A81B65" w:rsidRDefault="00A81B65" w:rsidP="00A81B65">
      <w:pPr>
        <w:ind w:left="851"/>
      </w:pPr>
      <w:r>
        <w:t xml:space="preserve">                 5) Да, потому что мы часто употребляли это слово.</w:t>
      </w:r>
    </w:p>
    <w:p w:rsidR="00A81B65" w:rsidRDefault="00A81B65" w:rsidP="00A81B65">
      <w:pPr>
        <w:ind w:left="851"/>
      </w:pPr>
      <w:proofErr w:type="spellStart"/>
      <w:r>
        <w:rPr>
          <w:b/>
        </w:rPr>
        <w:t>Удаленка</w:t>
      </w:r>
      <w:proofErr w:type="spellEnd"/>
      <w:r>
        <w:rPr>
          <w:b/>
        </w:rPr>
        <w:t>.</w:t>
      </w:r>
      <w:r>
        <w:t xml:space="preserve"> 1) от слова далеко</w:t>
      </w:r>
    </w:p>
    <w:p w:rsidR="00A81B65" w:rsidRDefault="00A81B65" w:rsidP="00A81B65">
      <w:pPr>
        <w:ind w:left="851"/>
      </w:pPr>
      <w:r>
        <w:rPr>
          <w:b/>
        </w:rPr>
        <w:t xml:space="preserve">                      </w:t>
      </w:r>
      <w:r>
        <w:t>2) работа из дома</w:t>
      </w:r>
    </w:p>
    <w:p w:rsidR="00A81B65" w:rsidRDefault="00A81B65" w:rsidP="00A81B65">
      <w:pPr>
        <w:ind w:left="851"/>
      </w:pPr>
      <w:r>
        <w:t xml:space="preserve">                      3) к разговорному </w:t>
      </w:r>
    </w:p>
    <w:p w:rsidR="00A81B65" w:rsidRDefault="00A81B65" w:rsidP="00A81B65">
      <w:pPr>
        <w:ind w:left="851"/>
      </w:pPr>
      <w:r>
        <w:t xml:space="preserve">                       4) В 2020 году мы учились на </w:t>
      </w:r>
      <w:proofErr w:type="spellStart"/>
      <w:r>
        <w:t>удаленке</w:t>
      </w:r>
      <w:proofErr w:type="spellEnd"/>
      <w:r>
        <w:t xml:space="preserve">. </w:t>
      </w:r>
    </w:p>
    <w:p w:rsidR="00A81B65" w:rsidRDefault="00A81B65" w:rsidP="00A81B65">
      <w:pPr>
        <w:ind w:left="851"/>
      </w:pPr>
      <w:r>
        <w:t xml:space="preserve">                       5) Да, потому что в 2020 году мы учились дистанционно.    </w:t>
      </w:r>
    </w:p>
    <w:p w:rsidR="00A81B65" w:rsidRPr="00A81B65" w:rsidRDefault="00A81B65" w:rsidP="00A81B65">
      <w:pPr>
        <w:ind w:left="851"/>
      </w:pPr>
      <w:r>
        <w:t>3. 1)</w:t>
      </w:r>
      <w:r w:rsidRPr="00A81B65">
        <w:t> Семь раз отмерь, один отрежь. Тише едешь - дальше будешь.</w:t>
      </w:r>
    </w:p>
    <w:p w:rsidR="00042E9C" w:rsidRDefault="00A81B65" w:rsidP="00A81B6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2) </w:t>
      </w:r>
      <w:r w:rsidRPr="00A81B65">
        <w:rPr>
          <w:color w:val="000000" w:themeColor="text1"/>
        </w:rPr>
        <w:t>Говорят наобум, а ты бери на ум. Глаза говорят, глаза слушают.</w:t>
      </w:r>
    </w:p>
    <w:p w:rsidR="006B687B" w:rsidRDefault="006B687B" w:rsidP="00A81B6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3)</w:t>
      </w:r>
      <w:r w:rsidRPr="006B68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B687B">
        <w:rPr>
          <w:color w:val="000000" w:themeColor="text1"/>
        </w:rPr>
        <w:t xml:space="preserve">Не стыдно не знать, стыдно не учиться. </w:t>
      </w:r>
      <w:r w:rsidRPr="006B687B">
        <w:rPr>
          <w:color w:val="000000" w:themeColor="text1"/>
        </w:rPr>
        <w:t>Двум смертям не бывать, а одной не миновать.</w:t>
      </w:r>
    </w:p>
    <w:p w:rsidR="006B687B" w:rsidRDefault="006B687B" w:rsidP="006B687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4) Чистая душа. Белая ворона.</w:t>
      </w:r>
    </w:p>
    <w:p w:rsidR="006B687B" w:rsidRDefault="006B687B" w:rsidP="006B687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Pr="006B687B">
        <w:rPr>
          <w:color w:val="000000" w:themeColor="text1"/>
        </w:rPr>
        <w:t xml:space="preserve">5) А Васька слушает и ест. </w:t>
      </w:r>
      <w:r w:rsidRPr="006B687B">
        <w:rPr>
          <w:color w:val="000000" w:themeColor="text1"/>
        </w:rPr>
        <w:t>Беда не приходит одна</w:t>
      </w:r>
      <w:r w:rsidRPr="006B687B">
        <w:rPr>
          <w:color w:val="000000" w:themeColor="text1"/>
        </w:rPr>
        <w:br/>
        <w:t xml:space="preserve">                  </w:t>
      </w:r>
    </w:p>
    <w:p w:rsidR="006B687B" w:rsidRDefault="006B687B" w:rsidP="006B687B">
      <w:pPr>
        <w:rPr>
          <w:color w:val="000000" w:themeColor="text1"/>
        </w:rPr>
      </w:pPr>
      <w:r>
        <w:rPr>
          <w:color w:val="000000" w:themeColor="text1"/>
        </w:rPr>
        <w:t xml:space="preserve">                 4. 1) наречие; определение </w:t>
      </w:r>
    </w:p>
    <w:p w:rsidR="006B687B" w:rsidRDefault="006B687B" w:rsidP="006B687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2) существительное; обстоятельство </w:t>
      </w:r>
    </w:p>
    <w:p w:rsidR="006B687B" w:rsidRPr="006B687B" w:rsidRDefault="006B687B" w:rsidP="006B687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3)  наречие; дополнение</w:t>
      </w:r>
    </w:p>
    <w:p w:rsidR="006B687B" w:rsidRDefault="006B687B" w:rsidP="006B687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4) </w:t>
      </w:r>
      <w:r>
        <w:rPr>
          <w:color w:val="000000" w:themeColor="text1"/>
        </w:rPr>
        <w:t>существительное;</w:t>
      </w:r>
      <w:r>
        <w:rPr>
          <w:color w:val="000000" w:themeColor="text1"/>
        </w:rPr>
        <w:t xml:space="preserve"> подлежащие</w:t>
      </w:r>
    </w:p>
    <w:p w:rsidR="006B687B" w:rsidRDefault="006B687B" w:rsidP="006B687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5) существительное; сказуемое </w:t>
      </w:r>
    </w:p>
    <w:p w:rsidR="00AD694A" w:rsidRDefault="00AD694A" w:rsidP="006B687B">
      <w:pPr>
        <w:rPr>
          <w:color w:val="000000" w:themeColor="text1"/>
        </w:rPr>
      </w:pPr>
      <w:r>
        <w:rPr>
          <w:color w:val="000000" w:themeColor="text1"/>
        </w:rPr>
        <w:t xml:space="preserve">                  5.</w:t>
      </w:r>
      <w:r w:rsidRPr="00AD694A">
        <w:rPr>
          <w:rFonts w:ascii="Arial" w:hAnsi="Arial" w:cs="Arial"/>
          <w:color w:val="333333"/>
          <w:sz w:val="21"/>
          <w:szCs w:val="21"/>
          <w:shd w:val="clear" w:color="auto" w:fill="F3F3FA"/>
        </w:rPr>
        <w:t xml:space="preserve"> </w:t>
      </w:r>
      <w:r w:rsidRPr="00AD694A">
        <w:rPr>
          <w:color w:val="000000" w:themeColor="text1"/>
        </w:rPr>
        <w:t>Эпитеты: сказочный чертог, позолоте небывалой, обруч золотой, фатой подвенечной и прозрачной, погребенная земля, желтых кленах, золоченных рамах, след янтарный, лист древесный, крутого спуска, вишневый клей, древний уголок, старых книг.</w:t>
      </w:r>
      <w:r w:rsidRPr="00AD694A">
        <w:rPr>
          <w:color w:val="000000" w:themeColor="text1"/>
        </w:rPr>
        <w:br/>
        <w:t>Метафоры: чертог открытый для обзора, заглядевшихся в озера, залы вязов, липы обруч, под фатой, погребенная земля, оставляет след, древний уголок, сокровищ каталог.</w:t>
      </w:r>
      <w:r w:rsidRPr="00AD694A">
        <w:rPr>
          <w:color w:val="000000" w:themeColor="text1"/>
        </w:rPr>
        <w:br/>
        <w:t>Сравнения: как на выставке картин, обруч как венец, словно в рамах.</w:t>
      </w:r>
      <w:r w:rsidRPr="00AD694A">
        <w:rPr>
          <w:color w:val="000000" w:themeColor="text1"/>
        </w:rPr>
        <w:br/>
        <w:t>Олицетворения: дорог заглядевшихся, лик березы, бушует лист, звучит эхо, перелистывает стужа.</w:t>
      </w:r>
    </w:p>
    <w:p w:rsidR="00AD694A" w:rsidRPr="006B687B" w:rsidRDefault="00AD694A" w:rsidP="006B687B">
      <w:pPr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bookmarkStart w:id="0" w:name="_GoBack"/>
      <w:bookmarkEnd w:id="0"/>
    </w:p>
    <w:sectPr w:rsidR="00AD694A" w:rsidRPr="006B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2F5"/>
    <w:multiLevelType w:val="hybridMultilevel"/>
    <w:tmpl w:val="9970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00A1"/>
    <w:multiLevelType w:val="hybridMultilevel"/>
    <w:tmpl w:val="8F122DC2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2AA77BD2"/>
    <w:multiLevelType w:val="hybridMultilevel"/>
    <w:tmpl w:val="63425F98"/>
    <w:lvl w:ilvl="0" w:tplc="E28463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FC55980"/>
    <w:multiLevelType w:val="hybridMultilevel"/>
    <w:tmpl w:val="79843084"/>
    <w:lvl w:ilvl="0" w:tplc="E28463C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DEA482B"/>
    <w:multiLevelType w:val="hybridMultilevel"/>
    <w:tmpl w:val="9656CF54"/>
    <w:lvl w:ilvl="0" w:tplc="E28463CE">
      <w:start w:val="1"/>
      <w:numFmt w:val="decimal"/>
      <w:lvlText w:val="%1."/>
      <w:lvlJc w:val="left"/>
      <w:pPr>
        <w:ind w:left="3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 w15:restartNumberingAfterBreak="0">
    <w:nsid w:val="52914C85"/>
    <w:multiLevelType w:val="hybridMultilevel"/>
    <w:tmpl w:val="BECADE36"/>
    <w:lvl w:ilvl="0" w:tplc="60F2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11E1A"/>
    <w:multiLevelType w:val="hybridMultilevel"/>
    <w:tmpl w:val="2408A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D43833"/>
    <w:multiLevelType w:val="hybridMultilevel"/>
    <w:tmpl w:val="5A7E14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8429A5"/>
    <w:multiLevelType w:val="hybridMultilevel"/>
    <w:tmpl w:val="BD202A8A"/>
    <w:lvl w:ilvl="0" w:tplc="AC4A0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FA6121"/>
    <w:multiLevelType w:val="hybridMultilevel"/>
    <w:tmpl w:val="2E8A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9C"/>
    <w:rsid w:val="00042E9C"/>
    <w:rsid w:val="006B687B"/>
    <w:rsid w:val="00A81B65"/>
    <w:rsid w:val="00AD3322"/>
    <w:rsid w:val="00AD694A"/>
    <w:rsid w:val="00C6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43B9"/>
  <w15:chartTrackingRefBased/>
  <w15:docId w15:val="{835647C8-3826-41BA-B15B-5E16F822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2E9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B68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2021-02-10T13:57:00Z</dcterms:created>
  <dcterms:modified xsi:type="dcterms:W3CDTF">2021-02-10T14:40:00Z</dcterms:modified>
</cp:coreProperties>
</file>