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body>
    <w:p>
      <w:pPr>
        <w:pStyle w:val="style0"/>
        <w:spacing w:after="0" w:lineRule="auto" w:line="240"/>
        <w:rPr>
          <w:rFonts w:ascii="Times New Roman" w:cs="Times New Roman" w:hAnsi="Times New Roman"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noProof/>
          <w:sz w:val="28"/>
          <w:szCs w:val="28"/>
          <w:lang w:eastAsia="ru-RU"/>
        </w:rPr>
        <w:t xml:space="preserve">Задание 1. </w:t>
      </w:r>
    </w:p>
    <w:p>
      <w:pPr>
        <w:pStyle w:val="style0"/>
        <w:spacing w:after="0" w:lineRule="auto" w:line="240"/>
        <w:ind w:firstLine="709"/>
        <w:rPr>
          <w:rFonts w:ascii="Times New Roman" w:cs="Times New Roman" w:hAnsi="Times New Roman"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Н</w:t>
      </w: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омера пар, в которых нет различий в произношении</w:t>
      </w: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: 1,3,4,7</w:t>
      </w:r>
    </w:p>
    <w:p>
      <w:pPr>
        <w:pStyle w:val="style0"/>
        <w:spacing w:after="0" w:lineRule="auto" w:line="240"/>
        <w:ind w:firstLine="709"/>
        <w:rPr>
          <w:rFonts w:ascii="Times New Roman" w:cs="Times New Roman" w:hAnsi="Times New Roman"/>
          <w:noProof/>
          <w:sz w:val="28"/>
          <w:szCs w:val="28"/>
          <w:lang w:eastAsia="ru-RU"/>
        </w:rPr>
      </w:pPr>
    </w:p>
    <w:p>
      <w:pPr>
        <w:pStyle w:val="style0"/>
        <w:numPr>
          <w:ilvl w:val="0"/>
          <w:numId w:val="1"/>
        </w:numPr>
        <w:spacing w:after="0" w:lineRule="auto" w:line="240"/>
        <w:contextualSpacing/>
        <w:rPr>
          <w:rFonts w:ascii="Times New Roman" w:cs="Times New Roman" w:hAnsi="Times New Roman"/>
          <w:i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>Помаши нам – По машинам!</w:t>
      </w:r>
    </w:p>
    <w:p>
      <w:pPr>
        <w:pStyle w:val="style0"/>
        <w:numPr>
          <w:ilvl w:val="0"/>
          <w:numId w:val="1"/>
        </w:numPr>
        <w:spacing w:after="0" w:lineRule="auto" w:line="240"/>
        <w:contextualSpacing/>
        <w:rPr>
          <w:rFonts w:ascii="Times New Roman" w:cs="Times New Roman" w:hAnsi="Times New Roman"/>
          <w:i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i/>
          <w:noProof/>
          <w:color w:val="ff0000"/>
          <w:sz w:val="28"/>
          <w:szCs w:val="28"/>
          <w:lang w:eastAsia="ru-RU"/>
        </w:rPr>
        <w:t>Друг, удар прими – другу дар прими.</w:t>
      </w:r>
      <w:r>
        <w:rPr>
          <w:rFonts w:ascii="Times New Roman" w:cs="Times New Roman" w:hAnsi="Times New Roman"/>
          <w:i/>
          <w:noProof/>
          <w:color w:val="ff0000"/>
          <w:sz w:val="28"/>
          <w:szCs w:val="28"/>
          <w:lang w:eastAsia="ru-RU"/>
        </w:rPr>
        <w:t xml:space="preserve"> </w:t>
      </w: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В 1 фразе  в слове</w:t>
      </w: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 xml:space="preserve"> друг </w:t>
      </w: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ударный гласный [</w:t>
      </w: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у</w:t>
      </w: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] более короткий</w:t>
      </w:r>
      <w:r>
        <w:rPr>
          <w:rFonts w:ascii="Times New Roman" w:cs="Times New Roman" w:hAnsi="Times New Roman"/>
          <w:noProof/>
          <w:sz w:val="28"/>
          <w:szCs w:val="28"/>
          <w:lang w:eastAsia="ru-RU"/>
        </w:rPr>
        <w:t xml:space="preserve">, чем в слове </w:t>
      </w: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>другу</w:t>
      </w:r>
    </w:p>
    <w:p>
      <w:pPr>
        <w:pStyle w:val="style0"/>
        <w:numPr>
          <w:ilvl w:val="0"/>
          <w:numId w:val="1"/>
        </w:numPr>
        <w:spacing w:after="0" w:lineRule="auto" w:line="240"/>
        <w:contextualSpacing/>
        <w:rPr>
          <w:rFonts w:ascii="Times New Roman" w:cs="Times New Roman" w:hAnsi="Times New Roman"/>
          <w:i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>Вот, кидай! – Водки дай.</w:t>
      </w:r>
    </w:p>
    <w:p>
      <w:pPr>
        <w:pStyle w:val="style0"/>
        <w:numPr>
          <w:ilvl w:val="0"/>
          <w:numId w:val="1"/>
        </w:numPr>
        <w:spacing w:after="0" w:lineRule="auto" w:line="240"/>
        <w:contextualSpacing/>
        <w:rPr>
          <w:rFonts w:ascii="Times New Roman" w:cs="Times New Roman" w:hAnsi="Times New Roman"/>
          <w:i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>Гаджеты – Гад же ты!</w:t>
      </w:r>
    </w:p>
    <w:p>
      <w:pPr>
        <w:pStyle w:val="style0"/>
        <w:numPr>
          <w:ilvl w:val="0"/>
          <w:numId w:val="1"/>
        </w:numPr>
        <w:spacing w:after="0" w:lineRule="auto" w:line="240"/>
        <w:contextualSpacing/>
        <w:rPr>
          <w:rFonts w:ascii="Times New Roman" w:cs="Times New Roman" w:hAnsi="Times New Roman"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i/>
          <w:noProof/>
          <w:color w:val="ff0000"/>
          <w:sz w:val="28"/>
          <w:szCs w:val="28"/>
          <w:lang w:eastAsia="ru-RU"/>
        </w:rPr>
        <w:t>Спят или нет – Спятили, нет?</w:t>
      </w:r>
      <w:r>
        <w:rPr>
          <w:rFonts w:ascii="Times New Roman" w:cs="Times New Roman" w:hAnsi="Times New Roman"/>
          <w:i/>
          <w:noProof/>
          <w:color w:val="ff0000"/>
          <w:sz w:val="28"/>
          <w:szCs w:val="28"/>
          <w:lang w:eastAsia="ru-RU"/>
        </w:rPr>
        <w:t xml:space="preserve"> </w:t>
      </w: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В 1 фразе в слове</w:t>
      </w: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 xml:space="preserve"> спят т </w:t>
      </w: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обозначает твердый согласный, во 2 фразе в слове</w:t>
      </w: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 xml:space="preserve"> спятили т </w:t>
      </w: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обозначает мягкий согласный</w:t>
      </w:r>
    </w:p>
    <w:p>
      <w:pPr>
        <w:pStyle w:val="style0"/>
        <w:numPr>
          <w:ilvl w:val="0"/>
          <w:numId w:val="1"/>
        </w:numPr>
        <w:spacing w:after="0" w:lineRule="auto" w:line="240"/>
        <w:contextualSpacing/>
        <w:rPr>
          <w:rFonts w:ascii="Times New Roman" w:cs="Times New Roman" w:hAnsi="Times New Roman"/>
          <w:i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i/>
          <w:noProof/>
          <w:color w:val="ff0000"/>
          <w:sz w:val="28"/>
          <w:szCs w:val="28"/>
          <w:lang w:eastAsia="ru-RU"/>
        </w:rPr>
        <w:t>Не бомжи вы – Небом живы.</w:t>
      </w:r>
      <w:r>
        <w:rPr>
          <w:rFonts w:ascii="Times New Roman" w:cs="Times New Roman" w:hAnsi="Times New Roman"/>
          <w:i/>
          <w:noProof/>
          <w:color w:val="ff0000"/>
          <w:sz w:val="28"/>
          <w:szCs w:val="28"/>
          <w:lang w:eastAsia="ru-RU"/>
        </w:rPr>
        <w:t xml:space="preserve"> </w:t>
      </w: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В 1 фразе в слове</w:t>
      </w: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 xml:space="preserve"> не </w:t>
      </w: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буква</w:t>
      </w: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 xml:space="preserve"> е </w:t>
      </w: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обозначает редуцированный гласный ь, во 2 фразе в слове</w:t>
      </w: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 xml:space="preserve"> небом </w:t>
      </w: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буква</w:t>
      </w: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 xml:space="preserve"> е </w:t>
      </w:r>
      <w:r>
        <w:rPr>
          <w:rFonts w:ascii="Times New Roman" w:cs="Times New Roman" w:hAnsi="Times New Roman"/>
          <w:noProof/>
          <w:sz w:val="28"/>
          <w:szCs w:val="28"/>
          <w:lang w:eastAsia="ru-RU"/>
        </w:rPr>
        <w:t xml:space="preserve">обозначает ударный </w:t>
      </w: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[</w:t>
      </w: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э</w:t>
      </w: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]</w:t>
      </w:r>
    </w:p>
    <w:p>
      <w:pPr>
        <w:pStyle w:val="style0"/>
        <w:numPr>
          <w:ilvl w:val="0"/>
          <w:numId w:val="1"/>
        </w:numPr>
        <w:spacing w:after="0" w:lineRule="auto" w:line="240"/>
        <w:contextualSpacing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>Адрес публики – Ад республики.</w:t>
      </w:r>
    </w:p>
    <w:p>
      <w:pPr>
        <w:pStyle w:val="style0"/>
        <w:numPr>
          <w:ilvl w:val="0"/>
          <w:numId w:val="1"/>
        </w:numPr>
        <w:spacing w:after="0" w:lineRule="auto" w:line="240"/>
        <w:contextualSpacing/>
        <w:rPr>
          <w:rFonts w:ascii="Times New Roman" w:cs="Times New Roman" w:hAnsi="Times New Roman"/>
          <w:i/>
          <w:noProof/>
          <w:color w:val="ff0000"/>
          <w:sz w:val="28"/>
          <w:szCs w:val="28"/>
          <w:lang w:eastAsia="ru-RU"/>
        </w:rPr>
      </w:pPr>
      <w:r>
        <w:rPr>
          <w:rFonts w:ascii="Times New Roman" w:cs="Times New Roman" w:hAnsi="Times New Roman"/>
          <w:i/>
          <w:noProof/>
          <w:color w:val="ff0000"/>
          <w:sz w:val="28"/>
          <w:szCs w:val="28"/>
          <w:lang w:eastAsia="ru-RU"/>
        </w:rPr>
        <w:t>Охладим – Ох, ладим.</w:t>
      </w:r>
      <w:r>
        <w:rPr>
          <w:rFonts w:ascii="Times New Roman" w:cs="Times New Roman" w:hAnsi="Times New Roman"/>
          <w:i/>
          <w:noProof/>
          <w:color w:val="ff0000"/>
          <w:sz w:val="28"/>
          <w:szCs w:val="28"/>
          <w:lang w:eastAsia="ru-RU"/>
        </w:rPr>
        <w:t xml:space="preserve"> </w:t>
      </w: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Фразы различаются ударением</w:t>
      </w:r>
      <w:r>
        <w:rPr>
          <w:rFonts w:ascii="Times New Roman" w:cs="Times New Roman" w:hAnsi="Times New Roman"/>
          <w:noProof/>
          <w:sz w:val="28"/>
          <w:szCs w:val="28"/>
          <w:lang w:eastAsia="ru-RU"/>
        </w:rPr>
        <w:t xml:space="preserve">: </w:t>
      </w: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>охладИм  и  ох, лАдим</w:t>
      </w:r>
    </w:p>
    <w:p>
      <w:pPr>
        <w:pStyle w:val="style0"/>
        <w:spacing w:after="0" w:lineRule="auto" w:line="240"/>
        <w:ind w:left="720"/>
        <w:contextualSpacing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 w:lineRule="auto" w:line="240"/>
        <w:rPr>
          <w:rFonts w:ascii="Times New Roman" w:cs="Times New Roman" w:hAnsi="Times New Roman"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Задание 2.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b w:val="false"/>
          <w:bCs w:val="false"/>
          <w:noProof/>
          <w:sz w:val="28"/>
          <w:szCs w:val="28"/>
          <w:lang w:eastAsia="ru-RU"/>
        </w:rPr>
      </w:pPr>
      <w:r>
        <w:rPr>
          <w:rFonts w:cs="Times New Roman" w:hAnsi="Times New Roman"/>
          <w:noProof/>
          <w:sz w:val="28"/>
          <w:szCs w:val="28"/>
          <w:lang w:val="en-US" w:eastAsia="ru-RU"/>
        </w:rPr>
        <w:t xml:space="preserve">Слово </w:t>
      </w:r>
      <w:r>
        <w:rPr>
          <w:rFonts w:cs="Times New Roman" w:hAnsi="Times New Roman"/>
          <w:b/>
          <w:bCs/>
          <w:noProof/>
          <w:sz w:val="28"/>
          <w:szCs w:val="28"/>
          <w:lang w:val="en-US" w:eastAsia="ru-RU"/>
        </w:rPr>
        <w:t xml:space="preserve">ковидиот </w:t>
      </w:r>
      <w:r>
        <w:rPr>
          <w:rFonts w:cs="Times New Roman" w:hAnsi="Times New Roman"/>
          <w:b w:val="false"/>
          <w:bCs w:val="false"/>
          <w:noProof/>
          <w:sz w:val="28"/>
          <w:szCs w:val="28"/>
          <w:lang w:val="en-US" w:eastAsia="ru-RU"/>
        </w:rPr>
        <w:t xml:space="preserve">образовано слиянием слов </w:t>
      </w:r>
      <w:r>
        <w:rPr>
          <w:rFonts w:cs="Times New Roman" w:hAnsi="Times New Roman"/>
          <w:b/>
          <w:bCs/>
          <w:noProof/>
          <w:sz w:val="28"/>
          <w:szCs w:val="28"/>
          <w:lang w:val="en-US" w:eastAsia="ru-RU"/>
        </w:rPr>
        <w:t xml:space="preserve">ковид </w:t>
      </w:r>
      <w:r>
        <w:rPr>
          <w:rFonts w:cs="Times New Roman" w:hAnsi="Times New Roman"/>
          <w:b w:val="false"/>
          <w:bCs w:val="false"/>
          <w:noProof/>
          <w:sz w:val="28"/>
          <w:szCs w:val="28"/>
          <w:lang w:val="en-US" w:eastAsia="ru-RU"/>
        </w:rPr>
        <w:t xml:space="preserve">и </w:t>
      </w:r>
      <w:r>
        <w:rPr>
          <w:rFonts w:cs="Times New Roman" w:hAnsi="Times New Roman"/>
          <w:b/>
          <w:bCs/>
          <w:noProof/>
          <w:sz w:val="28"/>
          <w:szCs w:val="28"/>
          <w:lang w:val="en-US" w:eastAsia="ru-RU"/>
        </w:rPr>
        <w:t>идиот</w:t>
      </w:r>
      <w:r>
        <w:rPr>
          <w:rFonts w:cs="Times New Roman" w:hAnsi="Times New Roman"/>
          <w:b w:val="false"/>
          <w:bCs w:val="false"/>
          <w:noProof/>
          <w:sz w:val="28"/>
          <w:szCs w:val="28"/>
          <w:lang w:val="en-US" w:eastAsia="ru-RU"/>
        </w:rPr>
        <w:t>. Ковидиот – человек с нездоровой реакцией на пандемию и эпидемиологическую ситуацию в мире, стране, пункте проживания. Ковидиоты либо пренебрегают мерами предосторожности вовсе, либо доводят свою «защиту» до абсурда.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b w:val="false"/>
          <w:bCs w:val="false"/>
          <w:noProof/>
          <w:sz w:val="28"/>
          <w:szCs w:val="28"/>
          <w:lang w:eastAsia="ru-RU"/>
        </w:rPr>
      </w:pPr>
    </w:p>
    <w:p>
      <w:pPr>
        <w:pStyle w:val="style0"/>
        <w:spacing w:after="0" w:lineRule="auto" w:line="240"/>
        <w:rPr>
          <w:rFonts w:ascii="Times New Roman" w:cs="Times New Roman" w:hAnsi="Times New Roman"/>
          <w:b w:val="false"/>
          <w:bCs w:val="false"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b w:val="false"/>
          <w:bCs w:val="false"/>
          <w:noProof/>
          <w:sz w:val="28"/>
          <w:szCs w:val="28"/>
          <w:lang w:val="en-US" w:eastAsia="ru-RU"/>
        </w:rPr>
        <w:t>Ковидиотов встретить несложно, особенно в разговорной речи при упоминании знакомых, коллег, друзей. Например: мой сосед ковидиот, ходит в маске даже дома. В очередях магазинов часто встречаются ковидиоты: кто-то кричит об отсутствии пользы масок, кто-то заявляет о вирусе как о мифе.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noProof/>
          <w:sz w:val="32"/>
          <w:szCs w:val="28"/>
          <w:lang w:eastAsia="ru-RU"/>
        </w:rPr>
      </w:pPr>
    </w:p>
    <w:p>
      <w:pPr>
        <w:pStyle w:val="style0"/>
        <w:spacing w:after="0" w:lineRule="auto" w:line="240"/>
        <w:rPr>
          <w:rFonts w:ascii="Times New Roman" w:cs="Times New Roman" w:hAnsi="Times New Roman"/>
          <w:noProof/>
          <w:sz w:val="28"/>
          <w:szCs w:val="24"/>
          <w:lang w:eastAsia="ru-RU"/>
        </w:rPr>
      </w:pPr>
      <w:r>
        <w:rPr>
          <w:rFonts w:ascii="Times New Roman" w:cs="Times New Roman" w:hAnsi="Times New Roman"/>
          <w:noProof/>
          <w:sz w:val="28"/>
          <w:szCs w:val="24"/>
          <w:lang w:eastAsia="ru-RU"/>
        </w:rPr>
        <w:t xml:space="preserve">Слово </w:t>
      </w:r>
      <w:r>
        <w:rPr>
          <w:rFonts w:ascii="Times New Roman" w:cs="Times New Roman" w:hAnsi="Times New Roman"/>
          <w:b/>
          <w:noProof/>
          <w:sz w:val="32"/>
          <w:szCs w:val="24"/>
          <w:lang w:eastAsia="ru-RU"/>
        </w:rPr>
        <w:t xml:space="preserve">зум </w:t>
      </w:r>
      <w:r>
        <w:rPr>
          <w:rFonts w:ascii="Times New Roman" w:cs="Times New Roman" w:hAnsi="Times New Roman"/>
          <w:noProof/>
          <w:sz w:val="28"/>
          <w:szCs w:val="24"/>
          <w:lang w:eastAsia="ru-RU"/>
        </w:rPr>
        <w:t xml:space="preserve">образовано от английского </w:t>
      </w:r>
      <w:r>
        <w:rPr>
          <w:rFonts w:ascii="Times New Roman" w:cs="Times New Roman" w:hAnsi="Times New Roman"/>
          <w:noProof/>
          <w:sz w:val="28"/>
          <w:szCs w:val="24"/>
          <w:lang w:val="en-US" w:eastAsia="ru-RU"/>
        </w:rPr>
        <w:t>zoom</w:t>
      </w:r>
      <w:r>
        <w:rPr>
          <w:rFonts w:ascii="Times New Roman" w:cs="Times New Roman" w:hAnsi="Times New Roman"/>
          <w:noProof/>
          <w:sz w:val="28"/>
          <w:szCs w:val="24"/>
          <w:lang w:eastAsia="ru-RU"/>
        </w:rPr>
        <w:t xml:space="preserve"> способом транслитерации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color w:val="0a0a0a"/>
          <w:sz w:val="28"/>
          <w:szCs w:val="24"/>
          <w:shd w:val="clear" w:color="auto" w:fill="ffffff"/>
        </w:rPr>
      </w:pPr>
    </w:p>
    <w:p>
      <w:pPr>
        <w:pStyle w:val="style0"/>
        <w:spacing w:after="0" w:lineRule="auto" w:line="240"/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</w:pPr>
      <w:r>
        <w:rPr>
          <w:rFonts w:ascii="Times New Roman" w:cs="Times New Roman" w:hAnsi="Times New Roman"/>
          <w:color w:val="0a0a0a"/>
          <w:sz w:val="28"/>
          <w:szCs w:val="24"/>
          <w:shd w:val="clear" w:color="auto" w:fill="ffffff"/>
        </w:rPr>
        <w:t xml:space="preserve">Слово </w:t>
      </w:r>
      <w:r>
        <w:rPr>
          <w:rFonts w:ascii="Times New Roman" w:cs="Times New Roman" w:hAnsi="Times New Roman"/>
          <w:color w:val="0a0a0a"/>
          <w:sz w:val="28"/>
          <w:szCs w:val="24"/>
          <w:shd w:val="clear" w:color="auto" w:fill="ffffff"/>
          <w:lang w:val="en-US"/>
        </w:rPr>
        <w:t>zoom</w:t>
      </w:r>
      <w:r>
        <w:rPr>
          <w:rFonts w:ascii="Times New Roman" w:cs="Times New Roman" w:hAnsi="Times New Roman"/>
          <w:color w:val="0a0a0a"/>
          <w:sz w:val="28"/>
          <w:szCs w:val="24"/>
          <w:shd w:val="clear" w:color="auto" w:fill="ffffff"/>
        </w:rPr>
        <w:t xml:space="preserve"> в переводе на русский означает </w:t>
      </w:r>
      <w:r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  <w:t>«масштабировать, увеличивать или уменьшать масштаб изображения, приближать или отдалять»</w:t>
      </w:r>
      <w:r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  <w:t xml:space="preserve">. </w:t>
      </w:r>
      <w:r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  <w:t xml:space="preserve"> </w:t>
      </w:r>
      <w:r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  <w:t xml:space="preserve">Русское </w:t>
      </w:r>
      <w:r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  <w:t>с</w:t>
      </w:r>
      <w:r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  <w:t xml:space="preserve">лово </w:t>
      </w:r>
      <w:r>
        <w:rPr>
          <w:rStyle w:val="style87"/>
          <w:rFonts w:ascii="Times New Roman" w:cs="Times New Roman" w:hAnsi="Times New Roman"/>
          <w:color w:val="0a0a0a"/>
          <w:sz w:val="28"/>
          <w:szCs w:val="24"/>
          <w:shd w:val="clear" w:color="auto" w:fill="ffffff"/>
        </w:rPr>
        <w:t>зум</w:t>
      </w:r>
      <w:r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  <w:t xml:space="preserve"> </w:t>
      </w:r>
      <w:r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  <w:t>появилось в русском языке с появлением фотоаппаратов с изменяемой фокусировкой</w:t>
      </w:r>
      <w:r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  <w:t xml:space="preserve"> и стало обозначать и сам процесс, и звук </w:t>
      </w:r>
      <w:r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  <w:t>(</w:t>
      </w:r>
      <w:r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  <w:t>«жужжание»</w:t>
      </w:r>
      <w:r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  <w:t>) механизма фокусировки.</w:t>
      </w:r>
    </w:p>
    <w:p>
      <w:pPr>
        <w:pStyle w:val="style0"/>
        <w:spacing w:after="0" w:lineRule="auto" w:line="240"/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</w:pPr>
      <w:r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  <w:t xml:space="preserve"> Но в 2020 году у этого слова появилось еще одно значение – способ одновременной связи большого количества людей посредством платформы-сервиса </w:t>
      </w:r>
      <w:r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  <w:lang w:val="en-US"/>
        </w:rPr>
        <w:t>Zoom</w:t>
      </w:r>
      <w:r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  <w:t xml:space="preserve">. Название сервиса быстро обтесалось и превратилось в существительное  </w:t>
      </w:r>
      <w:r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  <w:t>зум</w:t>
      </w:r>
      <w:r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  <w:t xml:space="preserve">, от которого уже образованы слова </w:t>
      </w:r>
      <w:r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  <w:t>зумка</w:t>
      </w:r>
      <w:r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  <w:t xml:space="preserve"> (</w:t>
      </w:r>
      <w:r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  <w:t>приглашение присоединиться к  конференции</w:t>
      </w:r>
      <w:r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  <w:t xml:space="preserve">) </w:t>
      </w:r>
      <w:r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  <w:t xml:space="preserve">и </w:t>
      </w:r>
      <w:r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  <w:t>зумиться</w:t>
      </w:r>
      <w:r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  <w:t xml:space="preserve"> (собираться на конференции)</w:t>
      </w:r>
      <w:r>
        <w:rPr>
          <w:rStyle w:val="style87"/>
          <w:rFonts w:ascii="Times New Roman" w:cs="Times New Roman" w:hAnsi="Times New Roman"/>
          <w:b w:val="false"/>
          <w:color w:val="0a0a0a"/>
          <w:sz w:val="28"/>
          <w:szCs w:val="24"/>
          <w:shd w:val="clear" w:color="auto" w:fill="ffffff"/>
        </w:rPr>
        <w:t xml:space="preserve">. </w:t>
      </w:r>
    </w:p>
    <w:p>
      <w:pPr>
        <w:pStyle w:val="style0"/>
        <w:spacing w:after="0" w:lineRule="auto" w:line="240"/>
        <w:rPr>
          <w:rStyle w:val="style87"/>
          <w:rFonts w:ascii="Times New Roman" w:cs="Times New Roman" w:hAnsi="Times New Roman"/>
          <w:color w:val="0a0a0a"/>
          <w:sz w:val="28"/>
          <w:szCs w:val="24"/>
          <w:shd w:val="clear" w:color="auto" w:fill="ffffff"/>
        </w:rPr>
      </w:pPr>
    </w:p>
    <w:p>
      <w:pPr>
        <w:pStyle w:val="style0"/>
        <w:spacing w:after="0" w:lineRule="auto" w:line="240"/>
        <w:rPr>
          <w:rFonts w:ascii="Times New Roman" w:cs="Times New Roman" w:hAnsi="Times New Roman"/>
          <w:color w:val="0a0a0a"/>
          <w:sz w:val="28"/>
          <w:szCs w:val="24"/>
          <w:shd w:val="clear" w:color="auto" w:fill="ffffff"/>
        </w:rPr>
      </w:pPr>
      <w:r>
        <w:rPr>
          <w:rFonts w:ascii="Times New Roman" w:cs="Times New Roman" w:hAnsi="Times New Roman"/>
          <w:color w:val="0a0a0a"/>
          <w:sz w:val="28"/>
          <w:szCs w:val="24"/>
          <w:shd w:val="clear" w:color="auto" w:fill="ffffff"/>
        </w:rPr>
        <w:t xml:space="preserve">Это слово чаще используется в разговорном стиле. Очень часто можно услышать: Собрание будет в </w:t>
      </w:r>
      <w:r>
        <w:rPr>
          <w:rFonts w:ascii="Times New Roman" w:cs="Times New Roman" w:hAnsi="Times New Roman"/>
          <w:color w:val="0a0a0a"/>
          <w:sz w:val="28"/>
          <w:szCs w:val="24"/>
          <w:shd w:val="clear" w:color="auto" w:fill="ffffff"/>
        </w:rPr>
        <w:t>зуме</w:t>
      </w:r>
      <w:r>
        <w:rPr>
          <w:rFonts w:ascii="Times New Roman" w:cs="Times New Roman" w:hAnsi="Times New Roman"/>
          <w:color w:val="0a0a0a"/>
          <w:sz w:val="28"/>
          <w:szCs w:val="24"/>
          <w:shd w:val="clear" w:color="auto" w:fill="ffffff"/>
        </w:rPr>
        <w:t xml:space="preserve">.  Заходи в </w:t>
      </w:r>
      <w:r>
        <w:rPr>
          <w:rFonts w:ascii="Times New Roman" w:cs="Times New Roman" w:hAnsi="Times New Roman"/>
          <w:color w:val="0a0a0a"/>
          <w:sz w:val="28"/>
          <w:szCs w:val="24"/>
          <w:shd w:val="clear" w:color="auto" w:fill="ffffff"/>
        </w:rPr>
        <w:t>зум</w:t>
      </w:r>
      <w:r>
        <w:rPr>
          <w:rFonts w:ascii="Times New Roman" w:cs="Times New Roman" w:hAnsi="Times New Roman"/>
          <w:color w:val="0a0a0a"/>
          <w:sz w:val="28"/>
          <w:szCs w:val="24"/>
          <w:shd w:val="clear" w:color="auto" w:fill="ffffff"/>
        </w:rPr>
        <w:t xml:space="preserve">. Кинь </w:t>
      </w:r>
      <w:r>
        <w:rPr>
          <w:rFonts w:ascii="Times New Roman" w:cs="Times New Roman" w:hAnsi="Times New Roman"/>
          <w:color w:val="0a0a0a"/>
          <w:sz w:val="28"/>
          <w:szCs w:val="24"/>
          <w:shd w:val="clear" w:color="auto" w:fill="ffffff"/>
        </w:rPr>
        <w:t>зумку</w:t>
      </w:r>
      <w:r>
        <w:rPr>
          <w:rFonts w:ascii="Times New Roman" w:cs="Times New Roman" w:hAnsi="Times New Roman"/>
          <w:color w:val="0a0a0a"/>
          <w:sz w:val="28"/>
          <w:szCs w:val="24"/>
          <w:shd w:val="clear" w:color="auto" w:fill="ffffff"/>
        </w:rPr>
        <w:t>.</w:t>
      </w:r>
    </w:p>
    <w:p>
      <w:pPr>
        <w:pStyle w:val="style0"/>
        <w:spacing w:after="0" w:lineRule="auto" w:line="240"/>
        <w:rPr>
          <w:color w:val="0a0a0a"/>
          <w:shd w:val="clear" w:color="auto" w:fill="ffffff"/>
        </w:rPr>
      </w:pPr>
    </w:p>
    <w:p>
      <w:pPr>
        <w:pStyle w:val="style0"/>
        <w:spacing w:after="0" w:lineRule="auto" w:line="240"/>
        <w:rPr>
          <w:rFonts w:ascii="Times New Roman" w:cs="Times New Roman" w:hAnsi="Times New Roman"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Думаю, слово очень точно передает атмосферу 2020 года, поскольку зум позволял людям, разделенным расстояниями, быть рядом,</w:t>
      </w:r>
      <w:r>
        <w:rPr>
          <w:rFonts w:ascii="Times New Roman" w:cs="Times New Roman" w:hAnsi="Times New Roman"/>
          <w:noProof/>
          <w:sz w:val="28"/>
          <w:szCs w:val="28"/>
          <w:lang w:eastAsia="ru-RU"/>
        </w:rPr>
        <w:t xml:space="preserve"> сближаться.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noProof/>
          <w:sz w:val="32"/>
          <w:szCs w:val="28"/>
          <w:lang w:eastAsia="ru-RU"/>
        </w:rPr>
      </w:pPr>
    </w:p>
    <w:p>
      <w:pPr>
        <w:pStyle w:val="style0"/>
        <w:spacing w:after="0" w:lineRule="auto" w:line="240"/>
        <w:rPr>
          <w:rFonts w:ascii="Times New Roman" w:cs="Times New Roman" w:hAnsi="Times New Roman"/>
          <w:noProof/>
          <w:sz w:val="28"/>
          <w:szCs w:val="28"/>
          <w:lang w:eastAsia="ru-RU"/>
        </w:rPr>
      </w:pPr>
    </w:p>
    <w:p>
      <w:pPr>
        <w:pStyle w:val="style0"/>
        <w:spacing w:after="0" w:lineRule="auto" w:line="240"/>
        <w:rPr>
          <w:rFonts w:ascii="Times New Roman" w:cs="Times New Roman" w:hAnsi="Times New Roman"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Задание 3.</w:t>
      </w:r>
    </w:p>
    <w:p>
      <w:pPr>
        <w:pStyle w:val="style179"/>
        <w:numPr>
          <w:ilvl w:val="0"/>
          <w:numId w:val="6"/>
        </w:numPr>
        <w:tabs>
          <w:tab w:val="left" w:leader="none" w:pos="1134"/>
          <w:tab w:val="left" w:leader="none" w:pos="1276"/>
        </w:tabs>
        <w:spacing w:after="0" w:lineRule="auto" w:line="240"/>
        <w:ind w:left="0" w:firstLine="709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сложноподчиненное предложение с придаточным определительным (местоименно-определительным)</w:t>
      </w: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i/>
          <w:noProof/>
          <w:sz w:val="28"/>
          <w:szCs w:val="28"/>
          <w:lang w:eastAsia="ru-RU"/>
        </w:rPr>
      </w:pP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i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>Не тот болен, кто лежит, а тот, кто над болью сидит.</w:t>
      </w: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i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>Тужить тому по лету, у кого шубы нету.</w:t>
      </w: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</w:p>
    <w:p>
      <w:pPr>
        <w:pStyle w:val="style179"/>
        <w:numPr>
          <w:ilvl w:val="0"/>
          <w:numId w:val="6"/>
        </w:numPr>
        <w:tabs>
          <w:tab w:val="left" w:leader="none" w:pos="1134"/>
          <w:tab w:val="left" w:leader="none" w:pos="1276"/>
        </w:tabs>
        <w:spacing w:after="0" w:lineRule="auto" w:line="240"/>
        <w:ind w:left="0" w:firstLine="709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сложноподчиненное предложение с придаточным изъяснительным</w:t>
      </w: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i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>Я тебе рад, да боюсь, что ты вороват</w:t>
      </w: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>.</w:t>
      </w: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</w:p>
    <w:p>
      <w:pPr>
        <w:pStyle w:val="style179"/>
        <w:numPr>
          <w:ilvl w:val="0"/>
          <w:numId w:val="6"/>
        </w:numPr>
        <w:tabs>
          <w:tab w:val="left" w:leader="none" w:pos="1134"/>
          <w:tab w:val="left" w:leader="none" w:pos="1276"/>
        </w:tabs>
        <w:spacing w:after="0" w:lineRule="auto" w:line="240"/>
        <w:ind w:left="0" w:firstLine="709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сложноподчиненное предложение с придаточным обстоятельственным места;</w:t>
      </w: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i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>Где конь шатается, там и шерсть останется.</w:t>
      </w: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</w:p>
    <w:p>
      <w:pPr>
        <w:pStyle w:val="style179"/>
        <w:numPr>
          <w:ilvl w:val="0"/>
          <w:numId w:val="6"/>
        </w:numPr>
        <w:tabs>
          <w:tab w:val="left" w:leader="none" w:pos="1134"/>
          <w:tab w:val="left" w:leader="none" w:pos="1276"/>
        </w:tabs>
        <w:spacing w:after="0" w:lineRule="auto" w:line="240"/>
        <w:ind w:left="0" w:firstLine="709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сложноподчиненное предложение с придаточным обстоятельственным времени</w:t>
      </w: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i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>Не выпускай соловья из клетки, пока песни не споёт.</w:t>
      </w: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</w:p>
    <w:p>
      <w:pPr>
        <w:pStyle w:val="style179"/>
        <w:numPr>
          <w:ilvl w:val="0"/>
          <w:numId w:val="6"/>
        </w:numPr>
        <w:tabs>
          <w:tab w:val="left" w:leader="none" w:pos="1134"/>
          <w:tab w:val="left" w:leader="none" w:pos="1276"/>
        </w:tabs>
        <w:spacing w:after="0" w:lineRule="auto" w:line="240"/>
        <w:ind w:left="0" w:firstLine="709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сложноподчиненное предложение с придаточным обстоятельственным условия</w:t>
      </w: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i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>Кабы на коня не спотычка, ему бы и цены не было</w:t>
      </w: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</w:p>
    <w:p>
      <w:pPr>
        <w:pStyle w:val="style179"/>
        <w:numPr>
          <w:ilvl w:val="0"/>
          <w:numId w:val="6"/>
        </w:numPr>
        <w:tabs>
          <w:tab w:val="left" w:leader="none" w:pos="1134"/>
          <w:tab w:val="left" w:leader="none" w:pos="1276"/>
        </w:tabs>
        <w:spacing w:after="0" w:lineRule="auto" w:line="240"/>
        <w:ind w:left="0" w:firstLine="709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сложноподчиненное предложение с придаточным обстоятельственным уступки</w:t>
      </w: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i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>Хоть топиться, а с милым сходиться.</w:t>
      </w: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</w:p>
    <w:p>
      <w:pPr>
        <w:pStyle w:val="style179"/>
        <w:numPr>
          <w:ilvl w:val="0"/>
          <w:numId w:val="6"/>
        </w:numPr>
        <w:tabs>
          <w:tab w:val="left" w:leader="none" w:pos="1134"/>
          <w:tab w:val="left" w:leader="none" w:pos="1276"/>
        </w:tabs>
        <w:spacing w:after="0" w:lineRule="auto" w:line="240"/>
        <w:ind w:left="0" w:firstLine="709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сложноподчиненное предложение с придаточным сравнительным</w:t>
      </w: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i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>Как сорвалось, так и брякнулось</w:t>
      </w: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</w:p>
    <w:p>
      <w:pPr>
        <w:pStyle w:val="style179"/>
        <w:numPr>
          <w:ilvl w:val="0"/>
          <w:numId w:val="6"/>
        </w:numPr>
        <w:tabs>
          <w:tab w:val="left" w:leader="none" w:pos="1134"/>
          <w:tab w:val="left" w:leader="none" w:pos="1276"/>
        </w:tabs>
        <w:spacing w:after="0" w:lineRule="auto" w:line="240"/>
        <w:ind w:left="0" w:firstLine="709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сложносочиненное предложение с противительными отношениями</w:t>
      </w: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i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>Не он умер, а смерть его</w:t>
      </w: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 xml:space="preserve"> </w:t>
      </w: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>пришла</w:t>
      </w: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</w:p>
    <w:p>
      <w:pPr>
        <w:pStyle w:val="style179"/>
        <w:numPr>
          <w:ilvl w:val="0"/>
          <w:numId w:val="6"/>
        </w:numPr>
        <w:tabs>
          <w:tab w:val="left" w:leader="none" w:pos="1134"/>
          <w:tab w:val="left" w:leader="none" w:pos="1276"/>
        </w:tabs>
        <w:spacing w:after="0" w:lineRule="auto" w:line="240"/>
        <w:ind w:left="0" w:firstLine="709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noProof/>
          <w:sz w:val="28"/>
          <w:szCs w:val="28"/>
          <w:lang w:eastAsia="ru-RU"/>
        </w:rPr>
        <w:t xml:space="preserve">бессоюзное предложение </w:t>
      </w: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со значением условия</w:t>
      </w: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i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>Худая слава пройдет – никто замуж не возьмёт</w:t>
      </w: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</w:p>
    <w:p>
      <w:pPr>
        <w:pStyle w:val="style179"/>
        <w:numPr>
          <w:ilvl w:val="0"/>
          <w:numId w:val="6"/>
        </w:numPr>
        <w:tabs>
          <w:tab w:val="left" w:leader="none" w:pos="1134"/>
          <w:tab w:val="left" w:leader="none" w:pos="1276"/>
        </w:tabs>
        <w:spacing w:after="0" w:lineRule="auto" w:line="240"/>
        <w:ind w:left="0" w:firstLine="709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noProof/>
          <w:sz w:val="28"/>
          <w:szCs w:val="28"/>
          <w:lang w:eastAsia="ru-RU"/>
        </w:rPr>
        <w:t>бессоюзное предложение со значением противопоставления.</w:t>
      </w: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noProof/>
          <w:sz w:val="28"/>
          <w:szCs w:val="28"/>
          <w:lang w:eastAsia="ru-RU"/>
        </w:rPr>
      </w:pPr>
    </w:p>
    <w:p>
      <w:pPr>
        <w:pStyle w:val="style0"/>
        <w:tabs>
          <w:tab w:val="left" w:leader="none" w:pos="1134"/>
          <w:tab w:val="left" w:leader="none" w:pos="1276"/>
        </w:tabs>
        <w:spacing w:after="0" w:lineRule="auto" w:line="240"/>
        <w:jc w:val="both"/>
        <w:rPr>
          <w:rFonts w:ascii="Times New Roman" w:cs="Times New Roman" w:hAnsi="Times New Roman"/>
          <w:i/>
          <w:noProof/>
          <w:sz w:val="28"/>
          <w:szCs w:val="28"/>
          <w:lang w:eastAsia="ru-RU"/>
        </w:rPr>
      </w:pPr>
      <w:r>
        <w:rPr>
          <w:rFonts w:ascii="Times New Roman" w:cs="Times New Roman" w:hAnsi="Times New Roman"/>
          <w:i/>
          <w:noProof/>
          <w:sz w:val="28"/>
          <w:szCs w:val="28"/>
          <w:lang w:eastAsia="ru-RU"/>
        </w:rPr>
        <w:t>Лето припасает – зима поедает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 w:lineRule="auto" w:line="240"/>
        <w:jc w:val="both"/>
        <w:contextualSpacing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Задание </w:t>
      </w:r>
      <w:r>
        <w:rPr>
          <w:rFonts w:ascii="Times New Roman" w:cs="Times New Roman" w:hAnsi="Times New Roman"/>
          <w:sz w:val="28"/>
          <w:szCs w:val="28"/>
        </w:rPr>
        <w:t>4</w:t>
      </w:r>
      <w:r>
        <w:rPr>
          <w:rFonts w:ascii="Times New Roman" w:cs="Times New Roman" w:hAnsi="Times New Roman"/>
          <w:sz w:val="28"/>
          <w:szCs w:val="28"/>
        </w:rPr>
        <w:t xml:space="preserve">. </w:t>
      </w:r>
    </w:p>
    <w:p>
      <w:pPr>
        <w:pStyle w:val="style0"/>
        <w:spacing w:after="0" w:lineRule="auto" w:line="240"/>
        <w:jc w:val="both"/>
        <w:contextualSpacing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numPr>
          <w:ilvl w:val="0"/>
          <w:numId w:val="3"/>
        </w:numPr>
        <w:spacing w:after="0" w:lineRule="auto" w:line="240"/>
        <w:jc w:val="both"/>
        <w:contextualSpacing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i/>
          <w:sz w:val="28"/>
          <w:szCs w:val="28"/>
        </w:rPr>
        <w:t xml:space="preserve">На уступе сидела, </w:t>
      </w:r>
      <w:r>
        <w:rPr>
          <w:rFonts w:ascii="Times New Roman" w:cs="Times New Roman" w:hAnsi="Times New Roman"/>
          <w:b/>
          <w:i/>
          <w:sz w:val="28"/>
          <w:szCs w:val="28"/>
        </w:rPr>
        <w:t>точно</w:t>
      </w:r>
      <w:r>
        <w:rPr>
          <w:rFonts w:ascii="Times New Roman" w:cs="Times New Roman" w:hAnsi="Times New Roman"/>
          <w:i/>
          <w:sz w:val="28"/>
          <w:szCs w:val="28"/>
        </w:rPr>
        <w:t>, Ася. Она повернулась к нам лицом и засмеялась. (И. Тургенев).</w:t>
      </w:r>
      <w:r>
        <w:rPr>
          <w:rFonts w:ascii="Times New Roman" w:cs="Times New Roman" w:hAnsi="Times New Roman"/>
          <w:i/>
          <w:sz w:val="28"/>
          <w:szCs w:val="28"/>
        </w:rPr>
        <w:t xml:space="preserve"> </w:t>
      </w:r>
    </w:p>
    <w:p>
      <w:pPr>
        <w:pStyle w:val="style0"/>
        <w:spacing w:after="0" w:lineRule="auto" w:line="240"/>
        <w:ind w:left="1080"/>
        <w:jc w:val="both"/>
        <w:contextualSpacing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i/>
          <w:sz w:val="28"/>
          <w:szCs w:val="28"/>
        </w:rPr>
        <w:t>Точно=действительно</w:t>
      </w:r>
      <w:r>
        <w:rPr>
          <w:rFonts w:ascii="Times New Roman" w:cs="Times New Roman" w:hAnsi="Times New Roman"/>
          <w:i/>
          <w:sz w:val="28"/>
          <w:szCs w:val="28"/>
        </w:rPr>
        <w:t xml:space="preserve">, </w:t>
      </w:r>
      <w:r>
        <w:rPr>
          <w:rFonts w:ascii="Times New Roman" w:cs="Times New Roman" w:hAnsi="Times New Roman"/>
          <w:sz w:val="28"/>
          <w:szCs w:val="28"/>
        </w:rPr>
        <w:t>значит это</w:t>
      </w:r>
      <w:r>
        <w:rPr>
          <w:rFonts w:ascii="Times New Roman" w:cs="Times New Roman" w:hAnsi="Times New Roman"/>
          <w:i/>
          <w:sz w:val="28"/>
          <w:szCs w:val="28"/>
        </w:rPr>
        <w:t xml:space="preserve"> вводное слово, </w:t>
      </w:r>
      <w:r>
        <w:rPr>
          <w:rFonts w:ascii="Times New Roman" w:cs="Times New Roman" w:hAnsi="Times New Roman"/>
          <w:sz w:val="28"/>
          <w:szCs w:val="28"/>
        </w:rPr>
        <w:t>членом предложения не является</w:t>
      </w:r>
    </w:p>
    <w:p>
      <w:pPr>
        <w:pStyle w:val="style0"/>
        <w:numPr>
          <w:ilvl w:val="0"/>
          <w:numId w:val="3"/>
        </w:numPr>
        <w:spacing w:after="0" w:lineRule="auto" w:line="240"/>
        <w:jc w:val="both"/>
        <w:contextualSpacing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i/>
          <w:sz w:val="28"/>
          <w:szCs w:val="28"/>
        </w:rPr>
        <w:t>В гневе </w:t>
      </w:r>
      <w:r>
        <w:rPr>
          <w:rFonts w:ascii="Times New Roman" w:cs="Times New Roman" w:hAnsi="Times New Roman"/>
          <w:bCs/>
          <w:i/>
          <w:sz w:val="28"/>
          <w:szCs w:val="28"/>
        </w:rPr>
        <w:t>она</w:t>
      </w:r>
      <w:r>
        <w:rPr>
          <w:rFonts w:ascii="Times New Roman" w:cs="Times New Roman" w:hAnsi="Times New Roman"/>
          <w:i/>
          <w:sz w:val="28"/>
          <w:szCs w:val="28"/>
        </w:rPr>
        <w:t> всегда выпрямлялась, закидывая голову вверх, дышала </w:t>
      </w:r>
      <w:r>
        <w:rPr>
          <w:rFonts w:ascii="Times New Roman" w:cs="Times New Roman" w:hAnsi="Times New Roman"/>
          <w:bCs/>
          <w:i/>
          <w:sz w:val="28"/>
          <w:szCs w:val="28"/>
        </w:rPr>
        <w:t>она</w:t>
      </w:r>
      <w:r>
        <w:rPr>
          <w:rFonts w:ascii="Times New Roman" w:cs="Times New Roman" w:hAnsi="Times New Roman"/>
          <w:i/>
          <w:sz w:val="28"/>
          <w:szCs w:val="28"/>
        </w:rPr>
        <w:t> в </w:t>
      </w:r>
      <w:r>
        <w:rPr>
          <w:rFonts w:ascii="Times New Roman" w:cs="Times New Roman" w:hAnsi="Times New Roman"/>
          <w:bCs/>
          <w:i/>
          <w:sz w:val="28"/>
          <w:szCs w:val="28"/>
        </w:rPr>
        <w:t>нос</w:t>
      </w:r>
      <w:r>
        <w:rPr>
          <w:rFonts w:ascii="Times New Roman" w:cs="Times New Roman" w:hAnsi="Times New Roman"/>
          <w:i/>
          <w:sz w:val="28"/>
          <w:szCs w:val="28"/>
        </w:rPr>
        <w:t>, и </w:t>
      </w:r>
      <w:r>
        <w:rPr>
          <w:rFonts w:ascii="Times New Roman" w:cs="Times New Roman" w:hAnsi="Times New Roman"/>
          <w:bCs/>
          <w:i/>
          <w:sz w:val="28"/>
          <w:szCs w:val="28"/>
        </w:rPr>
        <w:t>ноздри</w:t>
      </w:r>
      <w:r>
        <w:rPr>
          <w:rFonts w:ascii="Times New Roman" w:cs="Times New Roman" w:hAnsi="Times New Roman"/>
          <w:i/>
          <w:sz w:val="28"/>
          <w:szCs w:val="28"/>
        </w:rPr>
        <w:t> </w:t>
      </w:r>
      <w:r>
        <w:rPr>
          <w:rFonts w:ascii="Times New Roman" w:cs="Times New Roman" w:hAnsi="Times New Roman"/>
          <w:bCs/>
          <w:i/>
          <w:sz w:val="28"/>
          <w:szCs w:val="28"/>
        </w:rPr>
        <w:t>её</w:t>
      </w:r>
      <w:r>
        <w:rPr>
          <w:rFonts w:ascii="Times New Roman" w:cs="Times New Roman" w:hAnsi="Times New Roman"/>
          <w:i/>
          <w:sz w:val="28"/>
          <w:szCs w:val="28"/>
        </w:rPr>
        <w:t> </w:t>
      </w:r>
      <w:r>
        <w:rPr>
          <w:rFonts w:ascii="Times New Roman" w:cs="Times New Roman" w:hAnsi="Times New Roman"/>
          <w:bCs/>
          <w:i/>
          <w:sz w:val="28"/>
          <w:szCs w:val="28"/>
        </w:rPr>
        <w:t>раздувались</w:t>
      </w:r>
      <w:r>
        <w:rPr>
          <w:rFonts w:ascii="Times New Roman" w:cs="Times New Roman" w:hAnsi="Times New Roman"/>
          <w:i/>
          <w:sz w:val="28"/>
          <w:szCs w:val="28"/>
        </w:rPr>
        <w:t>, </w:t>
      </w:r>
      <w:r>
        <w:rPr>
          <w:rFonts w:ascii="Times New Roman" w:cs="Times New Roman" w:hAnsi="Times New Roman"/>
          <w:bCs/>
          <w:i/>
          <w:sz w:val="28"/>
          <w:szCs w:val="28"/>
        </w:rPr>
        <w:t>вздрагивая</w:t>
      </w:r>
      <w:r>
        <w:rPr>
          <w:rFonts w:ascii="Times New Roman" w:cs="Times New Roman" w:hAnsi="Times New Roman"/>
          <w:i/>
          <w:sz w:val="28"/>
          <w:szCs w:val="28"/>
        </w:rPr>
        <w:t>, </w:t>
      </w:r>
      <w:r>
        <w:rPr>
          <w:rFonts w:ascii="Times New Roman" w:cs="Times New Roman" w:hAnsi="Times New Roman"/>
          <w:b/>
          <w:bCs/>
          <w:i/>
          <w:sz w:val="28"/>
          <w:szCs w:val="28"/>
        </w:rPr>
        <w:t>точно</w:t>
      </w:r>
      <w:r>
        <w:rPr>
          <w:rFonts w:ascii="Times New Roman" w:cs="Times New Roman" w:hAnsi="Times New Roman"/>
          <w:i/>
          <w:sz w:val="28"/>
          <w:szCs w:val="28"/>
        </w:rPr>
        <w:t> </w:t>
      </w:r>
      <w:r>
        <w:rPr>
          <w:rFonts w:ascii="Times New Roman" w:cs="Times New Roman" w:hAnsi="Times New Roman"/>
          <w:bCs/>
          <w:i/>
          <w:sz w:val="28"/>
          <w:szCs w:val="28"/>
        </w:rPr>
        <w:t>у</w:t>
      </w:r>
      <w:r>
        <w:rPr>
          <w:rFonts w:ascii="Times New Roman" w:cs="Times New Roman" w:hAnsi="Times New Roman"/>
          <w:i/>
          <w:sz w:val="28"/>
          <w:szCs w:val="28"/>
        </w:rPr>
        <w:t> </w:t>
      </w:r>
      <w:r>
        <w:rPr>
          <w:rFonts w:ascii="Times New Roman" w:cs="Times New Roman" w:hAnsi="Times New Roman"/>
          <w:bCs/>
          <w:i/>
          <w:sz w:val="28"/>
          <w:szCs w:val="28"/>
        </w:rPr>
        <w:t>лошади</w:t>
      </w:r>
      <w:r>
        <w:rPr>
          <w:rFonts w:ascii="Times New Roman" w:cs="Times New Roman" w:hAnsi="Times New Roman"/>
          <w:i/>
          <w:sz w:val="28"/>
          <w:szCs w:val="28"/>
        </w:rPr>
        <w:t xml:space="preserve"> (М. Горький).</w:t>
      </w:r>
    </w:p>
    <w:p>
      <w:pPr>
        <w:pStyle w:val="style0"/>
        <w:spacing w:after="0" w:lineRule="auto" w:line="240"/>
        <w:ind w:left="993"/>
        <w:jc w:val="both"/>
        <w:contextualSpacing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i/>
          <w:sz w:val="28"/>
          <w:szCs w:val="28"/>
        </w:rPr>
        <w:t>Точно=как</w:t>
      </w:r>
      <w:r>
        <w:rPr>
          <w:rFonts w:ascii="Times New Roman" w:cs="Times New Roman" w:hAnsi="Times New Roman"/>
          <w:i/>
          <w:sz w:val="28"/>
          <w:szCs w:val="28"/>
        </w:rPr>
        <w:t xml:space="preserve"> Точно у лошади – сравнительный оборот </w:t>
      </w:r>
      <w:r>
        <w:rPr>
          <w:rFonts w:ascii="Times New Roman" w:cs="Times New Roman" w:hAnsi="Times New Roman"/>
          <w:i/>
          <w:sz w:val="28"/>
          <w:szCs w:val="28"/>
        </w:rPr>
        <w:t>с</w:t>
      </w:r>
      <w:r>
        <w:rPr>
          <w:rFonts w:ascii="Times New Roman" w:cs="Times New Roman" w:hAnsi="Times New Roman"/>
          <w:i/>
          <w:sz w:val="28"/>
          <w:szCs w:val="28"/>
        </w:rPr>
        <w:t xml:space="preserve"> сравнительным союзом </w:t>
      </w:r>
      <w:r>
        <w:rPr>
          <w:rFonts w:ascii="Times New Roman" w:cs="Times New Roman" w:hAnsi="Times New Roman"/>
          <w:b/>
          <w:i/>
          <w:sz w:val="28"/>
          <w:szCs w:val="28"/>
        </w:rPr>
        <w:t>точно</w:t>
      </w:r>
      <w:r>
        <w:rPr>
          <w:rFonts w:ascii="Times New Roman" w:cs="Times New Roman" w:hAnsi="Times New Roman"/>
          <w:b/>
          <w:i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в предложении является</w:t>
      </w:r>
      <w:r>
        <w:rPr>
          <w:rFonts w:ascii="Times New Roman" w:cs="Times New Roman" w:hAnsi="Times New Roman"/>
          <w:i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обособленны</w:t>
      </w:r>
      <w:r>
        <w:rPr>
          <w:rFonts w:ascii="Times New Roman" w:cs="Times New Roman" w:hAnsi="Times New Roman"/>
          <w:sz w:val="28"/>
          <w:szCs w:val="28"/>
        </w:rPr>
        <w:t>м</w:t>
      </w:r>
      <w:r>
        <w:rPr>
          <w:rFonts w:ascii="Times New Roman" w:cs="Times New Roman" w:hAnsi="Times New Roman"/>
          <w:sz w:val="28"/>
          <w:szCs w:val="28"/>
        </w:rPr>
        <w:t xml:space="preserve"> обстоятельством</w:t>
      </w:r>
    </w:p>
    <w:p>
      <w:pPr>
        <w:pStyle w:val="style0"/>
        <w:numPr>
          <w:ilvl w:val="0"/>
          <w:numId w:val="3"/>
        </w:numPr>
        <w:spacing w:after="0" w:lineRule="auto" w:line="240"/>
        <w:jc w:val="both"/>
        <w:contextualSpacing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i/>
          <w:sz w:val="28"/>
          <w:szCs w:val="28"/>
        </w:rPr>
        <w:t>Не всегда удается точно оценить положение той или иной отдаленной звезды (А. Волков).</w:t>
      </w:r>
    </w:p>
    <w:p>
      <w:pPr>
        <w:pStyle w:val="style0"/>
        <w:spacing w:after="0" w:lineRule="auto" w:line="240"/>
        <w:ind w:left="851"/>
        <w:jc w:val="both"/>
        <w:contextualSpacing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i/>
          <w:sz w:val="28"/>
          <w:szCs w:val="28"/>
        </w:rPr>
        <w:t xml:space="preserve">Оценить (как?) точно – </w:t>
      </w:r>
      <w:r>
        <w:rPr>
          <w:rFonts w:ascii="Times New Roman" w:cs="Times New Roman" w:hAnsi="Times New Roman"/>
          <w:sz w:val="28"/>
          <w:szCs w:val="28"/>
        </w:rPr>
        <w:t>это наречие, в предложении является обстоятельством</w:t>
      </w:r>
    </w:p>
    <w:p>
      <w:pPr>
        <w:pStyle w:val="style0"/>
        <w:numPr>
          <w:ilvl w:val="0"/>
          <w:numId w:val="3"/>
        </w:numPr>
        <w:spacing w:after="0" w:lineRule="auto" w:line="240"/>
        <w:jc w:val="both"/>
        <w:contextualSpacing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i/>
          <w:sz w:val="28"/>
          <w:szCs w:val="28"/>
        </w:rPr>
        <w:t xml:space="preserve">Я не поверил собственной памяти и полез в папку. Все было </w:t>
      </w:r>
      <w:r>
        <w:rPr>
          <w:rFonts w:ascii="Times New Roman" w:cs="Times New Roman" w:hAnsi="Times New Roman"/>
          <w:b/>
          <w:i/>
          <w:sz w:val="28"/>
          <w:szCs w:val="28"/>
        </w:rPr>
        <w:t>точно</w:t>
      </w:r>
      <w:r>
        <w:rPr>
          <w:rFonts w:ascii="Times New Roman" w:cs="Times New Roman" w:hAnsi="Times New Roman"/>
          <w:i/>
          <w:sz w:val="28"/>
          <w:szCs w:val="28"/>
        </w:rPr>
        <w:t xml:space="preserve"> (А. и Б. Стругацкие).</w:t>
      </w:r>
    </w:p>
    <w:p>
      <w:pPr>
        <w:pStyle w:val="style0"/>
        <w:spacing w:after="0" w:lineRule="auto" w:line="240"/>
        <w:ind w:left="1080"/>
        <w:jc w:val="both"/>
        <w:contextualSpacing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i/>
          <w:sz w:val="28"/>
          <w:szCs w:val="28"/>
        </w:rPr>
        <w:t>Точно – краткое прилагательное, в предложении является именной частью составного сказуемого</w:t>
      </w:r>
    </w:p>
    <w:p>
      <w:pPr>
        <w:pStyle w:val="style0"/>
        <w:numPr>
          <w:ilvl w:val="0"/>
          <w:numId w:val="3"/>
        </w:numPr>
        <w:spacing w:after="0" w:lineRule="auto" w:line="240"/>
        <w:jc w:val="both"/>
        <w:contextualSpacing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i/>
          <w:sz w:val="28"/>
          <w:szCs w:val="28"/>
        </w:rPr>
        <w:t xml:space="preserve">– Есть у вас братья? </w:t>
      </w:r>
    </w:p>
    <w:p>
      <w:pPr>
        <w:pStyle w:val="style0"/>
        <w:spacing w:after="0" w:lineRule="auto" w:line="240"/>
        <w:ind w:firstLine="1134"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i/>
          <w:sz w:val="28"/>
          <w:szCs w:val="28"/>
        </w:rPr>
        <w:t>– </w:t>
      </w:r>
      <w:r>
        <w:rPr>
          <w:rFonts w:ascii="Times New Roman" w:cs="Times New Roman" w:hAnsi="Times New Roman"/>
          <w:bCs/>
          <w:i/>
          <w:sz w:val="28"/>
          <w:szCs w:val="28"/>
        </w:rPr>
        <w:t xml:space="preserve">Так </w:t>
      </w:r>
      <w:r>
        <w:rPr>
          <w:rFonts w:ascii="Times New Roman" w:cs="Times New Roman" w:hAnsi="Times New Roman"/>
          <w:b/>
          <w:bCs/>
          <w:i/>
          <w:sz w:val="28"/>
          <w:szCs w:val="28"/>
        </w:rPr>
        <w:t>точно</w:t>
      </w:r>
      <w:r>
        <w:rPr>
          <w:rFonts w:ascii="Times New Roman" w:cs="Times New Roman" w:hAnsi="Times New Roman"/>
          <w:i/>
          <w:sz w:val="28"/>
          <w:szCs w:val="28"/>
        </w:rPr>
        <w:t>, господин лейтенант, есть один (Я. Гашек).</w:t>
      </w:r>
    </w:p>
    <w:p>
      <w:pPr>
        <w:pStyle w:val="style0"/>
        <w:spacing w:after="0" w:lineRule="auto" w:line="240"/>
        <w:ind w:left="851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i/>
          <w:sz w:val="28"/>
          <w:szCs w:val="28"/>
        </w:rPr>
        <w:t>Так точно</w:t>
      </w:r>
      <w:r>
        <w:rPr>
          <w:rFonts w:ascii="Times New Roman" w:cs="Times New Roman" w:hAnsi="Times New Roman"/>
          <w:sz w:val="28"/>
          <w:szCs w:val="28"/>
        </w:rPr>
        <w:t xml:space="preserve"> – устойчивое сочетание, используется как утвердительная частица, не является членом предложения.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 w:lineRule="auto" w:line="240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Задание 5. </w:t>
      </w:r>
    </w:p>
    <w:p>
      <w:pPr>
        <w:pStyle w:val="style179"/>
        <w:numPr>
          <w:ilvl w:val="0"/>
          <w:numId w:val="7"/>
        </w:numPr>
        <w:spacing w:after="0" w:lineRule="auto" w:line="240"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Эпитеты: </w:t>
      </w:r>
      <w:r>
        <w:rPr>
          <w:rFonts w:ascii="Times New Roman" w:cs="Times New Roman" w:hAnsi="Times New Roman"/>
          <w:i/>
          <w:sz w:val="28"/>
          <w:szCs w:val="28"/>
        </w:rPr>
        <w:t>степей нагих, рану тяжкую;  постоянный эпитет – слуги верные</w:t>
      </w:r>
    </w:p>
    <w:p>
      <w:pPr>
        <w:pStyle w:val="style179"/>
        <w:numPr>
          <w:ilvl w:val="0"/>
          <w:numId w:val="7"/>
        </w:numPr>
        <w:spacing w:after="0" w:lineRule="auto" w:line="240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Метафора: </w:t>
      </w:r>
      <w:r>
        <w:rPr>
          <w:rFonts w:ascii="Times New Roman" w:cs="Times New Roman" w:hAnsi="Times New Roman"/>
          <w:i/>
          <w:sz w:val="28"/>
          <w:szCs w:val="28"/>
        </w:rPr>
        <w:t>он рану тяжкую забыл</w:t>
      </w:r>
    </w:p>
    <w:p>
      <w:pPr>
        <w:pStyle w:val="style179"/>
        <w:numPr>
          <w:ilvl w:val="0"/>
          <w:numId w:val="7"/>
        </w:numPr>
        <w:spacing w:after="0" w:lineRule="auto" w:line="240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Перифраз: </w:t>
      </w:r>
      <w:r>
        <w:rPr>
          <w:rFonts w:ascii="Times New Roman" w:cs="Times New Roman" w:hAnsi="Times New Roman"/>
          <w:i/>
          <w:sz w:val="28"/>
          <w:szCs w:val="28"/>
        </w:rPr>
        <w:t>званый гость, грозный наш учитель, полтавский победитель</w:t>
      </w:r>
    </w:p>
    <w:p>
      <w:pPr>
        <w:pStyle w:val="style179"/>
        <w:numPr>
          <w:ilvl w:val="0"/>
          <w:numId w:val="7"/>
        </w:numPr>
        <w:spacing w:after="0" w:lineRule="auto" w:line="240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Аллюзия: </w:t>
      </w:r>
      <w:r>
        <w:rPr>
          <w:rFonts w:ascii="Times New Roman" w:cs="Times New Roman" w:hAnsi="Times New Roman"/>
          <w:i/>
          <w:sz w:val="28"/>
          <w:szCs w:val="28"/>
        </w:rPr>
        <w:t xml:space="preserve">Куда бежал </w:t>
      </w:r>
      <w:r>
        <w:rPr>
          <w:rFonts w:ascii="Times New Roman" w:cs="Times New Roman" w:hAnsi="Times New Roman"/>
          <w:b/>
          <w:i/>
          <w:sz w:val="28"/>
          <w:szCs w:val="28"/>
        </w:rPr>
        <w:t>Иуда</w:t>
      </w:r>
      <w:r>
        <w:rPr>
          <w:rFonts w:ascii="Times New Roman" w:cs="Times New Roman" w:hAnsi="Times New Roman"/>
          <w:i/>
          <w:sz w:val="28"/>
          <w:szCs w:val="28"/>
        </w:rPr>
        <w:t xml:space="preserve"> в страхе</w:t>
      </w:r>
    </w:p>
    <w:p>
      <w:pPr>
        <w:pStyle w:val="style179"/>
        <w:numPr>
          <w:ilvl w:val="0"/>
          <w:numId w:val="7"/>
        </w:numPr>
        <w:spacing w:after="0" w:lineRule="auto" w:line="240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Оценочная лексика: </w:t>
      </w:r>
      <w:r>
        <w:rPr>
          <w:rFonts w:ascii="Times New Roman" w:cs="Times New Roman" w:hAnsi="Times New Roman"/>
          <w:i/>
          <w:sz w:val="28"/>
          <w:szCs w:val="28"/>
        </w:rPr>
        <w:t>злодей, изменник</w:t>
      </w:r>
    </w:p>
    <w:p>
      <w:pPr>
        <w:pStyle w:val="style179"/>
        <w:numPr>
          <w:ilvl w:val="0"/>
          <w:numId w:val="7"/>
        </w:numPr>
        <w:spacing w:after="0" w:lineRule="auto" w:line="240"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Риторические вопросы: </w:t>
      </w:r>
      <w:r>
        <w:rPr>
          <w:rFonts w:ascii="Times New Roman" w:cs="Times New Roman" w:hAnsi="Times New Roman"/>
          <w:i/>
          <w:sz w:val="28"/>
          <w:szCs w:val="28"/>
        </w:rPr>
        <w:t>И где ж Мазепа? Где злодей? Зачем король не меж гостей?</w:t>
      </w:r>
    </w:p>
    <w:p>
      <w:pPr>
        <w:pStyle w:val="style179"/>
        <w:numPr>
          <w:ilvl w:val="0"/>
          <w:numId w:val="7"/>
        </w:numPr>
        <w:spacing w:after="0" w:lineRule="auto" w:line="240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Парцелляция: </w:t>
      </w:r>
      <w:r>
        <w:rPr>
          <w:rFonts w:ascii="Times New Roman" w:cs="Times New Roman" w:hAnsi="Times New Roman"/>
          <w:i/>
          <w:sz w:val="28"/>
          <w:szCs w:val="28"/>
        </w:rPr>
        <w:t>Король и гетман мчатся оба. Бегут.</w:t>
      </w:r>
    </w:p>
    <w:p>
      <w:pPr>
        <w:pStyle w:val="style179"/>
        <w:numPr>
          <w:ilvl w:val="0"/>
          <w:numId w:val="7"/>
        </w:numPr>
        <w:spacing w:after="0" w:lineRule="auto" w:line="240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Инверсия: </w:t>
      </w:r>
      <w:r>
        <w:rPr>
          <w:rFonts w:ascii="Times New Roman" w:cs="Times New Roman" w:hAnsi="Times New Roman"/>
          <w:i/>
          <w:sz w:val="28"/>
          <w:szCs w:val="28"/>
        </w:rPr>
        <w:t>степей нагих, опасность близкая; он рану тяжкую свою забыл, он скачет, русскими гоним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 w:lineRule="auto" w:line="240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 w:lineRule="auto" w:line="240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Задание 6. Переведите текст.</w:t>
      </w:r>
    </w:p>
    <w:p>
      <w:pPr>
        <w:pStyle w:val="style0"/>
        <w:spacing w:after="0" w:lineRule="auto" w:line="240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noProof/>
          <w:sz w:val="28"/>
          <w:szCs w:val="28"/>
          <w:lang w:eastAsia="ru-RU"/>
        </w:rPr>
        <w:drawing>
          <wp:inline distL="0" distT="0" distB="0" distR="0">
            <wp:extent cx="5940425" cy="1269842"/>
            <wp:effectExtent l="0" t="0" r="3175" b="6985"/>
            <wp:docPr id="1026" name="Рисунок 6" descr="https://skr.sh/i/280121/H8tM8Pjr.png?download=1&amp;name=%D0%A1%D0%BA%D1%80%D0%B8%D0%BD%D1%88%D0%BE%D1%82%2028-01-2021%2010:51:55.png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/>
                  </pic:nvPicPr>
                  <pic:blipFill>
                    <a:blip r:embed="rId2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5940425" cy="1269842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style0"/>
        <w:spacing w:after="0" w:lineRule="auto" w:line="240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 w:lineRule="auto" w:line="240"/>
        <w:jc w:val="both"/>
        <w:rPr>
          <w:rFonts w:ascii="Times New Roman" w:cs="Times New Roman" w:hAnsi="Times New Roman"/>
          <w:sz w:val="28"/>
          <w:szCs w:val="24"/>
        </w:rPr>
      </w:pPr>
      <w:r>
        <w:rPr>
          <w:rFonts w:ascii="Times New Roman" w:cs="Times New Roman" w:hAnsi="Times New Roman"/>
          <w:color w:val="242f33"/>
          <w:spacing w:val="2"/>
          <w:sz w:val="28"/>
          <w:szCs w:val="24"/>
          <w:shd w:val="clear" w:color="auto" w:fill="ffffff"/>
        </w:rPr>
        <w:t>И повелел Олег своим воинам сделать колеса и поставить на колеса корабли. И когда подул попутный ветер, подняли они в поле паруса и пошли к городу. Греки же, увидев это, испугались и сказали, послав к Олегу: «Не губи города, дадим тебе дань, какую захочешь»</w:t>
      </w:r>
      <w:r>
        <w:rPr>
          <w:rFonts w:ascii="Times New Roman" w:cs="Times New Roman" w:hAnsi="Times New Roman"/>
          <w:color w:val="000000"/>
          <w:sz w:val="28"/>
          <w:szCs w:val="24"/>
          <w:shd w:val="clear" w:color="auto" w:fill="ffffff"/>
        </w:rPr>
        <w:t xml:space="preserve"> И остановил Олег воинов, и вынесли ему пищу и вино, но не принял его, так как было оно приготовлено с </w:t>
      </w:r>
      <w:r>
        <w:rPr>
          <w:rFonts w:ascii="Times New Roman" w:cs="Times New Roman" w:hAnsi="Times New Roman"/>
          <w:color w:val="000000"/>
          <w:sz w:val="28"/>
          <w:szCs w:val="24"/>
          <w:shd w:val="clear" w:color="auto" w:fill="ffffff"/>
        </w:rPr>
        <w:t>отравой</w:t>
      </w:r>
      <w:r>
        <w:rPr>
          <w:rFonts w:ascii="Times New Roman" w:cs="Times New Roman" w:hAnsi="Times New Roman"/>
          <w:color w:val="000000"/>
          <w:sz w:val="28"/>
          <w:szCs w:val="24"/>
          <w:shd w:val="clear" w:color="auto" w:fill="ffffff"/>
        </w:rPr>
        <w:t>.</w:t>
      </w:r>
    </w:p>
    <w:p>
      <w:pPr>
        <w:pStyle w:val="style0"/>
        <w:spacing w:after="0" w:lineRule="auto" w:line="240"/>
        <w:jc w:val="both"/>
        <w:rPr>
          <w:rFonts w:ascii="Times New Roman" w:cs="Times New Roman" w:hAnsi="Times New Roman"/>
          <w:sz w:val="32"/>
          <w:szCs w:val="28"/>
        </w:rPr>
      </w:pPr>
    </w:p>
    <w:p>
      <w:pPr>
        <w:pStyle w:val="style0"/>
        <w:spacing w:after="0" w:lineRule="auto" w:line="240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 w:lineRule="auto" w:line="240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Задание 7. </w:t>
      </w:r>
    </w:p>
    <w:p>
      <w:pPr>
        <w:pStyle w:val="style0"/>
        <w:spacing w:after="0" w:lineRule="auto" w:line="240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179"/>
        <w:numPr>
          <w:ilvl w:val="0"/>
          <w:numId w:val="2"/>
        </w:numPr>
        <w:spacing w:after="0" w:lineRule="auto" w:line="240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Укажите слово с чередованием согласных (палатализацией). Как оно звучало бы сейчас?</w:t>
      </w:r>
    </w:p>
    <w:p>
      <w:pPr>
        <w:pStyle w:val="style0"/>
        <w:spacing w:after="0" w:lineRule="auto" w:line="240"/>
        <w:jc w:val="both"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i/>
          <w:sz w:val="28"/>
          <w:szCs w:val="28"/>
        </w:rPr>
        <w:t xml:space="preserve">              </w:t>
      </w:r>
      <w:r>
        <w:rPr>
          <w:rFonts w:ascii="Times New Roman" w:cs="Times New Roman" w:hAnsi="Times New Roman"/>
          <w:i/>
          <w:sz w:val="28"/>
          <w:szCs w:val="28"/>
        </w:rPr>
        <w:t>Ркоша</w:t>
      </w:r>
      <w:r>
        <w:rPr>
          <w:rFonts w:ascii="Times New Roman" w:cs="Times New Roman" w:hAnsi="Times New Roman"/>
          <w:i/>
          <w:sz w:val="28"/>
          <w:szCs w:val="28"/>
        </w:rPr>
        <w:t xml:space="preserve"> – изрекли (речь)</w:t>
      </w:r>
      <w:r>
        <w:rPr>
          <w:rFonts w:ascii="Times New Roman" w:cs="Times New Roman" w:hAnsi="Times New Roman"/>
          <w:i/>
          <w:sz w:val="28"/>
          <w:szCs w:val="28"/>
          <w:lang w:val="en-US"/>
        </w:rPr>
        <w:t xml:space="preserve">  </w:t>
      </w:r>
    </w:p>
    <w:p>
      <w:pPr>
        <w:pStyle w:val="style0"/>
        <w:spacing w:after="0" w:lineRule="auto" w:line="240"/>
        <w:jc w:val="both"/>
        <w:rPr>
          <w:rFonts w:ascii="Times New Roman" w:cs="Times New Roman" w:hAnsi="Times New Roman"/>
          <w:i/>
          <w:sz w:val="28"/>
          <w:szCs w:val="28"/>
          <w:lang w:val="en-US"/>
        </w:rPr>
      </w:pPr>
      <w:r>
        <w:rPr>
          <w:rFonts w:ascii="Times New Roman" w:cs="Times New Roman" w:hAnsi="Times New Roman"/>
          <w:i/>
          <w:sz w:val="28"/>
          <w:szCs w:val="28"/>
          <w:lang w:val="en-US"/>
        </w:rPr>
        <w:t xml:space="preserve">   </w:t>
      </w:r>
    </w:p>
    <w:p>
      <w:pPr>
        <w:pStyle w:val="style179"/>
        <w:numPr>
          <w:ilvl w:val="0"/>
          <w:numId w:val="2"/>
        </w:numPr>
        <w:spacing w:after="0" w:lineRule="auto" w:line="240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Приведите по два примера слов с редуцированными гласными в сильных и слабых позициях из текста. Как эти слова пишутся сейчас?</w:t>
      </w:r>
    </w:p>
    <w:p>
      <w:pPr>
        <w:pStyle w:val="style0"/>
        <w:spacing w:after="0" w:lineRule="auto" w:line="240"/>
        <w:jc w:val="both"/>
        <w:rPr>
          <w:rFonts w:ascii="Times New Roman" w:cs="Times New Roman" w:hAnsi="Times New Roman"/>
          <w:i/>
          <w:sz w:val="28"/>
          <w:szCs w:val="28"/>
        </w:rPr>
      </w:pPr>
    </w:p>
    <w:p>
      <w:pPr>
        <w:pStyle w:val="style0"/>
        <w:spacing w:after="0" w:lineRule="auto" w:line="240"/>
        <w:jc w:val="both"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i/>
          <w:sz w:val="28"/>
          <w:szCs w:val="28"/>
        </w:rPr>
        <w:t>Ольгъ</w:t>
      </w:r>
      <w:r>
        <w:rPr>
          <w:rFonts w:ascii="Times New Roman" w:cs="Times New Roman" w:hAnsi="Times New Roman"/>
          <w:i/>
          <w:sz w:val="28"/>
          <w:szCs w:val="28"/>
        </w:rPr>
        <w:t>,</w:t>
      </w:r>
      <w:r>
        <w:rPr>
          <w:rFonts w:ascii="Times New Roman" w:cs="Times New Roman" w:hAnsi="Times New Roman"/>
          <w:i/>
          <w:sz w:val="28"/>
          <w:szCs w:val="28"/>
        </w:rPr>
        <w:t xml:space="preserve"> ко </w:t>
      </w:r>
      <w:r>
        <w:rPr>
          <w:rFonts w:ascii="Times New Roman" w:cs="Times New Roman" w:hAnsi="Times New Roman"/>
          <w:i/>
          <w:sz w:val="28"/>
          <w:szCs w:val="28"/>
        </w:rPr>
        <w:t>Ольгови</w:t>
      </w:r>
      <w:r>
        <w:rPr>
          <w:rFonts w:ascii="Times New Roman" w:cs="Times New Roman" w:hAnsi="Times New Roman"/>
          <w:i/>
          <w:sz w:val="28"/>
          <w:szCs w:val="28"/>
        </w:rPr>
        <w:t xml:space="preserve"> – сильная позиция </w:t>
      </w:r>
      <w:r>
        <w:rPr>
          <w:rFonts w:ascii="Times New Roman" w:cs="Times New Roman" w:hAnsi="Times New Roman"/>
          <w:i/>
          <w:sz w:val="28"/>
          <w:szCs w:val="28"/>
        </w:rPr>
        <w:t>редуцированных</w:t>
      </w:r>
      <w:r>
        <w:rPr>
          <w:rFonts w:ascii="Times New Roman" w:cs="Times New Roman" w:hAnsi="Times New Roman"/>
          <w:i/>
          <w:sz w:val="28"/>
          <w:szCs w:val="28"/>
        </w:rPr>
        <w:t xml:space="preserve"> под ударением</w:t>
      </w:r>
    </w:p>
    <w:p>
      <w:pPr>
        <w:pStyle w:val="style0"/>
        <w:spacing w:after="0" w:lineRule="auto" w:line="240"/>
        <w:jc w:val="both"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i/>
          <w:sz w:val="28"/>
          <w:szCs w:val="28"/>
        </w:rPr>
        <w:t>Воемъ</w:t>
      </w:r>
      <w:r>
        <w:rPr>
          <w:rFonts w:ascii="Times New Roman" w:cs="Times New Roman" w:hAnsi="Times New Roman"/>
          <w:i/>
          <w:sz w:val="28"/>
          <w:szCs w:val="28"/>
        </w:rPr>
        <w:t xml:space="preserve"> ,</w:t>
      </w:r>
      <w:r>
        <w:rPr>
          <w:rFonts w:ascii="Times New Roman" w:cs="Times New Roman" w:hAnsi="Times New Roman"/>
          <w:i/>
          <w:sz w:val="28"/>
          <w:szCs w:val="28"/>
        </w:rPr>
        <w:t xml:space="preserve">  </w:t>
      </w:r>
      <w:r>
        <w:rPr>
          <w:rFonts w:ascii="Times New Roman" w:cs="Times New Roman" w:hAnsi="Times New Roman"/>
          <w:i/>
          <w:sz w:val="28"/>
          <w:szCs w:val="28"/>
        </w:rPr>
        <w:t>Олегъ</w:t>
      </w:r>
      <w:r>
        <w:rPr>
          <w:rFonts w:ascii="Times New Roman" w:cs="Times New Roman" w:hAnsi="Times New Roman"/>
          <w:i/>
          <w:sz w:val="28"/>
          <w:szCs w:val="28"/>
        </w:rPr>
        <w:t xml:space="preserve"> -    слаб</w:t>
      </w:r>
      <w:r>
        <w:rPr>
          <w:rFonts w:ascii="Times New Roman" w:cs="Times New Roman" w:hAnsi="Times New Roman"/>
          <w:i/>
          <w:sz w:val="28"/>
          <w:szCs w:val="28"/>
        </w:rPr>
        <w:t>ая</w:t>
      </w:r>
      <w:r>
        <w:rPr>
          <w:rFonts w:ascii="Times New Roman" w:cs="Times New Roman" w:hAnsi="Times New Roman"/>
          <w:i/>
          <w:sz w:val="28"/>
          <w:szCs w:val="28"/>
        </w:rPr>
        <w:t xml:space="preserve"> позиция </w:t>
      </w:r>
      <w:r>
        <w:rPr>
          <w:rFonts w:ascii="Times New Roman" w:cs="Times New Roman" w:hAnsi="Times New Roman"/>
          <w:i/>
          <w:sz w:val="28"/>
          <w:szCs w:val="28"/>
        </w:rPr>
        <w:t xml:space="preserve">редуцированного </w:t>
      </w:r>
      <w:r>
        <w:rPr>
          <w:rFonts w:ascii="Times New Roman" w:cs="Times New Roman" w:hAnsi="Times New Roman"/>
          <w:i/>
          <w:sz w:val="28"/>
          <w:szCs w:val="28"/>
        </w:rPr>
        <w:t xml:space="preserve">Ъ на конце </w:t>
      </w:r>
      <w:r>
        <w:rPr>
          <w:rFonts w:ascii="Times New Roman" w:cs="Times New Roman" w:hAnsi="Times New Roman"/>
          <w:i/>
          <w:sz w:val="28"/>
          <w:szCs w:val="28"/>
        </w:rPr>
        <w:t>неодносложных</w:t>
      </w:r>
      <w:r>
        <w:rPr>
          <w:rFonts w:ascii="Times New Roman" w:cs="Times New Roman" w:hAnsi="Times New Roman"/>
          <w:i/>
          <w:sz w:val="28"/>
          <w:szCs w:val="28"/>
        </w:rPr>
        <w:t xml:space="preserve"> слов</w:t>
      </w:r>
    </w:p>
    <w:p>
      <w:pPr>
        <w:pStyle w:val="style0"/>
        <w:spacing w:after="0" w:lineRule="auto" w:line="240"/>
        <w:jc w:val="both"/>
        <w:rPr>
          <w:rFonts w:ascii="Times New Roman" w:cs="Times New Roman" w:hAnsi="Times New Roman"/>
          <w:i/>
          <w:sz w:val="28"/>
          <w:szCs w:val="28"/>
        </w:rPr>
      </w:pPr>
    </w:p>
    <w:p>
      <w:pPr>
        <w:pStyle w:val="style179"/>
        <w:numPr>
          <w:ilvl w:val="0"/>
          <w:numId w:val="2"/>
        </w:numPr>
        <w:spacing w:after="0" w:lineRule="auto" w:line="240"/>
        <w:jc w:val="both"/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Что такое</w:t>
      </w:r>
      <w:r>
        <w:rPr>
          <w:rFonts w:ascii="Times New Roman" w:cs="Times New Roman" w:hAnsi="Times New Roman"/>
          <w:b/>
          <w:sz w:val="28"/>
          <w:szCs w:val="28"/>
        </w:rPr>
        <w:t xml:space="preserve"> брашна</w:t>
      </w:r>
      <w:r>
        <w:rPr>
          <w:rFonts w:ascii="Times New Roman" w:cs="Times New Roman" w:hAnsi="Times New Roman"/>
          <w:sz w:val="28"/>
          <w:szCs w:val="28"/>
        </w:rPr>
        <w:t xml:space="preserve">? Какие синонимы этого слова существуют в современном русском </w:t>
      </w:r>
      <w:r>
        <w:rPr>
          <w:rFonts w:ascii="Times New Roman" w:cs="Times New Roman" w:hAnsi="Times New Roman"/>
          <w:sz w:val="28"/>
          <w:szCs w:val="28"/>
        </w:rPr>
        <w:t>языке</w:t>
      </w:r>
      <w:r>
        <w:rPr>
          <w:rFonts w:ascii="Times New Roman" w:cs="Times New Roman" w:hAnsi="Times New Roman"/>
          <w:sz w:val="28"/>
          <w:szCs w:val="28"/>
        </w:rPr>
        <w:t xml:space="preserve"> и к </w:t>
      </w:r>
      <w:r>
        <w:rPr>
          <w:rFonts w:ascii="Times New Roman" w:cs="Times New Roman" w:hAnsi="Times New Roman"/>
          <w:sz w:val="28"/>
          <w:szCs w:val="28"/>
        </w:rPr>
        <w:t>каким</w:t>
      </w:r>
      <w:r>
        <w:rPr>
          <w:rFonts w:ascii="Times New Roman" w:cs="Times New Roman" w:hAnsi="Times New Roman"/>
          <w:sz w:val="28"/>
          <w:szCs w:val="28"/>
        </w:rPr>
        <w:t xml:space="preserve"> стилям они относятся?</w:t>
      </w:r>
    </w:p>
    <w:p>
      <w:pPr>
        <w:pStyle w:val="style179"/>
        <w:spacing w:after="0" w:lineRule="auto" w:line="240"/>
        <w:jc w:val="both"/>
        <w:rPr>
          <w:rFonts w:ascii="Times New Roman" w:cs="Times New Roman" w:hAnsi="Times New Roman"/>
          <w:b/>
          <w:i/>
          <w:sz w:val="28"/>
          <w:szCs w:val="28"/>
        </w:rPr>
      </w:pPr>
    </w:p>
    <w:p>
      <w:pPr>
        <w:pStyle w:val="style179"/>
        <w:spacing w:after="0" w:lineRule="auto" w:line="240"/>
        <w:jc w:val="both"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b/>
          <w:i/>
          <w:sz w:val="28"/>
          <w:szCs w:val="28"/>
        </w:rPr>
        <w:t xml:space="preserve">Брашна - </w:t>
      </w:r>
      <w:r>
        <w:rPr>
          <w:rFonts w:ascii="Times New Roman" w:cs="Times New Roman" w:hAnsi="Times New Roman"/>
          <w:i/>
          <w:sz w:val="28"/>
          <w:szCs w:val="28"/>
        </w:rPr>
        <w:t>еда, угощения, пища, яства, кушанья</w:t>
      </w:r>
      <w:r>
        <w:rPr>
          <w:rFonts w:ascii="Arial" w:cs="Arial" w:hAnsi="Arial"/>
          <w:i/>
          <w:color w:val="3d3d3d"/>
          <w:sz w:val="27"/>
          <w:szCs w:val="27"/>
          <w:shd w:val="clear" w:color="auto" w:fill="ffffff"/>
        </w:rPr>
        <w:t xml:space="preserve">, </w:t>
      </w:r>
      <w:r>
        <w:rPr>
          <w:rFonts w:ascii="Times New Roman" w:cs="Times New Roman" w:hAnsi="Times New Roman"/>
          <w:i/>
          <w:sz w:val="28"/>
          <w:szCs w:val="24"/>
          <w:shd w:val="clear" w:color="auto" w:fill="ffffff"/>
        </w:rPr>
        <w:t>блюдо, съестное</w:t>
      </w:r>
      <w:r>
        <w:rPr>
          <w:rFonts w:ascii="Arial" w:cs="Arial" w:hAnsi="Arial"/>
          <w:i/>
          <w:color w:val="3d3d3d"/>
          <w:sz w:val="27"/>
          <w:szCs w:val="27"/>
          <w:shd w:val="clear" w:color="auto" w:fill="ffffff"/>
        </w:rPr>
        <w:t>.</w:t>
      </w:r>
      <w:r>
        <w:rPr>
          <w:rFonts w:ascii="Times New Roman" w:cs="Times New Roman" w:hAnsi="Times New Roman"/>
          <w:i/>
          <w:sz w:val="28"/>
          <w:szCs w:val="28"/>
        </w:rPr>
        <w:t xml:space="preserve"> </w:t>
      </w:r>
    </w:p>
    <w:p>
      <w:pPr>
        <w:pStyle w:val="style179"/>
        <w:spacing w:after="0" w:lineRule="auto" w:line="240"/>
        <w:jc w:val="both"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i/>
          <w:sz w:val="28"/>
          <w:szCs w:val="28"/>
        </w:rPr>
        <w:t>Еда</w:t>
      </w:r>
      <w:r>
        <w:rPr>
          <w:rFonts w:ascii="Times New Roman" w:cs="Times New Roman" w:hAnsi="Times New Roman"/>
          <w:i/>
          <w:sz w:val="28"/>
          <w:szCs w:val="28"/>
        </w:rPr>
        <w:t>, угощение</w:t>
      </w:r>
      <w:r>
        <w:rPr>
          <w:rFonts w:ascii="Times New Roman" w:cs="Times New Roman" w:hAnsi="Times New Roman"/>
          <w:i/>
          <w:sz w:val="28"/>
          <w:szCs w:val="28"/>
        </w:rPr>
        <w:t xml:space="preserve"> и пища </w:t>
      </w:r>
      <w:r>
        <w:rPr>
          <w:rFonts w:ascii="Times New Roman" w:cs="Times New Roman" w:hAnsi="Times New Roman"/>
          <w:i/>
          <w:sz w:val="28"/>
          <w:szCs w:val="28"/>
        </w:rPr>
        <w:t xml:space="preserve"> - слова, нейтральные по стилистике. Яства, кушанья – эти слова относят к устаревшей лексике, поэтому чаще используют для торжественной речи.</w:t>
      </w:r>
      <w:r>
        <w:rPr>
          <w:rFonts w:ascii="Times New Roman" w:cs="Times New Roman" w:hAnsi="Times New Roman"/>
          <w:i/>
          <w:sz w:val="28"/>
          <w:szCs w:val="28"/>
        </w:rPr>
        <w:t xml:space="preserve"> Слово блюдо можно найти и в тексте разговорного стиля, и в рецепте (официально-деловой стиль)</w:t>
      </w:r>
    </w:p>
    <w:p>
      <w:pPr>
        <w:pStyle w:val="style0"/>
        <w:spacing w:after="0" w:lineRule="auto" w:line="240"/>
        <w:jc w:val="both"/>
        <w:rPr>
          <w:rFonts w:ascii="Times New Roman" w:cs="Times New Roman" w:hAnsi="Times New Roman"/>
          <w:sz w:val="28"/>
          <w:szCs w:val="28"/>
        </w:rPr>
      </w:pPr>
    </w:p>
    <w:p>
      <w:pPr>
        <w:pStyle w:val="style0"/>
        <w:spacing w:after="0" w:lineRule="auto" w:line="240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Задание 8. Ответьте на вопросы по тексту.</w:t>
      </w:r>
    </w:p>
    <w:p>
      <w:pPr>
        <w:pStyle w:val="style179"/>
        <w:numPr>
          <w:ilvl w:val="0"/>
          <w:numId w:val="2"/>
        </w:numPr>
        <w:spacing w:after="0" w:lineRule="auto" w:line="240"/>
        <w:jc w:val="both"/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Как называется конструкция </w:t>
      </w:r>
      <w:r>
        <w:rPr>
          <w:rFonts w:ascii="Times New Roman" w:cs="Times New Roman" w:hAnsi="Times New Roman"/>
          <w:b/>
          <w:sz w:val="28"/>
          <w:szCs w:val="28"/>
        </w:rPr>
        <w:t xml:space="preserve">и </w:t>
      </w:r>
      <w:r>
        <w:rPr>
          <w:rFonts w:ascii="Times New Roman" w:cs="Times New Roman" w:hAnsi="Times New Roman"/>
          <w:b/>
          <w:sz w:val="28"/>
          <w:szCs w:val="28"/>
        </w:rPr>
        <w:t>бывшю</w:t>
      </w:r>
      <w:r>
        <w:rPr>
          <w:rFonts w:ascii="Times New Roman" w:cs="Times New Roman" w:hAnsi="Times New Roman"/>
          <w:b/>
          <w:sz w:val="28"/>
          <w:szCs w:val="28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покосну</w:t>
      </w:r>
      <w:r>
        <w:rPr>
          <w:rFonts w:ascii="Times New Roman" w:cs="Times New Roman" w:hAnsi="Times New Roman"/>
          <w:b/>
          <w:sz w:val="28"/>
          <w:szCs w:val="28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в</w:t>
      </w:r>
      <w:r>
        <w:rPr>
          <w:rFonts w:ascii="Times New Roman" w:cs="Times New Roman" w:hAnsi="Times New Roman"/>
          <w:b/>
          <w:sz w:val="28"/>
          <w:szCs w:val="28"/>
        </w:rPr>
        <w:t>ѣтру</w:t>
      </w:r>
      <w:r>
        <w:rPr>
          <w:rFonts w:ascii="Times New Roman" w:cs="Times New Roman" w:hAnsi="Times New Roman"/>
          <w:sz w:val="28"/>
          <w:szCs w:val="28"/>
        </w:rPr>
        <w:t>?</w:t>
      </w:r>
      <w:r>
        <w:rPr>
          <w:rFonts w:ascii="Times New Roman" w:cs="Times New Roman" w:hAnsi="Times New Roman"/>
          <w:sz w:val="28"/>
          <w:szCs w:val="28"/>
        </w:rPr>
        <w:t xml:space="preserve"> Каковы правила перевода таких конструкций на современный русский язык?</w:t>
      </w:r>
    </w:p>
    <w:p>
      <w:pPr>
        <w:pStyle w:val="style94"/>
        <w:spacing w:before="360" w:beforeAutospacing="false" w:after="0" w:afterAutospacing="false"/>
        <w:rPr>
          <w:i/>
          <w:sz w:val="29"/>
          <w:szCs w:val="29"/>
        </w:rPr>
      </w:pPr>
      <w:r>
        <w:rPr>
          <w:rStyle w:val="style87"/>
          <w:i/>
          <w:sz w:val="29"/>
          <w:szCs w:val="29"/>
        </w:rPr>
        <w:t>Это о</w:t>
      </w:r>
      <w:r>
        <w:rPr>
          <w:rStyle w:val="style87"/>
          <w:i/>
          <w:sz w:val="29"/>
          <w:szCs w:val="29"/>
        </w:rPr>
        <w:t>борот «Дательный самостоятельный»</w:t>
      </w:r>
      <w:r>
        <w:rPr>
          <w:rStyle w:val="style87"/>
          <w:i/>
          <w:sz w:val="29"/>
          <w:szCs w:val="29"/>
        </w:rPr>
        <w:t xml:space="preserve">. </w:t>
      </w:r>
      <w:r>
        <w:rPr>
          <w:i/>
          <w:sz w:val="29"/>
          <w:szCs w:val="29"/>
        </w:rPr>
        <w:t>Он</w:t>
      </w:r>
      <w:r>
        <w:rPr>
          <w:i/>
          <w:sz w:val="29"/>
          <w:szCs w:val="29"/>
        </w:rPr>
        <w:t xml:space="preserve"> употреблялся только в книжно-литературном языке до XVII в. Это сочетание дательного падежа имени существительного (или местоимения) и согласованного с ним дательного падежа причастия (преимущественно в краткой форме), кроме этих двух компонентов в обороте могут быть пояснительные слова. Оборот принято переводить на современный русский язык как придаточное предложение времени или причины, при этом необходимо употребить нужный союз и дательный падеж заменить именительным, а причастие — глаголом.</w:t>
      </w:r>
    </w:p>
    <w:p>
      <w:pPr>
        <w:pStyle w:val="style0"/>
        <w:spacing w:after="0" w:lineRule="auto" w:line="240"/>
        <w:jc w:val="both"/>
        <w:rPr>
          <w:rFonts w:ascii="Times New Roman" w:cs="Times New Roman" w:hAnsi="Times New Roman"/>
          <w:b/>
          <w:i/>
          <w:sz w:val="28"/>
          <w:szCs w:val="28"/>
        </w:rPr>
      </w:pPr>
    </w:p>
    <w:p>
      <w:pPr>
        <w:pStyle w:val="style0"/>
        <w:spacing w:after="0" w:lineRule="auto" w:line="240"/>
        <w:jc w:val="both"/>
        <w:rPr>
          <w:rFonts w:ascii="Times New Roman" w:cs="Times New Roman" w:hAnsi="Times New Roman"/>
          <w:b/>
          <w:sz w:val="28"/>
          <w:szCs w:val="28"/>
        </w:rPr>
      </w:pPr>
    </w:p>
    <w:p>
      <w:pPr>
        <w:pStyle w:val="style179"/>
        <w:numPr>
          <w:ilvl w:val="0"/>
          <w:numId w:val="2"/>
        </w:numPr>
        <w:spacing w:after="0" w:lineRule="auto" w:line="240"/>
        <w:jc w:val="both"/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В какой форме стоит в тексте существительное </w:t>
      </w:r>
      <w:r>
        <w:rPr>
          <w:rFonts w:ascii="Times New Roman" w:cs="Times New Roman" w:hAnsi="Times New Roman"/>
          <w:b/>
          <w:sz w:val="28"/>
          <w:szCs w:val="28"/>
        </w:rPr>
        <w:t>корабля</w:t>
      </w:r>
      <w:r>
        <w:rPr>
          <w:rFonts w:ascii="Times New Roman" w:cs="Times New Roman" w:hAnsi="Times New Roman"/>
          <w:b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(число, падеж)</w:t>
      </w:r>
      <w:r>
        <w:rPr>
          <w:rFonts w:ascii="Times New Roman" w:cs="Times New Roman" w:hAnsi="Times New Roman"/>
          <w:sz w:val="28"/>
          <w:szCs w:val="28"/>
        </w:rPr>
        <w:t>?</w:t>
      </w:r>
      <w:r>
        <w:rPr>
          <w:rFonts w:ascii="Times New Roman" w:cs="Times New Roman" w:hAnsi="Times New Roman"/>
          <w:sz w:val="28"/>
          <w:szCs w:val="28"/>
        </w:rPr>
        <w:t>А</w:t>
      </w:r>
      <w:r>
        <w:rPr>
          <w:rFonts w:ascii="Times New Roman" w:cs="Times New Roman" w:hAnsi="Times New Roman"/>
          <w:sz w:val="28"/>
          <w:szCs w:val="28"/>
        </w:rPr>
        <w:t xml:space="preserve"> в какой форме стоит существительное </w:t>
      </w:r>
      <w:r>
        <w:rPr>
          <w:rFonts w:ascii="Times New Roman" w:cs="Times New Roman" w:hAnsi="Times New Roman"/>
          <w:b/>
          <w:sz w:val="28"/>
          <w:szCs w:val="28"/>
        </w:rPr>
        <w:t>парусы</w:t>
      </w:r>
      <w:r>
        <w:rPr>
          <w:rFonts w:ascii="Times New Roman" w:cs="Times New Roman" w:hAnsi="Times New Roman"/>
          <w:sz w:val="28"/>
          <w:szCs w:val="28"/>
        </w:rPr>
        <w:t>?</w:t>
      </w:r>
    </w:p>
    <w:p>
      <w:pPr>
        <w:pStyle w:val="style179"/>
        <w:numPr>
          <w:ilvl w:val="0"/>
          <w:numId w:val="0"/>
        </w:numPr>
        <w:spacing w:after="0" w:lineRule="auto" w:line="240"/>
        <w:ind w:left="720" w:firstLine="0"/>
        <w:jc w:val="both"/>
        <w:rPr>
          <w:rFonts w:ascii="Times New Roman" w:cs="Times New Roman" w:hAnsi="Times New Roman"/>
          <w:b w:val="false"/>
          <w:bCs w:val="false"/>
          <w:i/>
          <w:iCs/>
          <w:sz w:val="28"/>
          <w:szCs w:val="28"/>
          <w:highlight w:val="none"/>
        </w:rPr>
      </w:pPr>
      <w:r>
        <w:rPr>
          <w:rFonts w:ascii="Times New Roman" w:cs="Times New Roman" w:hAnsi="Times New Roman"/>
          <w:b w:val="false"/>
          <w:bCs w:val="false"/>
          <w:i/>
          <w:iCs/>
          <w:sz w:val="28"/>
          <w:szCs w:val="28"/>
          <w:highlight w:val="none"/>
          <w:lang w:val="en-US"/>
        </w:rPr>
        <w:t>Оба слова стоят в винительном падеже множественного числа, но имеют разный тип склонения.</w:t>
      </w:r>
    </w:p>
    <w:bookmarkStart w:id="0" w:name="_GoBack"/>
    <w:bookmarkEnd w:id="0"/>
    <w:p>
      <w:pPr>
        <w:pStyle w:val="style179"/>
        <w:spacing w:after="0" w:lineRule="auto" w:line="240"/>
        <w:rPr>
          <w:rFonts w:ascii="Times New Roman" w:cs="Times New Roman" w:hAnsi="Times New Roman"/>
          <w:b/>
          <w:sz w:val="28"/>
          <w:szCs w:val="28"/>
        </w:rPr>
      </w:pPr>
    </w:p>
    <w:sectPr>
      <w:pgSz w:w="11906" w:h="16838" w:orient="portrait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000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000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000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000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Calibri Light"/>
    <w:panose1 w:val="020f0302020000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0"/>
    <w:multiLevelType w:val="hybridMultilevel"/>
    <w:tmpl w:val="228A4E4A"/>
    <w:lvl w:ilvl="0" w:tplc="02DC06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000001"/>
    <w:multiLevelType w:val="hybridMultilevel"/>
    <w:tmpl w:val="182A6292"/>
    <w:lvl w:ilvl="0" w:tplc="DBFA8A78">
      <w:start w:val="1"/>
      <w:numFmt w:val="decimal"/>
      <w:lvlText w:val="%1)"/>
      <w:lvlJc w:val="left"/>
      <w:pPr>
        <w:ind w:left="720" w:hanging="360"/>
      </w:pPr>
      <w:rPr>
        <w:rFonts w:ascii="Times New Roman" w:cs="Times New Roman" w:eastAsia="Calibri" w:hAnsi="Times New Roman" w:hint="default"/>
        <w:b w:val="fals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0000002"/>
    <w:multiLevelType w:val="hybridMultilevel"/>
    <w:tmpl w:val="2C367D8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0000003"/>
    <w:multiLevelType w:val="hybridMultilevel"/>
    <w:tmpl w:val="79EA6D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0000004"/>
    <w:multiLevelType w:val="hybridMultilevel"/>
    <w:tmpl w:val="680294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0000005"/>
    <w:multiLevelType w:val="hybridMultilevel"/>
    <w:tmpl w:val="8FE02DAC"/>
    <w:lvl w:ilvl="0" w:tplc="B63CC15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0000006"/>
    <w:multiLevelType w:val="hybridMultilevel"/>
    <w:tmpl w:val="828C958C"/>
    <w:lvl w:ilvl="0" w:tplc="83AA6FD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0"/>
  </w:num>
  <w:num w:numId="5">
    <w:abstractNumId w:val="2"/>
  </w:num>
  <w:num w:numId="6">
    <w:abstractNumId w:val="5"/>
  </w:num>
  <w:num w:numId="7">
    <w:abstractNumId w:val="3"/>
  </w:num>
</w:numbering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proofState w:spelling="clean" w:grammar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08"/>
  <w:characterSpacingControl w:val="doNotCompress"/>
  <w:compat/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宋体" w:eastAsia="Calibri" w:hAnsi="Calibri"/>
        <w:sz w:val="22"/>
        <w:szCs w:val="22"/>
        <w:lang w:val="ru-RU" w:bidi="ar-SA" w:eastAsia="en-US"/>
      </w:rPr>
    </w:rPrDefault>
    <w:pPrDefault>
      <w:pPr>
        <w:spacing w:after="160" w:lineRule="auto" w:line="259"/>
      </w:pPr>
    </w:pPrDefault>
  </w:docDefaults>
  <w:style w:type="paragraph" w:default="1" w:styleId="style0">
    <w:name w:val="Normal"/>
    <w:next w:val="style0"/>
    <w:qFormat/>
    <w:pPr/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qFormat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paragraph" w:styleId="style179">
    <w:name w:val="List Paragraph"/>
    <w:basedOn w:val="style0"/>
    <w:next w:val="style179"/>
    <w:qFormat/>
    <w:uiPriority w:val="34"/>
    <w:pPr>
      <w:ind w:left="720"/>
      <w:contextualSpacing/>
    </w:pPr>
    <w:rPr/>
  </w:style>
  <w:style w:type="character" w:styleId="style85">
    <w:name w:val="Hyperlink"/>
    <w:basedOn w:val="style65"/>
    <w:next w:val="style85"/>
    <w:uiPriority w:val="99"/>
    <w:rPr>
      <w:color w:val="0000ff"/>
      <w:u w:val="single"/>
    </w:rPr>
  </w:style>
  <w:style w:type="character" w:styleId="style87">
    <w:name w:val="Strong"/>
    <w:basedOn w:val="style65"/>
    <w:next w:val="style87"/>
    <w:qFormat/>
    <w:uiPriority w:val="22"/>
    <w:rPr>
      <w:b/>
      <w:bCs/>
    </w:rPr>
  </w:style>
  <w:style w:type="paragraph" w:styleId="style153">
    <w:name w:val="Balloon Text"/>
    <w:basedOn w:val="style0"/>
    <w:next w:val="style153"/>
    <w:link w:val="style4097"/>
    <w:uiPriority w:val="99"/>
    <w:pPr>
      <w:spacing w:after="0" w:lineRule="auto" w:line="240"/>
    </w:pPr>
    <w:rPr>
      <w:rFonts w:ascii="Tahoma" w:cs="Tahoma" w:hAnsi="Tahoma"/>
      <w:sz w:val="16"/>
      <w:szCs w:val="16"/>
    </w:rPr>
  </w:style>
  <w:style w:type="character" w:customStyle="1" w:styleId="style4097">
    <w:name w:val="Текст выноски Знак"/>
    <w:basedOn w:val="style65"/>
    <w:next w:val="style4097"/>
    <w:link w:val="style153"/>
    <w:uiPriority w:val="99"/>
    <w:rPr>
      <w:rFonts w:ascii="Tahoma" w:cs="Tahoma" w:hAnsi="Tahoma"/>
      <w:sz w:val="16"/>
      <w:szCs w:val="16"/>
    </w:rPr>
  </w:style>
  <w:style w:type="paragraph" w:styleId="style94">
    <w:name w:val="Normal (Web)"/>
    <w:basedOn w:val="style0"/>
    <w:next w:val="style94"/>
    <w:uiPriority w:val="99"/>
    <w:pPr>
      <w:spacing w:before="100" w:beforeAutospacing="true" w:after="100" w:afterAutospacing="true" w:lineRule="auto" w:line="240"/>
    </w:pPr>
    <w:rPr>
      <w:rFonts w:ascii="Times New Roman" w:cs="Times New Roman" w:eastAsia="Times New Roman" w:hAnsi="Times New Roman"/>
      <w:sz w:val="24"/>
      <w:szCs w:val="24"/>
      <w:lang w:eastAsia="ru-RU"/>
    </w:rPr>
  </w:style>
  <w:style w:type="character" w:styleId="style88">
    <w:name w:val="Emphasis"/>
    <w:basedOn w:val="style65"/>
    <w:next w:val="style88"/>
    <w:qFormat/>
    <w:uiPriority w:val="20"/>
    <w:rPr>
      <w:i/>
      <w:i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image" Target="media/image1.png"/><Relationship Id="rId3" Type="http://schemas.openxmlformats.org/officeDocument/2006/relationships/styles" Target="styles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Words>969</Words>
  <Pages>5</Pages>
  <Characters>5867</Characters>
  <Application>WPS Office</Application>
  <DocSecurity>0</DocSecurity>
  <Paragraphs>123</Paragraphs>
  <ScaleCrop>false</ScaleCrop>
  <LinksUpToDate>false</LinksUpToDate>
  <CharactersWithSpaces>6823</CharactersWithSpaces>
  <SharedDoc>false</SharedDoc>
  <HyperlinksChanged>false</HyperlinksChanged>
  <AppVersion>12.000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2021-02-25T19:38:00Z</dcterms:created>
  <dc:creator>Admin</dc:creator>
  <lastModifiedBy>MAR-LX1H</lastModifiedBy>
  <dcterms:modified xsi:type="dcterms:W3CDTF">2021-02-28T16:26:49Z</dcterms:modified>
  <revision>3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/>
</file>