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755" w:rsidRDefault="009D3119">
      <w:r>
        <w:t>1.1</w:t>
      </w:r>
      <w:r w:rsidR="00861124" w:rsidRPr="009D3119">
        <w:t>)</w:t>
      </w:r>
      <w:r w:rsidR="00861124">
        <w:t>Софийский собор</w:t>
      </w:r>
      <w:r w:rsidR="007F38CD">
        <w:t>, Новгород, 11 век</w:t>
      </w:r>
    </w:p>
    <w:p w:rsidR="00D17835" w:rsidRDefault="009D3119">
      <w:r>
        <w:t>1.</w:t>
      </w:r>
      <w:r w:rsidR="007F38CD">
        <w:t>2)</w:t>
      </w:r>
      <w:r w:rsidR="003406A9">
        <w:t>Архитектурный стиль – русская архитектура</w:t>
      </w:r>
      <w:r w:rsidR="003406A9" w:rsidRPr="00B60CE4">
        <w:t>.</w:t>
      </w:r>
      <w:r w:rsidR="003406A9">
        <w:t xml:space="preserve"> </w:t>
      </w:r>
      <w:r w:rsidR="00B60CE4">
        <w:t xml:space="preserve">Софийский Собор есть в Киеве, </w:t>
      </w:r>
      <w:r w:rsidR="0036342D">
        <w:t xml:space="preserve">Великом Новгороде, </w:t>
      </w:r>
      <w:r w:rsidR="00D17835">
        <w:t xml:space="preserve">     </w:t>
      </w:r>
    </w:p>
    <w:p w:rsidR="00B67C4D" w:rsidRDefault="00D17835">
      <w:r>
        <w:t>Вологде, Тобольске, Пушкине, Полоцке, Харбине</w:t>
      </w:r>
      <w:r w:rsidR="00B67C4D">
        <w:t>.</w:t>
      </w:r>
    </w:p>
    <w:p w:rsidR="00340CE1" w:rsidRDefault="0036342D">
      <w:r>
        <w:t xml:space="preserve"> </w:t>
      </w:r>
      <w:r w:rsidR="00340CE1">
        <w:t>Задания по отрывку:</w:t>
      </w:r>
    </w:p>
    <w:p w:rsidR="00F66DF1" w:rsidRDefault="00340CE1">
      <w:r>
        <w:t>2.1)</w:t>
      </w:r>
      <w:r w:rsidR="00CD4E64">
        <w:t>Иван 3 известный как Иоанн Васильевич или Иван Великий.</w:t>
      </w:r>
    </w:p>
    <w:p w:rsidR="00E735E0" w:rsidRDefault="00F66DF1">
      <w:r>
        <w:t>2.2</w:t>
      </w:r>
      <w:r w:rsidRPr="00E735E0">
        <w:rPr>
          <w:rFonts w:ascii="Calibri" w:hAnsi="Calibri"/>
          <w:sz w:val="24"/>
          <w:szCs w:val="24"/>
        </w:rPr>
        <w:t>)</w:t>
      </w:r>
      <w:r w:rsidR="0036342D" w:rsidRPr="00E735E0">
        <w:rPr>
          <w:rFonts w:ascii="Calibri" w:hAnsi="Calibri"/>
          <w:sz w:val="24"/>
          <w:szCs w:val="24"/>
        </w:rPr>
        <w:t xml:space="preserve"> </w:t>
      </w:r>
      <w:r w:rsidRPr="00E735E0">
        <w:rPr>
          <w:rFonts w:ascii="Calibri" w:hAnsi="Calibri" w:cs="Helvetica"/>
          <w:color w:val="000000"/>
          <w:sz w:val="24"/>
          <w:szCs w:val="24"/>
          <w:shd w:val="clear" w:color="auto" w:fill="FFFFFF"/>
        </w:rPr>
        <w:t>28 марта 1462 года Иван III стал правителем Великого княжества Московского. Деятельность Государя вся Руси несла по-настоящему «революционный» характер для развития России. Деятельность Государя вся Руси.</w:t>
      </w:r>
      <w:r w:rsidRPr="00E735E0">
        <w:rPr>
          <w:rFonts w:ascii="Calibri" w:hAnsi="Calibri" w:cs="Helvetica"/>
          <w:color w:val="000000"/>
          <w:sz w:val="24"/>
          <w:szCs w:val="24"/>
        </w:rPr>
        <w:br/>
      </w:r>
      <w:r w:rsidRPr="00E735E0">
        <w:rPr>
          <w:rFonts w:ascii="Calibri" w:hAnsi="Calibri" w:cs="Helvetica"/>
          <w:color w:val="000000"/>
          <w:sz w:val="24"/>
          <w:szCs w:val="24"/>
          <w:shd w:val="clear" w:color="auto" w:fill="FFFFFF"/>
        </w:rPr>
        <w:t>      (Собирал земли) Неслучайно за Иваном III закрепилось прозвище «Великий». Именно ему удалось собрать вокруг Москвы разрозненные княжества северо-восточной Руси. При его жизни в состав единого государства вошли Ярославское и Ростовское княжества, Вятка, Пермь Великая, Тверь, Новгород и другие земли. Иван III первым из русских князей принял титул «Государь всея Руси» и ввел в обиход термин «Россия». Своему сыну Великий князь передал территорию в несколько раз большую, чем получил в наследство сам. Иван III сделал решительный шаг к преодолению феодальной раздробленности и ликвидации удельной системы, заложил экономические, политические, юридические и административные основы единого государства.</w:t>
      </w:r>
      <w:r w:rsidRPr="00E735E0">
        <w:rPr>
          <w:rFonts w:ascii="Calibri" w:hAnsi="Calibri" w:cs="Helvetica"/>
          <w:color w:val="000000"/>
          <w:sz w:val="24"/>
          <w:szCs w:val="24"/>
        </w:rPr>
        <w:br/>
      </w:r>
      <w:r w:rsidRPr="00E735E0">
        <w:rPr>
          <w:rFonts w:ascii="Calibri" w:hAnsi="Calibri" w:cs="Helvetica"/>
          <w:color w:val="000000"/>
          <w:sz w:val="24"/>
          <w:szCs w:val="24"/>
          <w:shd w:val="clear" w:color="auto" w:fill="FFFFFF"/>
        </w:rPr>
        <w:t>     (Освободил Русь) Еще сто лет после Куликовской битвы русские князья продолжали платить дань Золотой Орде. Роль освободителя от татаро-монгольского ига выпала Ивану III. Стояния на реке Угре, случившееся в 1480 году, ознаменовало окончательную победу Руси в борьбе за свою независимость. Ордынцы не решились переправиться через реку и вступить в сражение с русскими войсками. Выплаты дани прекратились, Орда погрязла в междоусобицах и к началу XVI века прекратила свое существование. Москва же в очередной раз утвердила себя в качестве центра образующегося русского государства.</w:t>
      </w:r>
      <w:r w:rsidRPr="00E735E0">
        <w:rPr>
          <w:rFonts w:ascii="Calibri" w:hAnsi="Calibri" w:cs="Helvetica"/>
          <w:color w:val="000000"/>
          <w:sz w:val="24"/>
          <w:szCs w:val="24"/>
        </w:rPr>
        <w:br/>
      </w:r>
      <w:r w:rsidRPr="00E735E0">
        <w:rPr>
          <w:rFonts w:ascii="Calibri" w:hAnsi="Calibri" w:cs="Helvetica"/>
          <w:color w:val="000000"/>
          <w:sz w:val="24"/>
          <w:szCs w:val="24"/>
          <w:shd w:val="clear" w:color="auto" w:fill="FFFFFF"/>
        </w:rPr>
        <w:t xml:space="preserve">     (Ввел приказы) Крупнейшее государство, складывавшееся вокруг Московского княжества, требовало единой системы управления. Ею стали приказы. Основные государственные функции были сосредоточены в двух учреждениях: </w:t>
      </w:r>
      <w:proofErr w:type="gramStart"/>
      <w:r w:rsidRPr="00E735E0">
        <w:rPr>
          <w:rFonts w:ascii="Calibri" w:hAnsi="Calibri" w:cs="Helvetica"/>
          <w:color w:val="000000"/>
          <w:sz w:val="24"/>
          <w:szCs w:val="24"/>
          <w:shd w:val="clear" w:color="auto" w:fill="FFFFFF"/>
        </w:rPr>
        <w:t>Дворце</w:t>
      </w:r>
      <w:proofErr w:type="gramEnd"/>
      <w:r w:rsidRPr="00E735E0">
        <w:rPr>
          <w:rFonts w:ascii="Calibri" w:hAnsi="Calibri" w:cs="Helvetica"/>
          <w:color w:val="000000"/>
          <w:sz w:val="24"/>
          <w:szCs w:val="24"/>
          <w:shd w:val="clear" w:color="auto" w:fill="FFFFFF"/>
        </w:rPr>
        <w:t xml:space="preserve"> и Казне. Дворец ведал личными землями великого князя (то есть государственными), Казна была сразу и министерством финансов, и канцелярией, и архивом. Назначение на должности происходило по принципу местничества, то есть в зависимости от знатности рода. Однако само создание централизованного аппарата государственного управления носило чрезвычайно прогрессивный характер. Основанная Иваном III приказная система, окончательно оформилась в правление Ивана Грозного, и просуществовала до начала XVIII века, когда и была заменена петровскими коллегиями.</w:t>
      </w:r>
      <w:r w:rsidRPr="00E735E0">
        <w:rPr>
          <w:rFonts w:ascii="Calibri" w:hAnsi="Calibri" w:cs="Helvetica"/>
          <w:color w:val="000000"/>
          <w:sz w:val="24"/>
          <w:szCs w:val="24"/>
        </w:rPr>
        <w:br/>
      </w:r>
      <w:r w:rsidRPr="00E735E0">
        <w:rPr>
          <w:rFonts w:ascii="Calibri" w:hAnsi="Calibri" w:cs="Helvetica"/>
          <w:color w:val="000000"/>
          <w:sz w:val="24"/>
          <w:szCs w:val="24"/>
          <w:shd w:val="clear" w:color="auto" w:fill="FFFFFF"/>
        </w:rPr>
        <w:t xml:space="preserve">       (Создал лояльную элиту) Формирование единого государства не могло происходить без создания лояльной государю элиты. Поместная система стала эффективным решением этой проблемы. При Иване III велся усиленный набор людей, как для военной, так и для гражданской службы. Именно поэтому, были созданы точные правила раздачи казенных земель (они передавались во временное личное владение как награда за </w:t>
      </w:r>
      <w:r w:rsidRPr="00E735E0">
        <w:rPr>
          <w:rFonts w:ascii="Calibri" w:hAnsi="Calibri" w:cs="Helvetica"/>
          <w:color w:val="000000"/>
          <w:sz w:val="24"/>
          <w:szCs w:val="24"/>
          <w:shd w:val="clear" w:color="auto" w:fill="FFFFFF"/>
        </w:rPr>
        <w:lastRenderedPageBreak/>
        <w:t>службу). Таким образом, формировалось сословие служилых людей, которые были зависимы лично от государя и обязаны своим благополучием государственной службе.</w:t>
      </w:r>
      <w:r w:rsidR="0036342D">
        <w:t xml:space="preserve">   </w:t>
      </w:r>
    </w:p>
    <w:p w:rsidR="007F38CD" w:rsidRPr="00B60CE4" w:rsidRDefault="0036342D">
      <w:r>
        <w:t xml:space="preserve">  </w:t>
      </w:r>
    </w:p>
    <w:sectPr w:rsidR="007F38CD" w:rsidRPr="00B60CE4">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1755"/>
    <w:rsid w:val="003406A9"/>
    <w:rsid w:val="00340CE1"/>
    <w:rsid w:val="0036342D"/>
    <w:rsid w:val="007F38CD"/>
    <w:rsid w:val="00861124"/>
    <w:rsid w:val="009D3119"/>
    <w:rsid w:val="00B60CE4"/>
    <w:rsid w:val="00B67C4D"/>
    <w:rsid w:val="00CB1755"/>
    <w:rsid w:val="00CD4E64"/>
    <w:rsid w:val="00D17835"/>
    <w:rsid w:val="00E735E0"/>
    <w:rsid w:val="00F26209"/>
    <w:rsid w:val="00F66D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TEAROOM</dc:creator>
  <cp:lastModifiedBy>TEAROOM</cp:lastModifiedBy>
  <cp:revision>2</cp:revision>
  <dcterms:created xsi:type="dcterms:W3CDTF">2021-02-03T04:29:00Z</dcterms:created>
  <dcterms:modified xsi:type="dcterms:W3CDTF">2021-02-04T03:45:00Z</dcterms:modified>
</cp:coreProperties>
</file>