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Участник: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Валиахметова Дарья Альбертовна</w:t>
      </w:r>
    </w:p>
    <w:p w:rsidR="00000000" w:rsidDel="00000000" w:rsidP="00000000" w:rsidRDefault="00000000" w:rsidRPr="00000000" w14:paraId="00000002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Образовательное учреждение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450076, Республика Башкортостан, город Уфа, улица Гафури, 7, МАОУ "Центр Образования № 35"</w:t>
      </w:r>
    </w:p>
    <w:p w:rsidR="00000000" w:rsidDel="00000000" w:rsidP="00000000" w:rsidRDefault="00000000" w:rsidRPr="00000000" w14:paraId="00000003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Олимпиада: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Акмуллинская олимпиада, Дистанционная олимпиада по мировой художественной культуре 10-11  классы (2 этап)</w:t>
      </w:r>
    </w:p>
    <w:p w:rsidR="00000000" w:rsidDel="00000000" w:rsidP="00000000" w:rsidRDefault="00000000" w:rsidRPr="00000000" w14:paraId="00000004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1-В, 2-А, 3-Г, 4-Б</w:t>
      </w:r>
    </w:p>
    <w:p w:rsidR="00000000" w:rsidDel="00000000" w:rsidP="00000000" w:rsidRDefault="00000000" w:rsidRPr="00000000" w14:paraId="00000006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</w:t>
      </w:r>
    </w:p>
    <w:p w:rsidR="00000000" w:rsidDel="00000000" w:rsidP="00000000" w:rsidRDefault="00000000" w:rsidRPr="00000000" w14:paraId="00000007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1-Б, 2-В, 3-Г, 4-А</w:t>
      </w:r>
    </w:p>
    <w:p w:rsidR="00000000" w:rsidDel="00000000" w:rsidP="00000000" w:rsidRDefault="00000000" w:rsidRPr="00000000" w14:paraId="00000008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</w:t>
      </w:r>
    </w:p>
    <w:p w:rsidR="00000000" w:rsidDel="00000000" w:rsidP="00000000" w:rsidRDefault="00000000" w:rsidRPr="00000000" w14:paraId="00000009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1-Б, 2-А, 3-Г, 4-В</w:t>
      </w:r>
    </w:p>
    <w:p w:rsidR="00000000" w:rsidDel="00000000" w:rsidP="00000000" w:rsidRDefault="00000000" w:rsidRPr="00000000" w14:paraId="0000000A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 - “Мадонна с младенцем”, Ло Спанья</w:t>
      </w:r>
    </w:p>
    <w:p w:rsidR="00000000" w:rsidDel="00000000" w:rsidP="00000000" w:rsidRDefault="00000000" w:rsidRPr="00000000" w14:paraId="0000000B">
      <w:pPr>
        <w:ind w:left="-850.3937007874016" w:right="-891.2598425196836" w:firstLine="130.39370078740163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Б - “Мадонна Бенуа”, Леонардо да Винчи</w:t>
        <w:br w:type="textWrapping"/>
        <w:tab/>
        <w:t xml:space="preserve">  В - “Мадонна Литта”, Леонардо да Винчи (либо Джованни Больтраффио)</w:t>
      </w:r>
    </w:p>
    <w:p w:rsidR="00000000" w:rsidDel="00000000" w:rsidP="00000000" w:rsidRDefault="00000000" w:rsidRPr="00000000" w14:paraId="0000000C">
      <w:pPr>
        <w:ind w:left="-850.3937007874016" w:right="-891.2598425196836" w:firstLine="130.39370078740163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Г - “Оплакивание Христа”, Микеланджело </w:t>
      </w:r>
    </w:p>
    <w:p w:rsidR="00000000" w:rsidDel="00000000" w:rsidP="00000000" w:rsidRDefault="00000000" w:rsidRPr="00000000" w14:paraId="0000000D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Наталья Гончарова, жена Пушкина, портрет Б</w:t>
      </w:r>
    </w:p>
    <w:p w:rsidR="00000000" w:rsidDel="00000000" w:rsidP="00000000" w:rsidRDefault="00000000" w:rsidRPr="00000000" w14:paraId="0000000E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 - Эсмеральда (“Собор Парижской Богоматери” Виктора Гюго)</w:t>
      </w:r>
    </w:p>
    <w:p w:rsidR="00000000" w:rsidDel="00000000" w:rsidP="00000000" w:rsidRDefault="00000000" w:rsidRPr="00000000" w14:paraId="0000000F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 xml:space="preserve">  Б - Ундина (“Герой нашего времени”, Михаил Лермонтов)</w:t>
      </w:r>
    </w:p>
    <w:p w:rsidR="00000000" w:rsidDel="00000000" w:rsidP="00000000" w:rsidRDefault="00000000" w:rsidRPr="00000000" w14:paraId="00000010">
      <w:pPr>
        <w:ind w:left="-850.3937007874016" w:right="-891.2598425196836" w:firstLine="130.39370078740163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В - Настасья Филиповна (“Идиот”, Федор Достоевский)</w:t>
      </w:r>
    </w:p>
    <w:p w:rsidR="00000000" w:rsidDel="00000000" w:rsidP="00000000" w:rsidRDefault="00000000" w:rsidRPr="00000000" w14:paraId="00000011">
      <w:pPr>
        <w:ind w:left="-850.3937007874016" w:right="-891.2598425196836" w:firstLine="130.39370078740163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Г - Татьяна (“Евгений Онегин”, Александр Пушкин)</w:t>
      </w:r>
    </w:p>
    <w:p w:rsidR="00000000" w:rsidDel="00000000" w:rsidP="00000000" w:rsidRDefault="00000000" w:rsidRPr="00000000" w14:paraId="00000012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</w:t>
      </w:r>
    </w:p>
    <w:p w:rsidR="00000000" w:rsidDel="00000000" w:rsidP="00000000" w:rsidRDefault="00000000" w:rsidRPr="00000000" w14:paraId="00000013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</w:t>
      </w:r>
    </w:p>
    <w:p w:rsidR="00000000" w:rsidDel="00000000" w:rsidP="00000000" w:rsidRDefault="00000000" w:rsidRPr="00000000" w14:paraId="00000014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</w:t>
      </w:r>
    </w:p>
    <w:p w:rsidR="00000000" w:rsidDel="00000000" w:rsidP="00000000" w:rsidRDefault="00000000" w:rsidRPr="00000000" w14:paraId="00000015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Статуя Зевса, Колосс Родосский, Александрийский маяк, храм Артемиды Эфесской, мавзолей в Галикарнасе</w:t>
      </w:r>
    </w:p>
    <w:p w:rsidR="00000000" w:rsidDel="00000000" w:rsidP="00000000" w:rsidRDefault="00000000" w:rsidRPr="00000000" w14:paraId="00000016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“Щелкунчик”, Петр Ильич Чайковский</w:t>
      </w:r>
    </w:p>
    <w:p w:rsidR="00000000" w:rsidDel="00000000" w:rsidP="00000000" w:rsidRDefault="00000000" w:rsidRPr="00000000" w14:paraId="00000017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Рембрандт, сюжет взят из Библии</w:t>
      </w:r>
    </w:p>
    <w:p w:rsidR="00000000" w:rsidDel="00000000" w:rsidP="00000000" w:rsidRDefault="00000000" w:rsidRPr="00000000" w14:paraId="00000018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“Князь Игорь” - Александр Порфирьевич Бородин, “Иоланта” - Петр Ильич Чайковский</w:t>
      </w:r>
    </w:p>
    <w:p w:rsidR="00000000" w:rsidDel="00000000" w:rsidP="00000000" w:rsidRDefault="00000000" w:rsidRPr="00000000" w14:paraId="00000019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16.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</w:t>
      </w:r>
    </w:p>
    <w:p w:rsidR="00000000" w:rsidDel="00000000" w:rsidP="00000000" w:rsidRDefault="00000000" w:rsidRPr="00000000" w14:paraId="0000001A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17.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</w:t>
      </w:r>
    </w:p>
    <w:p w:rsidR="00000000" w:rsidDel="00000000" w:rsidP="00000000" w:rsidRDefault="00000000" w:rsidRPr="00000000" w14:paraId="0000001B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18.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</w:t>
      </w:r>
    </w:p>
    <w:p w:rsidR="00000000" w:rsidDel="00000000" w:rsidP="00000000" w:rsidRDefault="00000000" w:rsidRPr="00000000" w14:paraId="0000001C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19.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</w:t>
      </w:r>
    </w:p>
    <w:p w:rsidR="00000000" w:rsidDel="00000000" w:rsidP="00000000" w:rsidRDefault="00000000" w:rsidRPr="00000000" w14:paraId="0000001D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“Дама в голубом”, Томас Гейнсборо</w:t>
      </w:r>
    </w:p>
    <w:p w:rsidR="00000000" w:rsidDel="00000000" w:rsidP="00000000" w:rsidRDefault="00000000" w:rsidRPr="00000000" w14:paraId="0000001E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21.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</w:t>
      </w:r>
    </w:p>
    <w:p w:rsidR="00000000" w:rsidDel="00000000" w:rsidP="00000000" w:rsidRDefault="00000000" w:rsidRPr="00000000" w14:paraId="00000020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США - Санта Клаус, Финляндия - Йоулупуки, Германия - Санкт-Николаус</w:t>
      </w:r>
    </w:p>
    <w:p w:rsidR="00000000" w:rsidDel="00000000" w:rsidP="00000000" w:rsidRDefault="00000000" w:rsidRPr="00000000" w14:paraId="00000021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</w:t>
      </w:r>
    </w:p>
    <w:p w:rsidR="00000000" w:rsidDel="00000000" w:rsidP="00000000" w:rsidRDefault="00000000" w:rsidRPr="00000000" w14:paraId="00000022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</w:t>
      </w:r>
      <w:r w:rsidDel="00000000" w:rsidR="00000000" w:rsidRPr="00000000">
        <w:rPr>
          <w:rtl w:val="0"/>
        </w:rPr>
      </w:r>
    </w:p>
    <w:sectPr>
      <w:pgSz w:h="16834" w:w="11909" w:orient="portrait"/>
      <w:pgMar w:bottom="267.51968503937064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