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39" w:rsidRPr="006D4E53" w:rsidRDefault="00D34639" w:rsidP="00D34639">
      <w:pPr>
        <w:shd w:val="clear" w:color="auto" w:fill="FFFFFF"/>
        <w:spacing w:before="100" w:beforeAutospacing="1" w:after="100" w:afterAutospacing="1"/>
        <w:ind w:right="7"/>
        <w:jc w:val="center"/>
        <w:rPr>
          <w:b/>
          <w:sz w:val="28"/>
          <w:szCs w:val="28"/>
        </w:rPr>
      </w:pPr>
      <w:r w:rsidRPr="006D4E53">
        <w:rPr>
          <w:b/>
          <w:sz w:val="28"/>
          <w:szCs w:val="28"/>
        </w:rPr>
        <w:t>Краткое описание видов представляемых на конкурс материалов</w:t>
      </w:r>
    </w:p>
    <w:p w:rsidR="00D34639" w:rsidRPr="006D4E53" w:rsidRDefault="00D34639" w:rsidP="00D34639">
      <w:pPr>
        <w:ind w:right="-5" w:firstLine="540"/>
        <w:jc w:val="both"/>
        <w:rPr>
          <w:sz w:val="28"/>
          <w:szCs w:val="28"/>
        </w:rPr>
      </w:pPr>
      <w:r w:rsidRPr="006D4E53">
        <w:rPr>
          <w:b/>
          <w:sz w:val="28"/>
          <w:szCs w:val="28"/>
        </w:rPr>
        <w:t>Образовательная программа</w:t>
      </w:r>
      <w:r w:rsidRPr="006D4E53">
        <w:rPr>
          <w:sz w:val="28"/>
          <w:szCs w:val="28"/>
        </w:rPr>
        <w:t xml:space="preserve"> - краткое систематическое изложение содержания </w:t>
      </w:r>
      <w:proofErr w:type="gramStart"/>
      <w:r w:rsidRPr="006D4E53">
        <w:rPr>
          <w:sz w:val="28"/>
          <w:szCs w:val="28"/>
        </w:rPr>
        <w:t>обучения по</w:t>
      </w:r>
      <w:proofErr w:type="gramEnd"/>
      <w:r w:rsidRPr="006D4E53">
        <w:rPr>
          <w:sz w:val="28"/>
          <w:szCs w:val="28"/>
        </w:rPr>
        <w:t xml:space="preserve"> определенному предмету, круг знаний, умений и навыков, подлежащих усвоению учащимися. </w:t>
      </w:r>
    </w:p>
    <w:p w:rsidR="00D34639" w:rsidRDefault="00D34639" w:rsidP="00D34639">
      <w:pPr>
        <w:ind w:right="-5" w:firstLine="540"/>
        <w:jc w:val="both"/>
        <w:rPr>
          <w:sz w:val="28"/>
          <w:szCs w:val="28"/>
        </w:rPr>
      </w:pPr>
      <w:r w:rsidRPr="006D4E53">
        <w:rPr>
          <w:sz w:val="28"/>
          <w:szCs w:val="28"/>
        </w:rPr>
        <w:t>Программа разрабатывается в соответствии с учебным планом, который отражает требования государственно</w:t>
      </w:r>
      <w:r>
        <w:rPr>
          <w:sz w:val="28"/>
          <w:szCs w:val="28"/>
        </w:rPr>
        <w:t>го образовательного стандарта или ФГОС</w:t>
      </w:r>
      <w:r w:rsidRPr="006D4E53">
        <w:rPr>
          <w:sz w:val="28"/>
          <w:szCs w:val="28"/>
        </w:rPr>
        <w:t>. Разработка учебной программы требует от автора глубоких теоретических знаний и достаточно большого практического опыта работы. Каждое положение программы должно четко выражать основные направления науки и практики, помогать пользователю в освоении теоретических знаний и совершенствовании практических умений и навыков.</w:t>
      </w:r>
    </w:p>
    <w:p w:rsidR="00D34639" w:rsidRDefault="00D34639" w:rsidP="00D34639">
      <w:pPr>
        <w:ind w:right="-5" w:firstLine="540"/>
        <w:jc w:val="both"/>
        <w:rPr>
          <w:sz w:val="28"/>
          <w:szCs w:val="28"/>
        </w:rPr>
      </w:pPr>
      <w:r>
        <w:rPr>
          <w:b/>
          <w:bCs/>
          <w:sz w:val="28"/>
          <w:szCs w:val="28"/>
        </w:rPr>
        <w:t>П</w:t>
      </w:r>
      <w:r w:rsidRPr="006F41BA">
        <w:rPr>
          <w:b/>
          <w:bCs/>
          <w:sz w:val="28"/>
          <w:szCs w:val="28"/>
        </w:rPr>
        <w:t xml:space="preserve">едагогический </w:t>
      </w:r>
      <w:r>
        <w:rPr>
          <w:b/>
          <w:bCs/>
          <w:sz w:val="28"/>
          <w:szCs w:val="28"/>
        </w:rPr>
        <w:t>о</w:t>
      </w:r>
      <w:r w:rsidRPr="006F41BA">
        <w:rPr>
          <w:b/>
          <w:bCs/>
          <w:sz w:val="28"/>
          <w:szCs w:val="28"/>
        </w:rPr>
        <w:t>пыт</w:t>
      </w:r>
      <w:r>
        <w:rPr>
          <w:b/>
          <w:bCs/>
          <w:sz w:val="28"/>
          <w:szCs w:val="28"/>
        </w:rPr>
        <w:t xml:space="preserve"> – </w:t>
      </w:r>
      <w:r w:rsidRPr="006D4E53">
        <w:rPr>
          <w:sz w:val="28"/>
          <w:szCs w:val="28"/>
        </w:rPr>
        <w:t>творческое, активное ос</w:t>
      </w:r>
      <w:r w:rsidRPr="006D4E53">
        <w:rPr>
          <w:sz w:val="28"/>
          <w:szCs w:val="28"/>
        </w:rPr>
        <w:softHyphen/>
        <w:t xml:space="preserve">воение и реализация учителем в практике законов и принципов педагогики с учетом конкретных условий, особенностей детей, детского коллектива и собственной личности. </w:t>
      </w:r>
      <w:proofErr w:type="gramStart"/>
      <w:r w:rsidRPr="006D4E53">
        <w:rPr>
          <w:sz w:val="28"/>
          <w:szCs w:val="28"/>
        </w:rPr>
        <w:t xml:space="preserve">О. п. подразделяется на </w:t>
      </w:r>
      <w:r w:rsidRPr="006D4E53">
        <w:rPr>
          <w:i/>
          <w:iCs/>
          <w:sz w:val="28"/>
          <w:szCs w:val="28"/>
        </w:rPr>
        <w:t xml:space="preserve">исторический </w:t>
      </w:r>
      <w:r w:rsidRPr="006D4E53">
        <w:rPr>
          <w:sz w:val="28"/>
          <w:szCs w:val="28"/>
        </w:rPr>
        <w:t xml:space="preserve">(результаты </w:t>
      </w:r>
      <w:proofErr w:type="spellStart"/>
      <w:r w:rsidRPr="006D4E53">
        <w:rPr>
          <w:sz w:val="28"/>
          <w:szCs w:val="28"/>
        </w:rPr>
        <w:t>пед</w:t>
      </w:r>
      <w:proofErr w:type="spellEnd"/>
      <w:r w:rsidRPr="006D4E53">
        <w:rPr>
          <w:sz w:val="28"/>
          <w:szCs w:val="28"/>
        </w:rPr>
        <w:t xml:space="preserve">. теории и практики, полученные на протяжении всей истории образования), </w:t>
      </w:r>
      <w:r w:rsidRPr="006D4E53">
        <w:rPr>
          <w:i/>
          <w:iCs/>
          <w:sz w:val="28"/>
          <w:szCs w:val="28"/>
        </w:rPr>
        <w:t xml:space="preserve">массовый </w:t>
      </w:r>
      <w:r w:rsidRPr="006D4E53">
        <w:rPr>
          <w:sz w:val="28"/>
          <w:szCs w:val="28"/>
        </w:rPr>
        <w:t xml:space="preserve">(результаты </w:t>
      </w:r>
      <w:proofErr w:type="spellStart"/>
      <w:r w:rsidRPr="006D4E53">
        <w:rPr>
          <w:sz w:val="28"/>
          <w:szCs w:val="28"/>
        </w:rPr>
        <w:t>пед</w:t>
      </w:r>
      <w:proofErr w:type="spellEnd"/>
      <w:r w:rsidRPr="006D4E53">
        <w:rPr>
          <w:sz w:val="28"/>
          <w:szCs w:val="28"/>
        </w:rPr>
        <w:t xml:space="preserve">. теории и практики, </w:t>
      </w:r>
      <w:proofErr w:type="spellStart"/>
      <w:r w:rsidRPr="006D4E53">
        <w:rPr>
          <w:sz w:val="28"/>
          <w:szCs w:val="28"/>
        </w:rPr>
        <w:t>к-рые</w:t>
      </w:r>
      <w:proofErr w:type="spellEnd"/>
      <w:r w:rsidRPr="006D4E53">
        <w:rPr>
          <w:sz w:val="28"/>
          <w:szCs w:val="28"/>
        </w:rPr>
        <w:t xml:space="preserve"> широко применяются в практике большинства учителей), </w:t>
      </w:r>
      <w:r w:rsidRPr="006D4E53">
        <w:rPr>
          <w:i/>
          <w:iCs/>
          <w:sz w:val="28"/>
          <w:szCs w:val="28"/>
        </w:rPr>
        <w:t xml:space="preserve">передовой </w:t>
      </w:r>
      <w:r w:rsidRPr="006D4E53">
        <w:rPr>
          <w:sz w:val="28"/>
          <w:szCs w:val="28"/>
        </w:rPr>
        <w:t>(характеризуется тем, что учи</w:t>
      </w:r>
      <w:r w:rsidRPr="006D4E53">
        <w:rPr>
          <w:sz w:val="28"/>
          <w:szCs w:val="28"/>
        </w:rPr>
        <w:softHyphen/>
        <w:t>тель получает лучшие результаты за счет усовершенствования име</w:t>
      </w:r>
      <w:r w:rsidRPr="006D4E53">
        <w:rPr>
          <w:sz w:val="28"/>
          <w:szCs w:val="28"/>
        </w:rPr>
        <w:softHyphen/>
        <w:t xml:space="preserve">ющихся средств, оптимальной организации </w:t>
      </w:r>
      <w:proofErr w:type="spellStart"/>
      <w:r w:rsidRPr="006D4E53">
        <w:rPr>
          <w:sz w:val="28"/>
          <w:szCs w:val="28"/>
        </w:rPr>
        <w:t>пед</w:t>
      </w:r>
      <w:proofErr w:type="spellEnd"/>
      <w:r w:rsidRPr="006D4E53">
        <w:rPr>
          <w:sz w:val="28"/>
          <w:szCs w:val="28"/>
        </w:rPr>
        <w:t xml:space="preserve">. процесса), </w:t>
      </w:r>
      <w:r w:rsidRPr="006D4E53">
        <w:rPr>
          <w:i/>
          <w:iCs/>
          <w:sz w:val="28"/>
          <w:szCs w:val="28"/>
        </w:rPr>
        <w:t>нова</w:t>
      </w:r>
      <w:r w:rsidRPr="006D4E53">
        <w:rPr>
          <w:i/>
          <w:iCs/>
          <w:sz w:val="28"/>
          <w:szCs w:val="28"/>
        </w:rPr>
        <w:softHyphen/>
        <w:t xml:space="preserve">торский </w:t>
      </w:r>
      <w:r w:rsidRPr="006D4E53">
        <w:rPr>
          <w:sz w:val="28"/>
          <w:szCs w:val="28"/>
        </w:rPr>
        <w:t xml:space="preserve">(содержащий элементы новизны, открытия, изобретения, авторства); </w:t>
      </w:r>
      <w:proofErr w:type="gramEnd"/>
    </w:p>
    <w:p w:rsidR="00D34639" w:rsidRPr="006D4E53" w:rsidRDefault="00D34639" w:rsidP="00D34639">
      <w:pPr>
        <w:ind w:right="-5" w:firstLine="540"/>
        <w:jc w:val="both"/>
        <w:rPr>
          <w:sz w:val="28"/>
          <w:szCs w:val="28"/>
        </w:rPr>
      </w:pPr>
      <w:r w:rsidRPr="006D4E53">
        <w:rPr>
          <w:b/>
          <w:sz w:val="28"/>
          <w:szCs w:val="28"/>
        </w:rPr>
        <w:t>Описание передового педагогического опыта</w:t>
      </w:r>
      <w:r w:rsidRPr="006D4E53">
        <w:rPr>
          <w:sz w:val="28"/>
          <w:szCs w:val="28"/>
        </w:rPr>
        <w:t xml:space="preserve"> включает в себя:</w:t>
      </w:r>
    </w:p>
    <w:p w:rsidR="00D34639" w:rsidRPr="006D4E53" w:rsidRDefault="00D34639" w:rsidP="00D34639">
      <w:pPr>
        <w:ind w:right="-5" w:firstLine="540"/>
        <w:jc w:val="both"/>
        <w:rPr>
          <w:sz w:val="28"/>
          <w:szCs w:val="28"/>
        </w:rPr>
      </w:pPr>
      <w:r w:rsidRPr="006D4E53">
        <w:rPr>
          <w:sz w:val="28"/>
          <w:szCs w:val="28"/>
        </w:rPr>
        <w:t>- наименование опыта, автор, группа авторов или образовательное учреждение, адрес;</w:t>
      </w:r>
    </w:p>
    <w:p w:rsidR="00D34639" w:rsidRPr="006D4E53" w:rsidRDefault="00D34639" w:rsidP="00D34639">
      <w:pPr>
        <w:ind w:right="-5" w:firstLine="540"/>
        <w:jc w:val="both"/>
        <w:rPr>
          <w:sz w:val="28"/>
          <w:szCs w:val="28"/>
        </w:rPr>
      </w:pPr>
      <w:r w:rsidRPr="006D4E53">
        <w:rPr>
          <w:sz w:val="28"/>
          <w:szCs w:val="28"/>
        </w:rPr>
        <w:t xml:space="preserve">- обоснование актуальности опыта и его значении для повышения уровня образовательного процесса; вид опыта по уровню (новаторский, </w:t>
      </w:r>
      <w:r>
        <w:rPr>
          <w:sz w:val="28"/>
          <w:szCs w:val="28"/>
        </w:rPr>
        <w:t>передовой</w:t>
      </w:r>
      <w:r w:rsidRPr="006D4E53">
        <w:rPr>
          <w:sz w:val="28"/>
          <w:szCs w:val="28"/>
        </w:rPr>
        <w:t xml:space="preserve"> и др.);</w:t>
      </w:r>
    </w:p>
    <w:p w:rsidR="00D34639" w:rsidRPr="006D4E53" w:rsidRDefault="00D34639" w:rsidP="00D34639">
      <w:pPr>
        <w:ind w:right="-5" w:firstLine="540"/>
        <w:jc w:val="both"/>
        <w:rPr>
          <w:sz w:val="28"/>
          <w:szCs w:val="28"/>
        </w:rPr>
      </w:pPr>
      <w:r w:rsidRPr="006D4E53">
        <w:rPr>
          <w:sz w:val="28"/>
          <w:szCs w:val="28"/>
        </w:rPr>
        <w:t>- теоретическая база опыта (сущность опыта), его технология (система конкретных действий, форм, методов и приемов работы);</w:t>
      </w:r>
    </w:p>
    <w:p w:rsidR="00D34639" w:rsidRPr="006D4E53" w:rsidRDefault="00D34639" w:rsidP="00D34639">
      <w:pPr>
        <w:ind w:right="-5" w:firstLine="540"/>
        <w:jc w:val="both"/>
        <w:rPr>
          <w:sz w:val="28"/>
          <w:szCs w:val="28"/>
        </w:rPr>
      </w:pPr>
      <w:r w:rsidRPr="006D4E53">
        <w:rPr>
          <w:sz w:val="28"/>
          <w:szCs w:val="28"/>
        </w:rPr>
        <w:t>- ведущая педагогическая идея, вытекающая из данного опыта;</w:t>
      </w:r>
    </w:p>
    <w:p w:rsidR="00D34639" w:rsidRPr="006D4E53" w:rsidRDefault="00D34639" w:rsidP="00D34639">
      <w:pPr>
        <w:ind w:right="-5" w:firstLine="540"/>
        <w:jc w:val="both"/>
        <w:rPr>
          <w:sz w:val="28"/>
          <w:szCs w:val="28"/>
        </w:rPr>
      </w:pPr>
      <w:r w:rsidRPr="006D4E53">
        <w:rPr>
          <w:sz w:val="28"/>
          <w:szCs w:val="28"/>
        </w:rPr>
        <w:t>- результативность;</w:t>
      </w:r>
    </w:p>
    <w:p w:rsidR="00D34639" w:rsidRPr="006D4E53" w:rsidRDefault="00D34639" w:rsidP="00D34639">
      <w:pPr>
        <w:ind w:right="-5" w:firstLine="540"/>
        <w:jc w:val="both"/>
        <w:rPr>
          <w:sz w:val="28"/>
          <w:szCs w:val="28"/>
        </w:rPr>
      </w:pPr>
      <w:r w:rsidRPr="006D4E53">
        <w:rPr>
          <w:sz w:val="28"/>
          <w:szCs w:val="28"/>
        </w:rPr>
        <w:t>- возможность применения данного опыта в массовой практике.</w:t>
      </w:r>
    </w:p>
    <w:p w:rsidR="00D34639" w:rsidRPr="006D4E53" w:rsidRDefault="00D34639" w:rsidP="00D34639">
      <w:pPr>
        <w:ind w:right="-5" w:firstLine="540"/>
        <w:jc w:val="both"/>
        <w:rPr>
          <w:sz w:val="28"/>
          <w:szCs w:val="28"/>
        </w:rPr>
      </w:pPr>
      <w:r>
        <w:rPr>
          <w:b/>
          <w:sz w:val="28"/>
          <w:szCs w:val="28"/>
        </w:rPr>
        <w:t>М</w:t>
      </w:r>
      <w:r w:rsidRPr="006D4E53">
        <w:rPr>
          <w:b/>
          <w:sz w:val="28"/>
          <w:szCs w:val="28"/>
        </w:rPr>
        <w:t>етодическая рекомендация</w:t>
      </w:r>
      <w:r w:rsidRPr="006D4E53">
        <w:rPr>
          <w:sz w:val="28"/>
          <w:szCs w:val="28"/>
        </w:rPr>
        <w:t xml:space="preserve"> содержит в себе раскрытие одной или нескольких частных методик, выработанных на основе положительного опыта. В рекомендациях обязательно содержится указание по организации и проведению одного или нескольких конкретных дел, иллюстрирующих методику в деле.</w:t>
      </w:r>
    </w:p>
    <w:p w:rsidR="00D34639" w:rsidRPr="006D4E53" w:rsidRDefault="00D34639" w:rsidP="00D34639">
      <w:pPr>
        <w:ind w:right="-5" w:firstLine="284"/>
        <w:jc w:val="both"/>
        <w:rPr>
          <w:sz w:val="28"/>
          <w:szCs w:val="28"/>
        </w:rPr>
      </w:pPr>
      <w:r w:rsidRPr="006D4E53">
        <w:rPr>
          <w:sz w:val="28"/>
          <w:szCs w:val="28"/>
        </w:rPr>
        <w:t>Рекомендации имеют точный адрес - классному руководителю, методистам, детскому активу и пишутся в соответствии с адресатом: учитываются возрастные особенности, опыт и в стиле изложения, в терминологии, и в объеме работы.</w:t>
      </w:r>
    </w:p>
    <w:p w:rsidR="00D34639" w:rsidRPr="006D4E53" w:rsidRDefault="00D34639" w:rsidP="00D34639">
      <w:pPr>
        <w:ind w:right="-5" w:firstLine="284"/>
        <w:jc w:val="both"/>
        <w:rPr>
          <w:sz w:val="28"/>
          <w:szCs w:val="28"/>
        </w:rPr>
      </w:pPr>
      <w:r w:rsidRPr="006D4E53">
        <w:rPr>
          <w:sz w:val="28"/>
          <w:szCs w:val="28"/>
        </w:rPr>
        <w:t>Примерная схема написания рекомендации:</w:t>
      </w:r>
    </w:p>
    <w:p w:rsidR="00D34639" w:rsidRPr="006D4E53" w:rsidRDefault="00D34639" w:rsidP="00D34639">
      <w:pPr>
        <w:ind w:right="-5" w:firstLine="284"/>
        <w:jc w:val="both"/>
        <w:rPr>
          <w:sz w:val="28"/>
          <w:szCs w:val="28"/>
        </w:rPr>
      </w:pPr>
      <w:r w:rsidRPr="006D4E53">
        <w:rPr>
          <w:sz w:val="28"/>
          <w:szCs w:val="28"/>
        </w:rPr>
        <w:t xml:space="preserve">• вступительная часть - объяснительная записка, где обосновывается актуальность, необходимость данных рекомендаций, дается краткий анализ, </w:t>
      </w:r>
      <w:r w:rsidRPr="006D4E53">
        <w:rPr>
          <w:sz w:val="28"/>
          <w:szCs w:val="28"/>
        </w:rPr>
        <w:lastRenderedPageBreak/>
        <w:t>срез положения дел по данному вопросу, указывается адрес, разъясняется, какую помощь призвана оказать настоящая работа;</w:t>
      </w:r>
    </w:p>
    <w:p w:rsidR="00D34639" w:rsidRPr="006D4E53" w:rsidRDefault="00D34639" w:rsidP="00D34639">
      <w:pPr>
        <w:ind w:right="-5" w:firstLine="284"/>
        <w:jc w:val="both"/>
        <w:rPr>
          <w:sz w:val="28"/>
          <w:szCs w:val="28"/>
        </w:rPr>
      </w:pPr>
      <w:r w:rsidRPr="006D4E53">
        <w:rPr>
          <w:sz w:val="28"/>
          <w:szCs w:val="28"/>
        </w:rPr>
        <w:t>• изложение главного тезиса - что именно рекомендуется делать по исправлению или улучшению существующего положения;</w:t>
      </w:r>
    </w:p>
    <w:p w:rsidR="00D34639" w:rsidRPr="006D4E53" w:rsidRDefault="00D34639" w:rsidP="00D34639">
      <w:pPr>
        <w:tabs>
          <w:tab w:val="left" w:pos="284"/>
          <w:tab w:val="left" w:pos="567"/>
        </w:tabs>
        <w:ind w:right="-5" w:firstLine="284"/>
        <w:jc w:val="both"/>
        <w:rPr>
          <w:sz w:val="28"/>
          <w:szCs w:val="28"/>
        </w:rPr>
      </w:pPr>
      <w:r w:rsidRPr="006D4E53">
        <w:rPr>
          <w:sz w:val="28"/>
          <w:szCs w:val="28"/>
        </w:rPr>
        <w:t>• методические указания по решению организационных вопросов рекомендуемого дела (создание штабов, агитация, оформление, распределение поручений и т.д.);</w:t>
      </w:r>
    </w:p>
    <w:p w:rsidR="00D34639" w:rsidRPr="006D4E53" w:rsidRDefault="00D34639" w:rsidP="00D34639">
      <w:pPr>
        <w:ind w:right="-5" w:firstLine="284"/>
        <w:jc w:val="both"/>
        <w:rPr>
          <w:sz w:val="28"/>
          <w:szCs w:val="28"/>
        </w:rPr>
      </w:pPr>
      <w:r w:rsidRPr="006D4E53">
        <w:rPr>
          <w:sz w:val="28"/>
          <w:szCs w:val="28"/>
        </w:rPr>
        <w:t>• примерные варианты проведения данного дела с советами: как лучше сделать, на какие трудные моменты обратить внимание, какие технические и музыкальные средства использовать и т.д.; а главное - с методикой;</w:t>
      </w:r>
    </w:p>
    <w:p w:rsidR="00D34639" w:rsidRPr="006D4E53" w:rsidRDefault="00D34639" w:rsidP="00D34639">
      <w:pPr>
        <w:ind w:right="-5" w:firstLine="284"/>
        <w:jc w:val="both"/>
        <w:rPr>
          <w:sz w:val="28"/>
          <w:szCs w:val="28"/>
        </w:rPr>
      </w:pPr>
      <w:r w:rsidRPr="006D4E53">
        <w:rPr>
          <w:sz w:val="28"/>
          <w:szCs w:val="28"/>
        </w:rPr>
        <w:t>• описание перспективы результатов рекомендованного дела, какие задачи поможет решить, какое конкретное действие окажет на учащихся, чему научит. Здесь же дается краткое перечисление других форм работы, способных закрепить достигнутый воспитательный эффект, развить полученные навыки, т.е. определяется место данного дела в системе воспитательной работы;</w:t>
      </w:r>
    </w:p>
    <w:p w:rsidR="00D34639" w:rsidRPr="006D4E53" w:rsidRDefault="00D34639" w:rsidP="00D34639">
      <w:pPr>
        <w:ind w:right="-5" w:firstLine="284"/>
        <w:jc w:val="both"/>
        <w:rPr>
          <w:sz w:val="28"/>
          <w:szCs w:val="28"/>
        </w:rPr>
      </w:pPr>
      <w:r w:rsidRPr="006D4E53">
        <w:rPr>
          <w:sz w:val="28"/>
          <w:szCs w:val="28"/>
        </w:rPr>
        <w:t>• список рекомендуемой литературы по данной теме, список использованной при подготовке работы литературы;</w:t>
      </w:r>
    </w:p>
    <w:p w:rsidR="00D34639" w:rsidRPr="006D4E53" w:rsidRDefault="00D34639" w:rsidP="00D34639">
      <w:pPr>
        <w:ind w:right="-5" w:firstLine="284"/>
        <w:jc w:val="both"/>
        <w:rPr>
          <w:sz w:val="28"/>
          <w:szCs w:val="28"/>
        </w:rPr>
      </w:pPr>
      <w:r w:rsidRPr="006D4E53">
        <w:rPr>
          <w:sz w:val="28"/>
          <w:szCs w:val="28"/>
        </w:rPr>
        <w:t>• автор работы, год написания, рецензия методического совета.</w:t>
      </w:r>
    </w:p>
    <w:p w:rsidR="00D34639" w:rsidRPr="006D4E53" w:rsidRDefault="00D34639" w:rsidP="00D34639">
      <w:pPr>
        <w:ind w:right="-5" w:firstLine="540"/>
        <w:jc w:val="both"/>
        <w:rPr>
          <w:sz w:val="28"/>
          <w:szCs w:val="28"/>
        </w:rPr>
      </w:pPr>
      <w:r w:rsidRPr="006D4E53">
        <w:rPr>
          <w:b/>
          <w:sz w:val="28"/>
          <w:szCs w:val="28"/>
        </w:rPr>
        <w:t>Методический комментарий</w:t>
      </w:r>
      <w:r>
        <w:rPr>
          <w:b/>
          <w:sz w:val="28"/>
          <w:szCs w:val="28"/>
        </w:rPr>
        <w:t xml:space="preserve"> </w:t>
      </w:r>
      <w:r w:rsidRPr="006D4E53">
        <w:rPr>
          <w:sz w:val="28"/>
          <w:szCs w:val="28"/>
        </w:rPr>
        <w:t>может быть частью описания, анализа, рекомендации, если после изложения основного тезиса комментируются положительные и отрицательные стороны анализируемого события.</w:t>
      </w:r>
    </w:p>
    <w:p w:rsidR="00D34639" w:rsidRPr="006D4E53" w:rsidRDefault="00D34639" w:rsidP="00D34639">
      <w:pPr>
        <w:ind w:right="-5" w:firstLine="540"/>
        <w:jc w:val="both"/>
        <w:rPr>
          <w:sz w:val="28"/>
          <w:szCs w:val="28"/>
        </w:rPr>
      </w:pPr>
      <w:r>
        <w:rPr>
          <w:b/>
          <w:sz w:val="28"/>
          <w:szCs w:val="28"/>
        </w:rPr>
        <w:t>С</w:t>
      </w:r>
      <w:r w:rsidRPr="006D4E53">
        <w:rPr>
          <w:b/>
          <w:sz w:val="28"/>
          <w:szCs w:val="28"/>
        </w:rPr>
        <w:t>ценарий</w:t>
      </w:r>
      <w:r w:rsidRPr="006D4E53">
        <w:rPr>
          <w:sz w:val="28"/>
          <w:szCs w:val="28"/>
        </w:rPr>
        <w:t xml:space="preserve"> - самый распространенный вид методической работы. Сценарий - это конспективная, подробная запись дела</w:t>
      </w:r>
      <w:r>
        <w:rPr>
          <w:sz w:val="28"/>
          <w:szCs w:val="28"/>
        </w:rPr>
        <w:t>, мероприятия.</w:t>
      </w:r>
    </w:p>
    <w:p w:rsidR="00D34639" w:rsidRPr="00A271B5" w:rsidRDefault="00D34639" w:rsidP="00D34639">
      <w:pPr>
        <w:ind w:right="-5" w:firstLine="284"/>
        <w:jc w:val="both"/>
        <w:rPr>
          <w:sz w:val="28"/>
          <w:szCs w:val="28"/>
        </w:rPr>
      </w:pPr>
      <w:r w:rsidRPr="00A271B5">
        <w:rPr>
          <w:sz w:val="28"/>
          <w:szCs w:val="28"/>
        </w:rPr>
        <w:t>Примерная схема сценария:</w:t>
      </w:r>
    </w:p>
    <w:p w:rsidR="00D34639" w:rsidRPr="006D4E53" w:rsidRDefault="00D34639" w:rsidP="00D34639">
      <w:pPr>
        <w:ind w:right="-5" w:firstLine="284"/>
        <w:jc w:val="both"/>
        <w:rPr>
          <w:sz w:val="28"/>
          <w:szCs w:val="28"/>
        </w:rPr>
      </w:pPr>
      <w:r w:rsidRPr="006D4E53">
        <w:rPr>
          <w:sz w:val="28"/>
          <w:szCs w:val="28"/>
        </w:rPr>
        <w:t>название дела;</w:t>
      </w:r>
    </w:p>
    <w:p w:rsidR="00D34639" w:rsidRPr="006D4E53" w:rsidRDefault="00D34639" w:rsidP="00D34639">
      <w:pPr>
        <w:ind w:right="-5" w:firstLine="284"/>
        <w:jc w:val="both"/>
        <w:rPr>
          <w:sz w:val="28"/>
          <w:szCs w:val="28"/>
        </w:rPr>
      </w:pPr>
      <w:r w:rsidRPr="006D4E53">
        <w:rPr>
          <w:sz w:val="28"/>
          <w:szCs w:val="28"/>
        </w:rPr>
        <w:t>адресат - для кого предназначено дело;</w:t>
      </w:r>
    </w:p>
    <w:p w:rsidR="00D34639" w:rsidRPr="006D4E53" w:rsidRDefault="00D34639" w:rsidP="00D34639">
      <w:pPr>
        <w:ind w:right="-5" w:firstLine="284"/>
        <w:jc w:val="both"/>
        <w:rPr>
          <w:sz w:val="28"/>
          <w:szCs w:val="28"/>
        </w:rPr>
      </w:pPr>
      <w:r w:rsidRPr="006D4E53">
        <w:rPr>
          <w:sz w:val="28"/>
          <w:szCs w:val="28"/>
        </w:rPr>
        <w:t>цель, воспитательные задачи дела;</w:t>
      </w:r>
    </w:p>
    <w:p w:rsidR="00D34639" w:rsidRPr="006D4E53" w:rsidRDefault="00D34639" w:rsidP="00D34639">
      <w:pPr>
        <w:ind w:right="-5" w:firstLine="284"/>
        <w:jc w:val="both"/>
        <w:rPr>
          <w:sz w:val="28"/>
          <w:szCs w:val="28"/>
        </w:rPr>
      </w:pPr>
      <w:r w:rsidRPr="006D4E53">
        <w:rPr>
          <w:sz w:val="28"/>
          <w:szCs w:val="28"/>
        </w:rPr>
        <w:t>участники исполнения сценария - действующие лица;</w:t>
      </w:r>
    </w:p>
    <w:p w:rsidR="00D34639" w:rsidRPr="006D4E53" w:rsidRDefault="00D34639" w:rsidP="00D34639">
      <w:pPr>
        <w:ind w:right="-5" w:firstLine="284"/>
        <w:jc w:val="both"/>
        <w:rPr>
          <w:sz w:val="28"/>
          <w:szCs w:val="28"/>
        </w:rPr>
      </w:pPr>
      <w:r w:rsidRPr="006D4E53">
        <w:rPr>
          <w:sz w:val="28"/>
          <w:szCs w:val="28"/>
        </w:rPr>
        <w:t>те</w:t>
      </w:r>
      <w:proofErr w:type="gramStart"/>
      <w:r w:rsidRPr="006D4E53">
        <w:rPr>
          <w:sz w:val="28"/>
          <w:szCs w:val="28"/>
        </w:rPr>
        <w:t>кст сц</w:t>
      </w:r>
      <w:proofErr w:type="gramEnd"/>
      <w:r w:rsidRPr="006D4E53">
        <w:rPr>
          <w:sz w:val="28"/>
          <w:szCs w:val="28"/>
        </w:rPr>
        <w:t>енария;</w:t>
      </w:r>
    </w:p>
    <w:p w:rsidR="00D34639" w:rsidRPr="006D4E53" w:rsidRDefault="00D34639" w:rsidP="00D34639">
      <w:pPr>
        <w:ind w:right="-5" w:firstLine="284"/>
        <w:jc w:val="both"/>
        <w:rPr>
          <w:sz w:val="28"/>
          <w:szCs w:val="28"/>
        </w:rPr>
      </w:pPr>
      <w:r w:rsidRPr="006D4E53">
        <w:rPr>
          <w:sz w:val="28"/>
          <w:szCs w:val="28"/>
        </w:rPr>
        <w:t>использованная литература;</w:t>
      </w:r>
    </w:p>
    <w:p w:rsidR="00D34639" w:rsidRPr="006D4E53" w:rsidRDefault="00D34639" w:rsidP="00D34639">
      <w:pPr>
        <w:ind w:right="-5" w:firstLine="284"/>
        <w:jc w:val="both"/>
        <w:rPr>
          <w:sz w:val="28"/>
          <w:szCs w:val="28"/>
        </w:rPr>
      </w:pPr>
      <w:r w:rsidRPr="006D4E53">
        <w:rPr>
          <w:sz w:val="28"/>
          <w:szCs w:val="28"/>
        </w:rPr>
        <w:t>автор сценария, год.</w:t>
      </w:r>
    </w:p>
    <w:p w:rsidR="00D34639" w:rsidRPr="006D4E53" w:rsidRDefault="00D34639" w:rsidP="00D34639">
      <w:pPr>
        <w:ind w:right="-5" w:firstLine="284"/>
        <w:jc w:val="both"/>
        <w:rPr>
          <w:sz w:val="28"/>
          <w:szCs w:val="28"/>
        </w:rPr>
      </w:pPr>
      <w:r w:rsidRPr="006D4E53">
        <w:rPr>
          <w:sz w:val="28"/>
          <w:szCs w:val="28"/>
        </w:rPr>
        <w:t>Как правило, сценарий снабжен методическими советами. Это дает возможность разрабатывать собственные варианты.</w:t>
      </w:r>
    </w:p>
    <w:p w:rsidR="00D34639" w:rsidRPr="006D4E53" w:rsidRDefault="00D34639" w:rsidP="00D34639">
      <w:pPr>
        <w:ind w:right="-5" w:firstLine="540"/>
        <w:jc w:val="both"/>
        <w:rPr>
          <w:sz w:val="28"/>
          <w:szCs w:val="28"/>
        </w:rPr>
      </w:pPr>
      <w:r>
        <w:rPr>
          <w:b/>
          <w:sz w:val="28"/>
          <w:szCs w:val="28"/>
        </w:rPr>
        <w:t>М</w:t>
      </w:r>
      <w:r w:rsidRPr="006D4E53">
        <w:rPr>
          <w:b/>
          <w:sz w:val="28"/>
          <w:szCs w:val="28"/>
        </w:rPr>
        <w:t>етодическая разработка</w:t>
      </w:r>
      <w:r w:rsidRPr="006D4E53">
        <w:rPr>
          <w:sz w:val="28"/>
          <w:szCs w:val="28"/>
        </w:rPr>
        <w:t xml:space="preserve"> - комплексная форма, включающая в себя рекомендации по организации и проведению отдельных массовых мероприятий, методические советы, сценарии, планы выступлений, выставок и т.д.</w:t>
      </w:r>
    </w:p>
    <w:p w:rsidR="00D34639" w:rsidRPr="006D4E53" w:rsidRDefault="00D34639" w:rsidP="00D34639">
      <w:pPr>
        <w:ind w:right="-5" w:firstLine="284"/>
        <w:jc w:val="both"/>
        <w:rPr>
          <w:sz w:val="28"/>
          <w:szCs w:val="28"/>
        </w:rPr>
      </w:pPr>
      <w:r w:rsidRPr="006D4E53">
        <w:rPr>
          <w:sz w:val="28"/>
          <w:szCs w:val="28"/>
        </w:rPr>
        <w:t>Примерная схема методической разработки:</w:t>
      </w:r>
    </w:p>
    <w:p w:rsidR="00D34639" w:rsidRPr="006D4E53" w:rsidRDefault="00D34639" w:rsidP="00D34639">
      <w:pPr>
        <w:ind w:right="-5" w:firstLine="284"/>
        <w:jc w:val="both"/>
        <w:rPr>
          <w:sz w:val="28"/>
          <w:szCs w:val="28"/>
        </w:rPr>
      </w:pPr>
      <w:r w:rsidRPr="006D4E53">
        <w:rPr>
          <w:sz w:val="28"/>
          <w:szCs w:val="28"/>
        </w:rPr>
        <w:t>• название разработки;</w:t>
      </w:r>
    </w:p>
    <w:p w:rsidR="00D34639" w:rsidRPr="006D4E53" w:rsidRDefault="00D34639" w:rsidP="00D34639">
      <w:pPr>
        <w:ind w:right="-5" w:firstLine="284"/>
        <w:jc w:val="both"/>
        <w:rPr>
          <w:sz w:val="28"/>
          <w:szCs w:val="28"/>
        </w:rPr>
      </w:pPr>
      <w:r w:rsidRPr="006D4E53">
        <w:rPr>
          <w:sz w:val="28"/>
          <w:szCs w:val="28"/>
        </w:rPr>
        <w:t>• название и форма проведения дела;</w:t>
      </w:r>
    </w:p>
    <w:p w:rsidR="00D34639" w:rsidRPr="006D4E53" w:rsidRDefault="00D34639" w:rsidP="00D34639">
      <w:pPr>
        <w:ind w:right="-5" w:firstLine="284"/>
        <w:jc w:val="both"/>
        <w:rPr>
          <w:sz w:val="28"/>
          <w:szCs w:val="28"/>
        </w:rPr>
      </w:pPr>
      <w:r w:rsidRPr="006D4E53">
        <w:rPr>
          <w:sz w:val="28"/>
          <w:szCs w:val="28"/>
        </w:rPr>
        <w:t>• объяснительная записка, в которой указывается:</w:t>
      </w:r>
    </w:p>
    <w:p w:rsidR="00D34639" w:rsidRPr="006D4E53" w:rsidRDefault="00D34639" w:rsidP="00D34639">
      <w:pPr>
        <w:ind w:right="-5" w:firstLine="284"/>
        <w:jc w:val="both"/>
        <w:rPr>
          <w:sz w:val="28"/>
          <w:szCs w:val="28"/>
        </w:rPr>
      </w:pPr>
      <w:r w:rsidRPr="006D4E53">
        <w:rPr>
          <w:sz w:val="28"/>
          <w:szCs w:val="28"/>
        </w:rPr>
        <w:t>задачи проводимого дела, предполагаемого метода; возраст детей, на которых рассчитано дело; условия для проведения;</w:t>
      </w:r>
    </w:p>
    <w:p w:rsidR="00D34639" w:rsidRPr="006D4E53" w:rsidRDefault="00D34639" w:rsidP="00D34639">
      <w:pPr>
        <w:ind w:right="-5" w:firstLine="284"/>
        <w:jc w:val="both"/>
        <w:rPr>
          <w:sz w:val="28"/>
          <w:szCs w:val="28"/>
        </w:rPr>
      </w:pPr>
      <w:r w:rsidRPr="006D4E53">
        <w:rPr>
          <w:sz w:val="28"/>
          <w:szCs w:val="28"/>
        </w:rPr>
        <w:lastRenderedPageBreak/>
        <w:t>• оборудование, оформление (технические средства, варианты текстов, плакатов, музыкальное сопровождение).</w:t>
      </w:r>
    </w:p>
    <w:p w:rsidR="00D34639" w:rsidRPr="006D4E53" w:rsidRDefault="00D34639" w:rsidP="00D34639">
      <w:pPr>
        <w:ind w:right="-5" w:firstLine="284"/>
        <w:jc w:val="both"/>
        <w:rPr>
          <w:sz w:val="28"/>
          <w:szCs w:val="28"/>
        </w:rPr>
      </w:pPr>
      <w:r w:rsidRPr="006D4E53">
        <w:rPr>
          <w:sz w:val="28"/>
          <w:szCs w:val="28"/>
        </w:rPr>
        <w:t>• методические советы на подготовительный период (правильное распределение поручений; дела, предшествующие и нацеливающие на основное; роль педагога в этот период);</w:t>
      </w:r>
    </w:p>
    <w:p w:rsidR="00D34639" w:rsidRPr="006D4E53" w:rsidRDefault="00D34639" w:rsidP="00D34639">
      <w:pPr>
        <w:ind w:right="-5" w:firstLine="284"/>
        <w:jc w:val="both"/>
        <w:rPr>
          <w:sz w:val="28"/>
          <w:szCs w:val="28"/>
        </w:rPr>
      </w:pPr>
      <w:r w:rsidRPr="006D4E53">
        <w:rPr>
          <w:sz w:val="28"/>
          <w:szCs w:val="28"/>
        </w:rPr>
        <w:t>• сценарий плана, ход проведения дела;</w:t>
      </w:r>
    </w:p>
    <w:p w:rsidR="00D34639" w:rsidRPr="006D4E53" w:rsidRDefault="00D34639" w:rsidP="00D34639">
      <w:pPr>
        <w:ind w:right="-5" w:firstLine="284"/>
        <w:jc w:val="both"/>
        <w:rPr>
          <w:sz w:val="28"/>
          <w:szCs w:val="28"/>
        </w:rPr>
      </w:pPr>
      <w:r w:rsidRPr="006D4E53">
        <w:rPr>
          <w:sz w:val="28"/>
          <w:szCs w:val="28"/>
        </w:rPr>
        <w:t>• сценарий дела, где соблюдаются все композиционные и сюжетные части, ссылка на авторов и названия источников с указанием страниц;</w:t>
      </w:r>
    </w:p>
    <w:p w:rsidR="00D34639" w:rsidRPr="006D4E53" w:rsidRDefault="00D34639" w:rsidP="00D34639">
      <w:pPr>
        <w:ind w:right="-5" w:firstLine="284"/>
        <w:jc w:val="both"/>
        <w:rPr>
          <w:sz w:val="28"/>
          <w:szCs w:val="28"/>
        </w:rPr>
      </w:pPr>
      <w:r w:rsidRPr="006D4E53">
        <w:rPr>
          <w:sz w:val="28"/>
          <w:szCs w:val="28"/>
        </w:rPr>
        <w:t xml:space="preserve">• методические советы организаторам и постановщикам (на какие особо важные и трудные моменты обратить внимание, от каких ошибок </w:t>
      </w:r>
      <w:proofErr w:type="spellStart"/>
      <w:r w:rsidRPr="006D4E53">
        <w:rPr>
          <w:sz w:val="28"/>
          <w:szCs w:val="28"/>
        </w:rPr>
        <w:t>предостеречься</w:t>
      </w:r>
      <w:proofErr w:type="spellEnd"/>
      <w:r w:rsidRPr="006D4E53">
        <w:rPr>
          <w:sz w:val="28"/>
          <w:szCs w:val="28"/>
        </w:rPr>
        <w:t>, где лучше проводить дело, варианты оформления, пути создания эмоционального настроя);</w:t>
      </w:r>
    </w:p>
    <w:p w:rsidR="00D34639" w:rsidRPr="006D4E53" w:rsidRDefault="00D34639" w:rsidP="00D34639">
      <w:pPr>
        <w:ind w:right="-5" w:firstLine="284"/>
        <w:jc w:val="both"/>
        <w:rPr>
          <w:sz w:val="28"/>
          <w:szCs w:val="28"/>
        </w:rPr>
      </w:pPr>
      <w:r w:rsidRPr="006D4E53">
        <w:rPr>
          <w:sz w:val="28"/>
          <w:szCs w:val="28"/>
        </w:rPr>
        <w:t>• методические советы на период ближайшего последействия (как подвести итоги, какие дела провести для закрепления полученного результата и т. п.).</w:t>
      </w:r>
    </w:p>
    <w:p w:rsidR="00D34639" w:rsidRPr="006D4E53" w:rsidRDefault="00D34639" w:rsidP="00D34639">
      <w:pPr>
        <w:ind w:right="-5" w:firstLine="284"/>
        <w:jc w:val="both"/>
        <w:rPr>
          <w:sz w:val="28"/>
          <w:szCs w:val="28"/>
        </w:rPr>
      </w:pPr>
      <w:r w:rsidRPr="006D4E53">
        <w:rPr>
          <w:sz w:val="28"/>
          <w:szCs w:val="28"/>
        </w:rPr>
        <w:t>• список использованной литературы;</w:t>
      </w:r>
    </w:p>
    <w:p w:rsidR="00D34639" w:rsidRPr="006D4E53" w:rsidRDefault="00D34639" w:rsidP="00D34639">
      <w:pPr>
        <w:ind w:right="-5" w:firstLine="284"/>
        <w:jc w:val="both"/>
        <w:rPr>
          <w:sz w:val="28"/>
          <w:szCs w:val="28"/>
        </w:rPr>
      </w:pPr>
      <w:r w:rsidRPr="006D4E53">
        <w:rPr>
          <w:sz w:val="28"/>
          <w:szCs w:val="28"/>
        </w:rPr>
        <w:t>• автор разработки, место работы, год.</w:t>
      </w:r>
    </w:p>
    <w:p w:rsidR="00D34639" w:rsidRPr="006F1AEF" w:rsidRDefault="00D34639" w:rsidP="00D34639">
      <w:pPr>
        <w:ind w:right="-5" w:firstLine="540"/>
        <w:jc w:val="both"/>
        <w:rPr>
          <w:sz w:val="28"/>
          <w:szCs w:val="28"/>
        </w:rPr>
      </w:pPr>
      <w:r>
        <w:rPr>
          <w:b/>
          <w:sz w:val="28"/>
          <w:szCs w:val="28"/>
        </w:rPr>
        <w:t>Дидактический материал</w:t>
      </w:r>
      <w:r w:rsidRPr="006F1AEF">
        <w:rPr>
          <w:b/>
          <w:sz w:val="28"/>
          <w:szCs w:val="28"/>
        </w:rPr>
        <w:t xml:space="preserve"> </w:t>
      </w:r>
      <w:r>
        <w:rPr>
          <w:b/>
          <w:sz w:val="28"/>
          <w:szCs w:val="28"/>
        </w:rPr>
        <w:t>(</w:t>
      </w:r>
      <w:r w:rsidRPr="006F1AEF">
        <w:rPr>
          <w:b/>
          <w:sz w:val="28"/>
          <w:szCs w:val="28"/>
        </w:rPr>
        <w:t>учебный материал</w:t>
      </w:r>
      <w:r>
        <w:rPr>
          <w:b/>
          <w:sz w:val="28"/>
          <w:szCs w:val="28"/>
        </w:rPr>
        <w:t>)</w:t>
      </w:r>
      <w:r w:rsidRPr="006F1AEF">
        <w:rPr>
          <w:sz w:val="28"/>
          <w:szCs w:val="28"/>
        </w:rPr>
        <w:t xml:space="preserve"> - разновидность наглядных учебных пособий (карты, таблицы, реактивы, растения и т. д.), раздаваемые учащимся для самостоятельной работы на уроке или дома или демонстрируемые педагогом; дидактическим материалом называются также сборники задач и упражнений. </w:t>
      </w:r>
    </w:p>
    <w:p w:rsidR="00D34639" w:rsidRPr="006D4E53" w:rsidRDefault="00D34639" w:rsidP="00D34639">
      <w:pPr>
        <w:ind w:right="-5" w:firstLine="540"/>
        <w:jc w:val="both"/>
        <w:rPr>
          <w:sz w:val="28"/>
          <w:szCs w:val="28"/>
        </w:rPr>
      </w:pPr>
      <w:r>
        <w:rPr>
          <w:b/>
          <w:sz w:val="28"/>
          <w:szCs w:val="28"/>
        </w:rPr>
        <w:t>Д</w:t>
      </w:r>
      <w:r w:rsidRPr="006D4E53">
        <w:rPr>
          <w:b/>
          <w:sz w:val="28"/>
          <w:szCs w:val="28"/>
        </w:rPr>
        <w:t>идактические пособия</w:t>
      </w:r>
      <w:r w:rsidRPr="006D4E53">
        <w:rPr>
          <w:sz w:val="28"/>
          <w:szCs w:val="28"/>
        </w:rPr>
        <w:t xml:space="preserve"> - это наглядный вспомогательный методический материал, используемый при обучении актива, закреплении и проверке знаний. К дидактическим пособиям можно отнести наборы пластинок, магнитофонных записей, различные познавательные игры и материалы к ним (пакеты с заданиями, карточки, художественное оформление игры); материалы </w:t>
      </w:r>
      <w:proofErr w:type="gramStart"/>
      <w:r w:rsidRPr="006D4E53">
        <w:rPr>
          <w:sz w:val="28"/>
          <w:szCs w:val="28"/>
        </w:rPr>
        <w:t>из</w:t>
      </w:r>
      <w:proofErr w:type="gramEnd"/>
      <w:r w:rsidRPr="006D4E53">
        <w:rPr>
          <w:sz w:val="28"/>
          <w:szCs w:val="28"/>
        </w:rPr>
        <w:t xml:space="preserve"> </w:t>
      </w:r>
      <w:proofErr w:type="gramStart"/>
      <w:r w:rsidRPr="006D4E53">
        <w:rPr>
          <w:sz w:val="28"/>
          <w:szCs w:val="28"/>
        </w:rPr>
        <w:t>опыты</w:t>
      </w:r>
      <w:proofErr w:type="gramEnd"/>
      <w:r w:rsidRPr="006D4E53">
        <w:rPr>
          <w:sz w:val="28"/>
          <w:szCs w:val="28"/>
        </w:rPr>
        <w:t xml:space="preserve"> работы - подборки стенных газет, плакатов, эмблем и т.д.</w:t>
      </w:r>
    </w:p>
    <w:p w:rsidR="00D34639" w:rsidRPr="00CF1DC2" w:rsidRDefault="00D34639" w:rsidP="00D34639">
      <w:pPr>
        <w:ind w:right="-5" w:firstLine="540"/>
        <w:jc w:val="both"/>
        <w:rPr>
          <w:sz w:val="28"/>
          <w:szCs w:val="28"/>
        </w:rPr>
      </w:pPr>
      <w:r w:rsidRPr="00CF1DC2">
        <w:rPr>
          <w:b/>
          <w:sz w:val="28"/>
          <w:szCs w:val="28"/>
        </w:rPr>
        <w:t>Учебник</w:t>
      </w:r>
      <w:r w:rsidRPr="00CF1DC2">
        <w:rPr>
          <w:sz w:val="28"/>
          <w:szCs w:val="28"/>
        </w:rPr>
        <w:t xml:space="preserve"> - учебное издание, содержащее систематическое изложение учебной дисциплины, ее раздела, части, соответствующее учебной программе, и официально утвержденное в качестве данного вида издания</w:t>
      </w:r>
      <w:r>
        <w:rPr>
          <w:sz w:val="28"/>
          <w:szCs w:val="28"/>
        </w:rPr>
        <w:t xml:space="preserve">. </w:t>
      </w:r>
      <w:r w:rsidRPr="00CF1DC2">
        <w:rPr>
          <w:sz w:val="28"/>
          <w:szCs w:val="28"/>
        </w:rPr>
        <w:t>Допускается создание учебника по отдельному</w:t>
      </w:r>
      <w:r>
        <w:rPr>
          <w:sz w:val="28"/>
          <w:szCs w:val="28"/>
        </w:rPr>
        <w:t xml:space="preserve"> </w:t>
      </w:r>
      <w:r w:rsidRPr="00CF1DC2">
        <w:rPr>
          <w:sz w:val="28"/>
          <w:szCs w:val="28"/>
        </w:rPr>
        <w:t>курсу (части учебной дисциплины) при условии, что этот курс входит самостоятельной дидактической единицей в примерный учебный план и для него разрабатывается учебная программа.</w:t>
      </w:r>
    </w:p>
    <w:p w:rsidR="00D34639" w:rsidRPr="00CF1DC2" w:rsidRDefault="00D34639" w:rsidP="00D34639">
      <w:pPr>
        <w:ind w:right="-5" w:firstLine="540"/>
        <w:jc w:val="both"/>
        <w:rPr>
          <w:sz w:val="28"/>
          <w:szCs w:val="28"/>
        </w:rPr>
      </w:pPr>
      <w:r w:rsidRPr="00CF1DC2">
        <w:rPr>
          <w:b/>
          <w:sz w:val="28"/>
          <w:szCs w:val="28"/>
        </w:rPr>
        <w:t>Учебное пособие</w:t>
      </w:r>
      <w:r w:rsidRPr="00CF1DC2">
        <w:rPr>
          <w:sz w:val="28"/>
          <w:szCs w:val="28"/>
        </w:rPr>
        <w:t xml:space="preserve"> - учебное издание, дополняющее или заменяющее частично или полностью учебник, официально утвержденное в качестве данного вида издания</w:t>
      </w:r>
      <w:r>
        <w:rPr>
          <w:sz w:val="28"/>
          <w:szCs w:val="28"/>
        </w:rPr>
        <w:t xml:space="preserve"> </w:t>
      </w:r>
      <w:r w:rsidRPr="00CF1DC2">
        <w:rPr>
          <w:sz w:val="28"/>
          <w:szCs w:val="28"/>
        </w:rPr>
        <w:t>Учебное пособие, как правило, рассматривается как дополнение к учебнику. Учебное пособие может охватывать не всю дисциплину, а лишь часть (несколько разделов) рекомендованной программы. В отличие от учебника, пособие может включать не только апробированные, общепризнанные знания и положения, но и разные мнения по той или иной проблеме.</w:t>
      </w:r>
    </w:p>
    <w:p w:rsidR="00D34639" w:rsidRPr="00CF1DC2" w:rsidRDefault="00D34639" w:rsidP="00D34639">
      <w:pPr>
        <w:ind w:right="-5" w:firstLine="540"/>
        <w:jc w:val="both"/>
        <w:rPr>
          <w:sz w:val="28"/>
          <w:szCs w:val="28"/>
        </w:rPr>
      </w:pPr>
      <w:r w:rsidRPr="00CF1DC2">
        <w:rPr>
          <w:b/>
          <w:sz w:val="28"/>
          <w:szCs w:val="28"/>
        </w:rPr>
        <w:lastRenderedPageBreak/>
        <w:t>Электронное учебное издание</w:t>
      </w:r>
      <w:r w:rsidRPr="00CF1DC2">
        <w:rPr>
          <w:sz w:val="28"/>
          <w:szCs w:val="28"/>
        </w:rPr>
        <w:t xml:space="preserve"> - издание, созданное на достаточно высоком научно - методическом и техническом уровне, представляющее собой электронную запись учебной (обучающей) информации на магнитные (оптические) носители или размещенную в сетях ЭВМ (локальных, региональных, глобальных).</w:t>
      </w:r>
    </w:p>
    <w:p w:rsidR="00D34639" w:rsidRPr="00CF1DC2" w:rsidRDefault="00D34639" w:rsidP="00D34639">
      <w:pPr>
        <w:ind w:right="-5" w:firstLine="540"/>
        <w:jc w:val="both"/>
        <w:rPr>
          <w:sz w:val="28"/>
          <w:szCs w:val="28"/>
        </w:rPr>
      </w:pPr>
      <w:r w:rsidRPr="00CF1DC2">
        <w:rPr>
          <w:b/>
          <w:sz w:val="28"/>
          <w:szCs w:val="28"/>
        </w:rPr>
        <w:t>Электронный учебник</w:t>
      </w:r>
      <w:r w:rsidRPr="00CF1DC2">
        <w:rPr>
          <w:sz w:val="28"/>
          <w:szCs w:val="28"/>
        </w:rPr>
        <w:t xml:space="preserve"> - основное учебное электронное издание по образовательной дисциплине, полностью соответствующее требованиям и основным дидактическим единицам государственного образовательного стандарта.</w:t>
      </w:r>
    </w:p>
    <w:p w:rsidR="00D34639" w:rsidRPr="00CF1DC2" w:rsidRDefault="00D34639" w:rsidP="00D34639">
      <w:pPr>
        <w:ind w:right="-5" w:firstLine="540"/>
        <w:jc w:val="both"/>
        <w:rPr>
          <w:sz w:val="28"/>
          <w:szCs w:val="28"/>
        </w:rPr>
      </w:pPr>
      <w:r w:rsidRPr="00CF1DC2">
        <w:rPr>
          <w:b/>
          <w:sz w:val="28"/>
          <w:szCs w:val="28"/>
        </w:rPr>
        <w:t>Электронное учебное пособие</w:t>
      </w:r>
      <w:r w:rsidRPr="00CF1DC2">
        <w:rPr>
          <w:sz w:val="28"/>
          <w:szCs w:val="28"/>
        </w:rPr>
        <w:t xml:space="preserve"> - учебное электронное издание, частично или полностью заменяющее или дополняющее электронный учебник. Содержание электронного учебного пособия должно соответствовать требованиям и содержанию программы образовательной дисциплины, утвержденной в установленном порядке.</w:t>
      </w:r>
    </w:p>
    <w:p w:rsidR="00D34639" w:rsidRPr="00CF1DC2" w:rsidRDefault="00D34639" w:rsidP="00D34639">
      <w:pPr>
        <w:ind w:right="-5" w:firstLine="540"/>
        <w:jc w:val="both"/>
        <w:rPr>
          <w:sz w:val="28"/>
          <w:szCs w:val="28"/>
        </w:rPr>
      </w:pPr>
      <w:r>
        <w:rPr>
          <w:sz w:val="28"/>
          <w:szCs w:val="28"/>
        </w:rPr>
        <w:t xml:space="preserve">К </w:t>
      </w:r>
      <w:r w:rsidRPr="00CF1DC2">
        <w:rPr>
          <w:sz w:val="28"/>
          <w:szCs w:val="28"/>
        </w:rPr>
        <w:t xml:space="preserve">возможностям </w:t>
      </w:r>
      <w:r>
        <w:rPr>
          <w:sz w:val="28"/>
          <w:szCs w:val="28"/>
        </w:rPr>
        <w:t xml:space="preserve">электронного учебного издания </w:t>
      </w:r>
      <w:r w:rsidRPr="00CF1DC2">
        <w:rPr>
          <w:sz w:val="28"/>
          <w:szCs w:val="28"/>
        </w:rPr>
        <w:t>могут относиться:</w:t>
      </w:r>
    </w:p>
    <w:p w:rsidR="00D34639" w:rsidRPr="00CF1DC2" w:rsidRDefault="00D34639" w:rsidP="00D34639">
      <w:pPr>
        <w:ind w:right="-5" w:firstLine="540"/>
        <w:jc w:val="both"/>
        <w:rPr>
          <w:sz w:val="28"/>
          <w:szCs w:val="28"/>
        </w:rPr>
      </w:pPr>
      <w:r w:rsidRPr="00CF1DC2">
        <w:rPr>
          <w:sz w:val="28"/>
          <w:szCs w:val="28"/>
        </w:rPr>
        <w:t>представление физических, химических и иных процессов в динамике, наглядное представление моделей объектов и процессов, недоступных для непосредственного наблюдения (процессы в микромире и в космосе; процессы, обладающие очень малыми или очень большими характерными временами и т.п.);</w:t>
      </w:r>
    </w:p>
    <w:p w:rsidR="00D34639" w:rsidRPr="00CF1DC2" w:rsidRDefault="00D34639" w:rsidP="00D34639">
      <w:pPr>
        <w:ind w:right="-5" w:firstLine="540"/>
        <w:jc w:val="both"/>
        <w:rPr>
          <w:sz w:val="28"/>
          <w:szCs w:val="28"/>
        </w:rPr>
      </w:pPr>
      <w:r w:rsidRPr="00CF1DC2">
        <w:rPr>
          <w:sz w:val="28"/>
          <w:szCs w:val="28"/>
        </w:rPr>
        <w:t>компьютерное моделирование процессов и объектов, требующих для своего изучения уникальных или дорогостоящих оборудования, материалов, реагентов, а также опасных для жизни и здоровья человека, и их наглядное представление;</w:t>
      </w:r>
    </w:p>
    <w:p w:rsidR="00D34639" w:rsidRPr="00CF1DC2" w:rsidRDefault="00D34639" w:rsidP="00D34639">
      <w:pPr>
        <w:ind w:right="-5" w:firstLine="540"/>
        <w:jc w:val="both"/>
        <w:rPr>
          <w:sz w:val="28"/>
          <w:szCs w:val="28"/>
        </w:rPr>
      </w:pPr>
      <w:proofErr w:type="spellStart"/>
      <w:r w:rsidRPr="00CF1DC2">
        <w:rPr>
          <w:sz w:val="28"/>
          <w:szCs w:val="28"/>
        </w:rPr>
        <w:t>аудиокомментарий</w:t>
      </w:r>
      <w:proofErr w:type="spellEnd"/>
      <w:r w:rsidRPr="00CF1DC2">
        <w:rPr>
          <w:sz w:val="28"/>
          <w:szCs w:val="28"/>
        </w:rPr>
        <w:t xml:space="preserve"> автора учебника, включение в учебный материал аудио и видеосюжетов, анимации; </w:t>
      </w:r>
    </w:p>
    <w:p w:rsidR="00D34639" w:rsidRPr="00CF1DC2" w:rsidRDefault="00D34639" w:rsidP="00D34639">
      <w:pPr>
        <w:ind w:right="-5" w:firstLine="540"/>
        <w:jc w:val="both"/>
        <w:rPr>
          <w:sz w:val="28"/>
          <w:szCs w:val="28"/>
        </w:rPr>
      </w:pPr>
      <w:r w:rsidRPr="00CF1DC2">
        <w:rPr>
          <w:sz w:val="28"/>
          <w:szCs w:val="28"/>
        </w:rPr>
        <w:t>организация контекстных подсказок, ссылок;</w:t>
      </w:r>
    </w:p>
    <w:p w:rsidR="00D34639" w:rsidRPr="00CF1DC2" w:rsidRDefault="00D34639" w:rsidP="00D34639">
      <w:pPr>
        <w:ind w:right="-5" w:firstLine="540"/>
        <w:jc w:val="both"/>
        <w:rPr>
          <w:sz w:val="28"/>
          <w:szCs w:val="28"/>
        </w:rPr>
      </w:pPr>
      <w:r w:rsidRPr="00CF1DC2">
        <w:rPr>
          <w:sz w:val="28"/>
          <w:szCs w:val="28"/>
        </w:rPr>
        <w:t>отлаженная система моментальной навигации (гипертекст);</w:t>
      </w:r>
    </w:p>
    <w:p w:rsidR="00D34639" w:rsidRPr="00CF1DC2" w:rsidRDefault="00D34639" w:rsidP="00D34639">
      <w:pPr>
        <w:ind w:right="-5" w:firstLine="540"/>
        <w:jc w:val="both"/>
        <w:rPr>
          <w:sz w:val="28"/>
          <w:szCs w:val="28"/>
        </w:rPr>
      </w:pPr>
      <w:r w:rsidRPr="00CF1DC2">
        <w:rPr>
          <w:sz w:val="28"/>
          <w:szCs w:val="28"/>
        </w:rPr>
        <w:t xml:space="preserve">быстрое проведение сложных вычислений с представлением результатов в заданном (цифровом или графическом) виде; </w:t>
      </w:r>
    </w:p>
    <w:p w:rsidR="001857B4" w:rsidRPr="00D34639" w:rsidRDefault="00D34639" w:rsidP="00D34639">
      <w:r w:rsidRPr="00CF1DC2">
        <w:rPr>
          <w:sz w:val="28"/>
          <w:szCs w:val="28"/>
        </w:rPr>
        <w:t>оперативный самоконтроль знаний студента при выполнении им упражнений и тестов.</w:t>
      </w:r>
    </w:p>
    <w:sectPr w:rsidR="001857B4" w:rsidRPr="00D34639" w:rsidSect="00185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D79A5"/>
    <w:multiLevelType w:val="hybridMultilevel"/>
    <w:tmpl w:val="151C5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28650F"/>
    <w:rsid w:val="001857B4"/>
    <w:rsid w:val="001B7853"/>
    <w:rsid w:val="002034A2"/>
    <w:rsid w:val="0028650F"/>
    <w:rsid w:val="00423A75"/>
    <w:rsid w:val="00552B0A"/>
    <w:rsid w:val="006B4ECF"/>
    <w:rsid w:val="00BF4557"/>
    <w:rsid w:val="00CA735F"/>
    <w:rsid w:val="00D34639"/>
    <w:rsid w:val="00DE0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10"/>
    <w:link w:val="11"/>
    <w:rsid w:val="0028650F"/>
    <w:pPr>
      <w:tabs>
        <w:tab w:val="left" w:pos="440"/>
        <w:tab w:val="right" w:leader="dot" w:pos="9345"/>
      </w:tabs>
    </w:pPr>
    <w:rPr>
      <w:rFonts w:eastAsia="Calibri"/>
      <w:b/>
      <w:noProof/>
      <w:sz w:val="24"/>
      <w:szCs w:val="24"/>
    </w:rPr>
  </w:style>
  <w:style w:type="character" w:customStyle="1" w:styleId="11">
    <w:name w:val="Стиль1 Знак"/>
    <w:basedOn w:val="a0"/>
    <w:link w:val="1"/>
    <w:locked/>
    <w:rsid w:val="0028650F"/>
    <w:rPr>
      <w:rFonts w:ascii="Times New Roman" w:eastAsia="Calibri" w:hAnsi="Times New Roman" w:cs="Times New Roman"/>
      <w:b/>
      <w:noProof/>
      <w:sz w:val="24"/>
      <w:szCs w:val="24"/>
      <w:lang w:eastAsia="ru-RU"/>
    </w:rPr>
  </w:style>
  <w:style w:type="paragraph" w:styleId="10">
    <w:name w:val="toc 1"/>
    <w:basedOn w:val="a"/>
    <w:next w:val="a"/>
    <w:autoRedefine/>
    <w:uiPriority w:val="39"/>
    <w:semiHidden/>
    <w:unhideWhenUsed/>
    <w:rsid w:val="0028650F"/>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7742</Characters>
  <Application>Microsoft Office Word</Application>
  <DocSecurity>0</DocSecurity>
  <Lines>64</Lines>
  <Paragraphs>18</Paragraphs>
  <ScaleCrop>false</ScaleCrop>
  <Company>RePack by SPecialiST</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2016-11-15T06:59:00Z</dcterms:created>
  <dcterms:modified xsi:type="dcterms:W3CDTF">2016-11-15T06:59:00Z</dcterms:modified>
</cp:coreProperties>
</file>